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70" w:rsidRPr="00094C2E" w:rsidRDefault="00AC128F" w:rsidP="00AC128F">
      <w:pPr>
        <w:jc w:val="both"/>
        <w:rPr>
          <w:rFonts w:ascii="Times New Roman" w:hAnsi="Times New Roman" w:cs="Times New Roman"/>
          <w:b/>
          <w:sz w:val="40"/>
          <w:szCs w:val="40"/>
        </w:rPr>
      </w:pPr>
      <w:r w:rsidRPr="00094C2E">
        <w:rPr>
          <w:rFonts w:ascii="Times New Roman" w:hAnsi="Times New Roman" w:cs="Times New Roman"/>
          <w:b/>
          <w:sz w:val="40"/>
          <w:szCs w:val="40"/>
        </w:rPr>
        <w:t xml:space="preserve">Отчёт главы муниципального образования «Кузьмоловское городское поселение» об итогах </w:t>
      </w:r>
      <w:bookmarkStart w:id="0" w:name="_GoBack"/>
      <w:bookmarkEnd w:id="0"/>
      <w:r w:rsidRPr="00094C2E">
        <w:rPr>
          <w:rFonts w:ascii="Times New Roman" w:hAnsi="Times New Roman" w:cs="Times New Roman"/>
          <w:b/>
          <w:sz w:val="40"/>
          <w:szCs w:val="40"/>
        </w:rPr>
        <w:t>деятельности совета депутатов за 2019 год</w:t>
      </w:r>
      <w:r w:rsidR="00FC1FCB" w:rsidRPr="00094C2E">
        <w:rPr>
          <w:rFonts w:ascii="Times New Roman" w:hAnsi="Times New Roman" w:cs="Times New Roman"/>
          <w:b/>
          <w:sz w:val="40"/>
          <w:szCs w:val="40"/>
        </w:rPr>
        <w:t>.</w:t>
      </w:r>
    </w:p>
    <w:p w:rsidR="00AC128F" w:rsidRDefault="00AC128F" w:rsidP="00AC128F">
      <w:pPr>
        <w:jc w:val="both"/>
        <w:rPr>
          <w:rFonts w:ascii="Times New Roman" w:hAnsi="Times New Roman" w:cs="Times New Roman"/>
          <w:sz w:val="28"/>
          <w:szCs w:val="28"/>
        </w:rPr>
      </w:pPr>
      <w:r w:rsidRPr="00094C2E">
        <w:rPr>
          <w:rFonts w:ascii="Times New Roman" w:hAnsi="Times New Roman" w:cs="Times New Roman"/>
          <w:b/>
          <w:sz w:val="28"/>
          <w:szCs w:val="28"/>
        </w:rPr>
        <w:t>Добрый день, уважаемые жители Кузьмоловского городского поселения, коллеги по депутатскому корпусу и гости мероприятия! Представляю вашему вниманию отчёт о работе совета депутатов за 2019 год.</w:t>
      </w:r>
      <w:r w:rsidRPr="00AC128F">
        <w:rPr>
          <w:rFonts w:ascii="Times New Roman" w:hAnsi="Times New Roman" w:cs="Times New Roman"/>
          <w:sz w:val="28"/>
          <w:szCs w:val="28"/>
        </w:rPr>
        <w:t xml:space="preserve"> В своей работе совет депутатов руководствуется Конституцией Российской Федерации, Федеральным законом 131-ФЗ «Об общих принципах местного самоуправления в Российской Федерации», Уставом, Регламентом совета депутатов. Работа совета депутатов в течение года осуществлялась согласно утвержденному плану. Все заседания проходили при наличии кворума депутатов. Вопросы, вынесенные на повестку, предварительно тщательно разбирались и прорабатывались на постоянных депутатских комиссиях. В принятии решений учитывалось мнение каждого депутата.</w:t>
      </w:r>
    </w:p>
    <w:p w:rsidR="00AC128F"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В 2019 году в совете депутатов состоялось 8 заседаний, в ходе которых было принято 56 решений. Заседания совета депутатов проходили в открытом режиме, в присутствии заинтересованных граждан. Объявления о дате проведения и повестка дня заранее публиковались на официальном сайте Кузьмоловского поселения. Во время заседаний велась видеосъёмка, записи всех заседаний опубликованы на общедоступном ресурсе в сети Интернет. Отмечу, что с момента избрания совет депутатов Кузьмоловского поселения поддерживает открытость и прозрачность своей деятельности, считая это залогом доверия жителей и двусторонней связи с населением.</w:t>
      </w:r>
    </w:p>
    <w:p w:rsidR="00AC128F"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Все решения совета опубликованы в газете «Кузьмоловский вестник» и на сайте городского поселения в разделе «Совет депутатов», а также все принятые нормативно-правовые акты направлены в регистр нормативно-правовых актов Ленинградской области.</w:t>
      </w:r>
    </w:p>
    <w:p w:rsidR="00AC128F"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На сегодняшний день в совете депутатов сформированы и эффективно работают четыре постоянно действующих комиссии. В 2019 году депутаты провели 25 заседаний профильных комиссий. В том числе: 8 комиссий – по жилищно-коммунальному хозяйству, 9 – по бюджету, 6 – по законности и правопорядку, 2 заседания совместных комиссий.</w:t>
      </w:r>
    </w:p>
    <w:p w:rsidR="00AC128F"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Безусловно, ключевыми вопросами, которые рассматривает совет депутатов, являются вопросы утверждения бюджета и отчёта о его исполнении.</w:t>
      </w:r>
    </w:p>
    <w:p w:rsidR="00AC128F"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 xml:space="preserve">В этой деятельности у нас сохраняется конструктивное взаимодействие с Комитетом финансов и контрольно-счётным органом администрации муниципального образования «Всеволожский муниципальный район». Кстати </w:t>
      </w:r>
      <w:r w:rsidRPr="00AC128F">
        <w:rPr>
          <w:rFonts w:ascii="Times New Roman" w:hAnsi="Times New Roman" w:cs="Times New Roman"/>
          <w:sz w:val="28"/>
          <w:szCs w:val="28"/>
        </w:rPr>
        <w:lastRenderedPageBreak/>
        <w:t>сказать, доходная часть бюджета 2019 года составила рекордный 191 миллион рублей, что по сравнению с 2018 годом на 15% больше, то есть бюджет увеличился на 25 миллионов рублей.</w:t>
      </w:r>
    </w:p>
    <w:p w:rsidR="00AC128F"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Назову некоторые основные решения, рассмотренные и принятые советом депутатов за 2019 год:</w:t>
      </w:r>
    </w:p>
    <w:p w:rsidR="00AC128F" w:rsidRPr="00094C2E" w:rsidRDefault="00AC128F" w:rsidP="00AC128F">
      <w:pPr>
        <w:jc w:val="both"/>
        <w:rPr>
          <w:rFonts w:ascii="Times New Roman" w:hAnsi="Times New Roman" w:cs="Times New Roman"/>
          <w:b/>
          <w:sz w:val="28"/>
          <w:szCs w:val="28"/>
        </w:rPr>
      </w:pPr>
      <w:r w:rsidRPr="00094C2E">
        <w:rPr>
          <w:rFonts w:ascii="Times New Roman" w:hAnsi="Times New Roman" w:cs="Times New Roman"/>
          <w:b/>
          <w:sz w:val="28"/>
          <w:szCs w:val="28"/>
        </w:rPr>
        <w:t>- решение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муниципальном образовании «Кузьмоловское городское поселение».</w:t>
      </w:r>
    </w:p>
    <w:p w:rsidR="00AC128F"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Публичные слушания являются необходимым инструментом для принятия решения в области градостроительства. Данным решением мы привели Положение в соответствие с действующим законодательством.</w:t>
      </w:r>
    </w:p>
    <w:p w:rsidR="00AC128F" w:rsidRPr="00094C2E" w:rsidRDefault="00AC128F" w:rsidP="00AC128F">
      <w:pPr>
        <w:jc w:val="both"/>
        <w:rPr>
          <w:rFonts w:ascii="Times New Roman" w:hAnsi="Times New Roman" w:cs="Times New Roman"/>
          <w:b/>
          <w:sz w:val="28"/>
          <w:szCs w:val="28"/>
        </w:rPr>
      </w:pPr>
      <w:r w:rsidRPr="00094C2E">
        <w:rPr>
          <w:rFonts w:ascii="Times New Roman" w:hAnsi="Times New Roman" w:cs="Times New Roman"/>
          <w:b/>
          <w:sz w:val="28"/>
          <w:szCs w:val="28"/>
        </w:rPr>
        <w:t>- решение об установлении земельного налога и налога на имущество физических лиц на территории муниципального образования.</w:t>
      </w:r>
    </w:p>
    <w:p w:rsidR="00AC128F"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Депутаты своим решением установили ставки налога в соответствии с требованиями федерального законодательства.</w:t>
      </w:r>
    </w:p>
    <w:p w:rsidR="00AC128F" w:rsidRPr="00094C2E" w:rsidRDefault="00AC128F" w:rsidP="00AC128F">
      <w:pPr>
        <w:jc w:val="both"/>
        <w:rPr>
          <w:rFonts w:ascii="Times New Roman" w:hAnsi="Times New Roman" w:cs="Times New Roman"/>
          <w:b/>
          <w:sz w:val="28"/>
          <w:szCs w:val="28"/>
        </w:rPr>
      </w:pPr>
      <w:r w:rsidRPr="00094C2E">
        <w:rPr>
          <w:rFonts w:ascii="Times New Roman" w:hAnsi="Times New Roman" w:cs="Times New Roman"/>
          <w:b/>
          <w:sz w:val="28"/>
          <w:szCs w:val="28"/>
        </w:rPr>
        <w:t xml:space="preserve">- решение об утверждении Положения о газификации индивидуальных жилых домов на территории муниципального образования «Кузьмоловское городское поселение» Всеволожского муниципального района Ленинградской области. </w:t>
      </w:r>
    </w:p>
    <w:p w:rsidR="00AC128F"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Это решение направлено на получение субсидий из областного бюджета на дальнейшую газификацию индивидуальных жилых домов</w:t>
      </w:r>
      <w:r w:rsidRPr="00AC128F">
        <w:rPr>
          <w:rFonts w:ascii="Times New Roman" w:hAnsi="Times New Roman" w:cs="Times New Roman"/>
          <w:sz w:val="28"/>
          <w:szCs w:val="28"/>
        </w:rPr>
        <w:t xml:space="preserve"> </w:t>
      </w:r>
      <w:r w:rsidRPr="00AC128F">
        <w:rPr>
          <w:rFonts w:ascii="Times New Roman" w:hAnsi="Times New Roman" w:cs="Times New Roman"/>
          <w:sz w:val="28"/>
          <w:szCs w:val="28"/>
        </w:rPr>
        <w:t xml:space="preserve">в нашем поселении. </w:t>
      </w:r>
    </w:p>
    <w:p w:rsidR="00AC128F"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Одной из форм непосредственного участия населения в решении вопросов местного значения являются публичные слушания. В 2019 году были проведены публичные слушания: по обсуждению исполнения бюджета за 2018 год, по обсуждению проекта бюджета на 2020 и плановый период 2021 – 2022 годов, по обсуждению актуализации систем теплоснабжения муниципального образования.</w:t>
      </w:r>
    </w:p>
    <w:p w:rsidR="00AC128F"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В 2019 году были приняты важные решения в вопросах содействия участия граждан в осуществлении местного самоуправления:</w:t>
      </w:r>
    </w:p>
    <w:p w:rsidR="00AC128F" w:rsidRPr="00094C2E" w:rsidRDefault="00AC128F" w:rsidP="00AC128F">
      <w:pPr>
        <w:jc w:val="both"/>
        <w:rPr>
          <w:rFonts w:ascii="Times New Roman" w:hAnsi="Times New Roman" w:cs="Times New Roman"/>
          <w:b/>
          <w:sz w:val="28"/>
          <w:szCs w:val="28"/>
        </w:rPr>
      </w:pPr>
      <w:r w:rsidRPr="00094C2E">
        <w:rPr>
          <w:rFonts w:ascii="Times New Roman" w:hAnsi="Times New Roman" w:cs="Times New Roman"/>
          <w:b/>
          <w:sz w:val="28"/>
          <w:szCs w:val="28"/>
        </w:rPr>
        <w:t>- Об утверждении Положения «О порядке организации и осуществления территориального общественного самоуправления в муниципальном образовании;</w:t>
      </w:r>
    </w:p>
    <w:p w:rsidR="00AC128F" w:rsidRPr="00094C2E" w:rsidRDefault="00AC128F" w:rsidP="00AC128F">
      <w:pPr>
        <w:jc w:val="both"/>
        <w:rPr>
          <w:rFonts w:ascii="Times New Roman" w:hAnsi="Times New Roman" w:cs="Times New Roman"/>
          <w:b/>
          <w:sz w:val="28"/>
          <w:szCs w:val="28"/>
        </w:rPr>
      </w:pPr>
      <w:r w:rsidRPr="00094C2E">
        <w:rPr>
          <w:rFonts w:ascii="Times New Roman" w:hAnsi="Times New Roman" w:cs="Times New Roman"/>
          <w:b/>
          <w:sz w:val="28"/>
          <w:szCs w:val="28"/>
        </w:rPr>
        <w:t xml:space="preserve">- Об утверждении «Порядка выдвижения инициативных предложений и участия населения части территории муниципального образования в их </w:t>
      </w:r>
      <w:r w:rsidRPr="00094C2E">
        <w:rPr>
          <w:rFonts w:ascii="Times New Roman" w:hAnsi="Times New Roman" w:cs="Times New Roman"/>
          <w:b/>
          <w:sz w:val="28"/>
          <w:szCs w:val="28"/>
        </w:rPr>
        <w:lastRenderedPageBreak/>
        <w:t>реализации, осуществлении контроля реализации инициативных предложений»;</w:t>
      </w:r>
    </w:p>
    <w:p w:rsidR="00AC128F" w:rsidRPr="00094C2E" w:rsidRDefault="00AC128F" w:rsidP="00AC128F">
      <w:pPr>
        <w:jc w:val="both"/>
        <w:rPr>
          <w:rFonts w:ascii="Times New Roman" w:hAnsi="Times New Roman" w:cs="Times New Roman"/>
          <w:b/>
          <w:sz w:val="28"/>
          <w:szCs w:val="28"/>
        </w:rPr>
      </w:pPr>
      <w:r w:rsidRPr="00094C2E">
        <w:rPr>
          <w:rFonts w:ascii="Times New Roman" w:hAnsi="Times New Roman" w:cs="Times New Roman"/>
          <w:b/>
          <w:sz w:val="28"/>
          <w:szCs w:val="28"/>
        </w:rPr>
        <w:t>- Об утверждении Положения о порядке реализации правотворческой инициативы граждан в муниципальном образовании;</w:t>
      </w:r>
    </w:p>
    <w:p w:rsidR="00AC128F" w:rsidRPr="00094C2E" w:rsidRDefault="00AC128F" w:rsidP="00AC128F">
      <w:pPr>
        <w:jc w:val="both"/>
        <w:rPr>
          <w:rFonts w:ascii="Times New Roman" w:hAnsi="Times New Roman" w:cs="Times New Roman"/>
          <w:b/>
          <w:sz w:val="28"/>
          <w:szCs w:val="28"/>
        </w:rPr>
      </w:pPr>
      <w:r w:rsidRPr="00094C2E">
        <w:rPr>
          <w:rFonts w:ascii="Times New Roman" w:hAnsi="Times New Roman" w:cs="Times New Roman"/>
          <w:b/>
          <w:sz w:val="28"/>
          <w:szCs w:val="28"/>
        </w:rPr>
        <w:t>- О содействии участию населения в осуществлении местного самоуправления в иных формах на частях территории муниципального образования»;</w:t>
      </w:r>
    </w:p>
    <w:p w:rsidR="00AC128F" w:rsidRPr="00094C2E" w:rsidRDefault="00AC128F" w:rsidP="00AC128F">
      <w:pPr>
        <w:jc w:val="both"/>
        <w:rPr>
          <w:rFonts w:ascii="Times New Roman" w:hAnsi="Times New Roman" w:cs="Times New Roman"/>
          <w:b/>
          <w:sz w:val="28"/>
          <w:szCs w:val="28"/>
        </w:rPr>
      </w:pPr>
      <w:r w:rsidRPr="00094C2E">
        <w:rPr>
          <w:rFonts w:ascii="Times New Roman" w:hAnsi="Times New Roman" w:cs="Times New Roman"/>
          <w:b/>
          <w:sz w:val="28"/>
          <w:szCs w:val="28"/>
        </w:rPr>
        <w:t>- Об утверждении Положения «О порядке подготовки и проведения схода граждан в населенных пунктах муниципального образования, о некоторых вопросах организации деятельности старост сельских населенных пунктов муниципального образования».</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Важным событием 2019 года стали выборы старост деревень Куялово и Кузьмолово. Так, односельчане поддержали и вновь оказали доверие Романенко Александру Александровичу, избрав его старостой деревни Куялово. В деревне Кузьмолово наибольшим количеством голосов жители избрали Анохина Сергея Валерьевича.</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Совет депутатов своим решением утвердил выбранные кандидатуры. Я уверен, что тесное сотрудничество старост с органами местного самоуправления проявится в плодотворной совместной деятельности на благо жителей деревень.</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Основную часть деятельности главы муниципального образования и совета депутатов составляют подготовка и проведение заседаний совета депутатов, подготовка проектов решений, контроль по исполнению принятых решений. Тем не менее депутаты в своей работе стремятся оказывать помощь жителям по разным вопросам. Работа с обращениями граждан – один из важных механизмов обратной связи депутатов с населением муниципального образования, нашими избирателями.</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Эта работа ведется по нескольким направлением. Граждане могут обратиться к главе муниципального образования на личном приёме, в совет депутатов и непосредственно к самим депутатам. Не остаются без внимания и обращения граждан к депутатам, сделанные во время неофициальных встреч, на праздничных мероприятиях, в телефонных просьбах. Поступившие от граждан в разных форматах обращения ставятся на контроль до полного разрешения. Также при формировании адресной программы муниципального образования учитываются депутатские заявки, сформированные из наказов избирателей. Таким образом, за 2019 год советом депутатов рассмотрены и приняты меры по 93 обращениям граждан.</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lastRenderedPageBreak/>
        <w:t>Совет депутатов с большим вниманием относится к учреждениям, расположенным на территории Кузьмоловского поселения и обслуживающим наших жителей. В частности, уже не первый год депутаты второго уровня направляют средства своего депутатского фонда, выделенного из бюджета Всеволожского мунициального района, на помощь общеобразовательным учреждениям – детскому саду, общеобразовательной школе и школе искусств, работающим в п. Кузьмоловский.</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Так, в 2019 году глава муниципального образования и депутат второго уровня направили образовательным учреждениям 1 миллион 500 тысяч рублей – из них 750 тысяч рублей были потрачены на ремонт кабинета физики в первом здании школы; 400 тысяч рублей на ремонт помещений групп в первом отделении детского сада; 350 тысяч рублей переданы школе искусств для приобретения пианино.</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Также в прошлом году в здании младшей школы отремонтирован спортивный зал и кровля над ним, новый облик получило помещение школьной столовой, в здании старшей школы отремонтирована рекреация 1-го этажа, туалетные комнаты, кабинет химии, установлены противопожарные двери. В детском саду выполнено асфальтирование территории и ремонт отмосток в зданиях на улицах Железнодорожная и Школьная, произведена частичная замена электропроводки во 2 отделении детского сада.</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Ремонт Кузьмоловской школы и детского сада стал возможным благодаря нашей совместной работе с главой администрации Всеволожского района Андреем Александровичем Низовским, председателем Комитета по образованию Ириной Петровной Федоренко, директором МОУ «КСОШ № 1» Натальей Николаевной Борцовой, заведующей детским садом Кузнецовой Татьяной Александровной при формировании районного бюджета на 2019 год. Благодарю руководство Всеволожского муниципального района в лице Андрея Александровича Низовского за помощь и поддержку.</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В октябре 2019 депутаты муниципального образования, обеспокоенные проблемами местного учреждения здравоохранения и в связи с обращениями по этому вопросу жителей поселения, посетили кузьмоловскую поликлинику. В ходе встречи депутаты вместе со старшей медицинской сестрой осмотрели помещения и записали насущные проблемы. По результатам посещения поликлиники в адрес Правительства Ленинградской области депутаты направили обращение с просьбой включить кузьмоловскую поликлинику в региональную программу модернизации первичного звена здравоохранения, а также выделить денежные средства на капитальный ремонт и современное медицинское оснащение поликлиники.</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lastRenderedPageBreak/>
        <w:t>В ответ на депутатское обращение был получен ответ о том, что администрацией ГБУЗ ЛО «Токсовская МРБ» разрабатывается сметная документация на проведение комплексного ремонта поликлиники и после получения положительного заключения экспертизы в рамках действующей государственной программы «Развитие здравоохранения в Ленинградской области» будет предусмотрено поэтапное финансирование ремонтных работ, начиная с 2020 года. Вопрос выделения дополнительного финансирования и приобретения оборудования будет рассмотрен Комитетом в течение 2020 года при перераспределении выделенных бюджетных ассигнований на приобретение оборудования и проведение ремонтных работ.</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Наше муниципальное образование тесно сотрудничает с администрацией муниципального образования «Всеволожский муниципальный район», с Правительством Ленинградской области, профильными комитетами, что благоприятно сказывается в работе и получении субсидий.</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В 2020 году мы продолжим ремонт и благоустройство образовательных учреждений и других социально значимых объектов. Благодаря совместной работе с главой администрации Всеволожского муниципального района и Комитетом финансов при формировании районного бюджета на 2020 год запланированы следующие денежные средства:</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- 10 миллионов на ремонт в общеобразовательной школе;</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- 3 миллиона рублей на ремонт детского сада;</w:t>
      </w:r>
    </w:p>
    <w:p w:rsidR="00FC1FCB" w:rsidRDefault="00865A9B" w:rsidP="00AC128F">
      <w:pPr>
        <w:jc w:val="both"/>
        <w:rPr>
          <w:rFonts w:ascii="Times New Roman" w:hAnsi="Times New Roman" w:cs="Times New Roman"/>
          <w:sz w:val="28"/>
          <w:szCs w:val="28"/>
        </w:rPr>
      </w:pPr>
      <w:r>
        <w:rPr>
          <w:rFonts w:ascii="Times New Roman" w:hAnsi="Times New Roman" w:cs="Times New Roman"/>
          <w:sz w:val="28"/>
          <w:szCs w:val="28"/>
        </w:rPr>
        <w:t xml:space="preserve">- </w:t>
      </w:r>
      <w:r w:rsidR="00AC128F" w:rsidRPr="00AC128F">
        <w:rPr>
          <w:rFonts w:ascii="Times New Roman" w:hAnsi="Times New Roman" w:cs="Times New Roman"/>
          <w:sz w:val="28"/>
          <w:szCs w:val="28"/>
        </w:rPr>
        <w:t>Всеволожским муниципальным районом разработана проектно-сметная документация на капитальный ремонт хоккейной коробки с установкой холодильного оборудования, ремонтом раздевалок, трибун, освещения. Стоимость проекта 3 миллиона рублей. Заявка в ближайшее время будет направлена в Комитет по спорту Ленинградской области для выделения субсидии на капитальный ремонт хоккейной коробки.</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Отмечу, что наши депутаты активно участвуют в общественной жизни поселения. Принимают участие в памятных акциях, патриотических, праздничных и спортивных мероприятиях, муниципальных субботниках. Поздравляют ветеранов Великой Отечественной войны, ветеранов профессий, активных жителей. Посещают муниципальную школу депутатов.</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 xml:space="preserve">В октябре 2019 года на заседании совета депутатов Всеволожского района Представителем в состав Совета представительных органов муниципальных образований Ленинградской области при Законодательном собрании избран глава Кузьмоловского городского поселения Виктор Воронин, в областной Молодежный парламент – депутат совета депутатов Кузьмоловского поселения Владимир Мельников, где позже был избран заместителем </w:t>
      </w:r>
      <w:r w:rsidRPr="00AC128F">
        <w:rPr>
          <w:rFonts w:ascii="Times New Roman" w:hAnsi="Times New Roman" w:cs="Times New Roman"/>
          <w:sz w:val="28"/>
          <w:szCs w:val="28"/>
        </w:rPr>
        <w:lastRenderedPageBreak/>
        <w:t>председателя Молодёжного парламента. Виктор Воронин за активное участие в работе Совета представительных органов муниципальных образований при Заксобрании в 2019 году отмечен Благодарностью Председателя Законодательного собрания Ленинградской области.</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2020 год – год 75-летия Победы нашего народа в Великой Отечественной войне. Наша задача уделить внимание каждому ветерану, проживающему на территории Кузьмоловского поселения, а также провести цикл мероприятий, сохраняющих историю Великой Отечественной войны для подрастающего поколения. В связи с этим в течение года запланированы торжественные и памятные мероприятия, торжества на День Победы, поздравления ветеранов на дому, вручение медалей 75-летию Победы, сбор и публикация рассказов о кузьмоловских ветеранах.</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Осенью текущего года с 1 по 31 октября состоится Всероссийская перепись населения. Потребуется максимально ответственно отнестись и подготовить население Кузьмоловского к этому государственному мероприятию.</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 xml:space="preserve">Для Ленинградской области, в том числе и для нашего поселения, важным событием станут выборы губернатора. Они состоятся 13 сентября 2020 года. Прошу всех проявить гражданскую активность и принять участие в выборах. </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В заключение своего выступления выражаю благодарность депутатскому корпусу за активность, за солидарность и единство при решении важных задач нашего поселения.</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 xml:space="preserve">Благодарю жителей Кузьмоловского поселения за гражданскую инициативность и участие в жизни Кузьмоловского поселения. Спасибо вам за вашу отзывчивость, поддержку, за конструктивную критику, помощь и понимание. </w:t>
      </w:r>
    </w:p>
    <w:p w:rsidR="00FC1FCB"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 xml:space="preserve">Благодарю правительство Ленинградской области, руководство Всеволожского района за внимание к нашему поселению, за постоянную поддержку и финансовую помощь в реализации проектов и решении значимых вопросов жизнедеятельности </w:t>
      </w:r>
      <w:proofErr w:type="spellStart"/>
      <w:r w:rsidRPr="00AC128F">
        <w:rPr>
          <w:rFonts w:ascii="Times New Roman" w:hAnsi="Times New Roman" w:cs="Times New Roman"/>
          <w:sz w:val="28"/>
          <w:szCs w:val="28"/>
        </w:rPr>
        <w:t>Кузьмоловского</w:t>
      </w:r>
      <w:proofErr w:type="spellEnd"/>
      <w:r w:rsidRPr="00AC128F">
        <w:rPr>
          <w:rFonts w:ascii="Times New Roman" w:hAnsi="Times New Roman" w:cs="Times New Roman"/>
          <w:sz w:val="28"/>
          <w:szCs w:val="28"/>
        </w:rPr>
        <w:t xml:space="preserve"> поселения.</w:t>
      </w:r>
    </w:p>
    <w:p w:rsidR="00AC128F" w:rsidRPr="00AC128F" w:rsidRDefault="00AC128F" w:rsidP="00AC128F">
      <w:pPr>
        <w:jc w:val="both"/>
        <w:rPr>
          <w:rFonts w:ascii="Times New Roman" w:hAnsi="Times New Roman" w:cs="Times New Roman"/>
          <w:sz w:val="28"/>
          <w:szCs w:val="28"/>
        </w:rPr>
      </w:pPr>
      <w:r w:rsidRPr="00AC128F">
        <w:rPr>
          <w:rFonts w:ascii="Times New Roman" w:hAnsi="Times New Roman" w:cs="Times New Roman"/>
          <w:sz w:val="28"/>
          <w:szCs w:val="28"/>
        </w:rPr>
        <w:t>Спасибо за внимание.</w:t>
      </w:r>
    </w:p>
    <w:p w:rsidR="00AC128F" w:rsidRPr="00AC128F" w:rsidRDefault="00AC128F" w:rsidP="00AC128F">
      <w:pPr>
        <w:jc w:val="both"/>
        <w:rPr>
          <w:rFonts w:ascii="Times New Roman" w:hAnsi="Times New Roman" w:cs="Times New Roman"/>
          <w:sz w:val="28"/>
          <w:szCs w:val="28"/>
        </w:rPr>
      </w:pPr>
    </w:p>
    <w:sectPr w:rsidR="00AC128F" w:rsidRPr="00AC1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8F"/>
    <w:rsid w:val="00094C2E"/>
    <w:rsid w:val="00116C70"/>
    <w:rsid w:val="00865A9B"/>
    <w:rsid w:val="00AC128F"/>
    <w:rsid w:val="00FC1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3C64"/>
  <w15:chartTrackingRefBased/>
  <w15:docId w15:val="{CDBE4681-66D4-497D-865C-3CC2D8FB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1988</Words>
  <Characters>11334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2020-07-06T14:21:00Z</dcterms:created>
  <dcterms:modified xsi:type="dcterms:W3CDTF">2020-07-06T15:06:00Z</dcterms:modified>
</cp:coreProperties>
</file>