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91" w:rsidRDefault="00000E91" w:rsidP="00000E91">
      <w:pPr>
        <w:jc w:val="center"/>
        <w:rPr>
          <w:b/>
          <w:sz w:val="32"/>
          <w:szCs w:val="32"/>
        </w:rPr>
      </w:pPr>
    </w:p>
    <w:p w:rsidR="0097486D" w:rsidRDefault="0097486D" w:rsidP="00000E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ГЕРБ</w:t>
      </w:r>
    </w:p>
    <w:p w:rsidR="0097486D" w:rsidRDefault="0097486D" w:rsidP="00000E91">
      <w:pPr>
        <w:jc w:val="center"/>
        <w:rPr>
          <w:sz w:val="28"/>
          <w:szCs w:val="28"/>
        </w:rPr>
      </w:pPr>
    </w:p>
    <w:p w:rsidR="0097486D" w:rsidRDefault="0097486D" w:rsidP="00000E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97486D" w:rsidRDefault="0097486D" w:rsidP="00000E91">
      <w:pPr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КУЗЬМОЛОВСКОЕ ГОРОДСКОЕ ПОСЕЛЕНИЕ</w:t>
      </w:r>
    </w:p>
    <w:p w:rsidR="0097486D" w:rsidRDefault="0097486D" w:rsidP="00000E91">
      <w:pPr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ВСЕВОЛОЖСКОГО МУНИЦИПАЛЬНОГО РАЙОНА</w:t>
      </w:r>
    </w:p>
    <w:p w:rsidR="0097486D" w:rsidRDefault="0097486D" w:rsidP="00000E91">
      <w:pPr>
        <w:ind w:left="567"/>
        <w:jc w:val="center"/>
        <w:rPr>
          <w:b/>
          <w:bCs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97486D" w:rsidRDefault="0097486D" w:rsidP="00000E91">
      <w:pPr>
        <w:ind w:left="567"/>
        <w:jc w:val="center"/>
        <w:rPr>
          <w:b/>
          <w:sz w:val="28"/>
          <w:szCs w:val="28"/>
        </w:rPr>
      </w:pPr>
    </w:p>
    <w:p w:rsidR="0097486D" w:rsidRDefault="0097486D" w:rsidP="00000E91">
      <w:pPr>
        <w:pStyle w:val="3"/>
        <w:ind w:left="567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АДМИНИСТРАЦИЯ</w:t>
      </w:r>
    </w:p>
    <w:p w:rsidR="0097486D" w:rsidRDefault="0097486D" w:rsidP="00000E91">
      <w:pPr>
        <w:ind w:left="567"/>
      </w:pPr>
    </w:p>
    <w:p w:rsidR="0097486D" w:rsidRDefault="0097486D" w:rsidP="00000E91">
      <w:pPr>
        <w:ind w:left="567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 w:rsidR="00000E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000E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</w:t>
      </w:r>
      <w:r w:rsidR="00000E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</w:t>
      </w:r>
      <w:r w:rsidR="00000E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="00000E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000E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000E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</w:t>
      </w:r>
      <w:r w:rsidR="00000E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Л</w:t>
      </w:r>
      <w:r w:rsidR="00000E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</w:t>
      </w:r>
      <w:r w:rsidR="00000E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000E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</w:t>
      </w:r>
      <w:r w:rsidR="00000E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</w:t>
      </w:r>
    </w:p>
    <w:p w:rsidR="00000E91" w:rsidRDefault="00000E91" w:rsidP="00000E91">
      <w:pPr>
        <w:ind w:left="567"/>
        <w:jc w:val="center"/>
        <w:rPr>
          <w:b/>
          <w:sz w:val="36"/>
          <w:szCs w:val="36"/>
        </w:rPr>
      </w:pPr>
    </w:p>
    <w:p w:rsidR="0097486D" w:rsidRDefault="007D6BE8" w:rsidP="00000E91">
      <w:pPr>
        <w:jc w:val="both"/>
        <w:rPr>
          <w:u w:val="single"/>
        </w:rPr>
      </w:pPr>
      <w:r>
        <w:rPr>
          <w:sz w:val="28"/>
          <w:szCs w:val="28"/>
          <w:u w:val="single"/>
        </w:rPr>
        <w:t>17 июня 2014 года</w:t>
      </w:r>
      <w:r w:rsidR="0097486D">
        <w:rPr>
          <w:sz w:val="28"/>
          <w:szCs w:val="28"/>
        </w:rPr>
        <w:tab/>
      </w:r>
      <w:r w:rsidR="0097486D">
        <w:tab/>
        <w:t xml:space="preserve">                                      </w:t>
      </w:r>
      <w:r w:rsidR="00000E91">
        <w:t xml:space="preserve">  </w:t>
      </w:r>
      <w:r>
        <w:t xml:space="preserve">  </w:t>
      </w:r>
      <w:r w:rsidR="0097486D">
        <w:t xml:space="preserve">     </w:t>
      </w:r>
      <w:r w:rsidR="0097486D">
        <w:tab/>
      </w:r>
      <w:r w:rsidR="00000E91">
        <w:t xml:space="preserve">                   </w:t>
      </w:r>
      <w:r w:rsidR="0097486D">
        <w:tab/>
      </w:r>
      <w:r w:rsidR="0097486D">
        <w:tab/>
        <w:t xml:space="preserve">  </w:t>
      </w:r>
      <w:r w:rsidR="0097486D" w:rsidRPr="00000E91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123</w:t>
      </w:r>
      <w:r w:rsidR="0031002A">
        <w:rPr>
          <w:sz w:val="28"/>
          <w:szCs w:val="28"/>
          <w:u w:val="single"/>
        </w:rPr>
        <w:t xml:space="preserve">    </w:t>
      </w:r>
    </w:p>
    <w:p w:rsidR="0097486D" w:rsidRDefault="0097486D" w:rsidP="00000E91">
      <w:pPr>
        <w:jc w:val="both"/>
      </w:pPr>
      <w:r>
        <w:t>г.п. Кузьмоловский</w:t>
      </w:r>
    </w:p>
    <w:p w:rsidR="0097486D" w:rsidRDefault="0097486D" w:rsidP="00000E91">
      <w:pPr>
        <w:jc w:val="both"/>
        <w:rPr>
          <w:sz w:val="28"/>
          <w:szCs w:val="28"/>
        </w:rPr>
      </w:pPr>
    </w:p>
    <w:p w:rsidR="0097486D" w:rsidRDefault="0097486D" w:rsidP="00000E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проведении </w:t>
      </w:r>
    </w:p>
    <w:p w:rsidR="0097486D" w:rsidRDefault="00595783" w:rsidP="00000E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7486D">
        <w:rPr>
          <w:sz w:val="28"/>
          <w:szCs w:val="28"/>
        </w:rPr>
        <w:t xml:space="preserve">акупок с применением способа </w:t>
      </w:r>
    </w:p>
    <w:p w:rsidR="0097486D" w:rsidRDefault="0097486D" w:rsidP="00000E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запроса котировок </w:t>
      </w:r>
    </w:p>
    <w:p w:rsidR="0097486D" w:rsidRDefault="0097486D" w:rsidP="0097486D">
      <w:pPr>
        <w:widowControl w:val="0"/>
        <w:autoSpaceDE w:val="0"/>
        <w:autoSpaceDN w:val="0"/>
        <w:adjustRightInd w:val="0"/>
        <w:ind w:left="567" w:right="-283" w:firstLine="567"/>
        <w:jc w:val="both"/>
        <w:rPr>
          <w:sz w:val="28"/>
          <w:szCs w:val="28"/>
        </w:rPr>
      </w:pPr>
    </w:p>
    <w:p w:rsidR="0097486D" w:rsidRDefault="0097486D" w:rsidP="007D6B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375696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Федеральн</w:t>
      </w:r>
      <w:r w:rsidR="00375696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375696">
        <w:rPr>
          <w:sz w:val="28"/>
          <w:szCs w:val="28"/>
        </w:rPr>
        <w:t>ом</w:t>
      </w:r>
      <w:r>
        <w:rPr>
          <w:sz w:val="28"/>
          <w:szCs w:val="28"/>
        </w:rPr>
        <w:t xml:space="preserve"> от 05.04.2012 № 44-ФЗ «О контрактной системе в сфере закупок товаров, работ, услуг для обеспечения государственных и муниципальных нужд» (с изм. и доп.), а также в целях </w:t>
      </w:r>
      <w:r w:rsidR="00375696">
        <w:rPr>
          <w:sz w:val="28"/>
          <w:szCs w:val="28"/>
        </w:rPr>
        <w:t>реализации плана-графика размещения заказов на поставки товаров</w:t>
      </w:r>
      <w:r w:rsidR="00375696" w:rsidRPr="00375696">
        <w:rPr>
          <w:sz w:val="28"/>
          <w:szCs w:val="28"/>
        </w:rPr>
        <w:t xml:space="preserve">, </w:t>
      </w:r>
      <w:r w:rsidR="00375696">
        <w:rPr>
          <w:sz w:val="28"/>
          <w:szCs w:val="28"/>
        </w:rPr>
        <w:t xml:space="preserve">оказание услуг для нужд заказчика на 2014 год </w:t>
      </w:r>
      <w:r>
        <w:rPr>
          <w:sz w:val="28"/>
          <w:szCs w:val="28"/>
        </w:rPr>
        <w:t>администрация муниципального образования Кузьмоловское  городское поселение  п о с т а н о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т:</w:t>
      </w:r>
    </w:p>
    <w:p w:rsidR="00AE3D34" w:rsidRPr="00AE3D34" w:rsidRDefault="0097486D" w:rsidP="007D6BE8">
      <w:pPr>
        <w:ind w:firstLine="567"/>
        <w:jc w:val="both"/>
      </w:pPr>
      <w:r>
        <w:rPr>
          <w:sz w:val="28"/>
          <w:szCs w:val="28"/>
        </w:rPr>
        <w:t xml:space="preserve">1. Организовать и провести размещение муниципального заказа </w:t>
      </w:r>
      <w:proofErr w:type="gramStart"/>
      <w:r>
        <w:rPr>
          <w:sz w:val="28"/>
          <w:szCs w:val="28"/>
        </w:rPr>
        <w:t>с применением способа запроса котировок на право заключения муниципального контракта на</w:t>
      </w:r>
      <w:r w:rsidR="00987013">
        <w:rPr>
          <w:sz w:val="28"/>
          <w:szCs w:val="28"/>
        </w:rPr>
        <w:t xml:space="preserve"> </w:t>
      </w:r>
      <w:r w:rsidR="000B0AF2">
        <w:rPr>
          <w:sz w:val="28"/>
          <w:szCs w:val="28"/>
        </w:rPr>
        <w:t>выполнение работ по проверке на водоотдачу</w:t>
      </w:r>
      <w:proofErr w:type="gramEnd"/>
      <w:r w:rsidR="000B0AF2">
        <w:rPr>
          <w:sz w:val="28"/>
          <w:szCs w:val="28"/>
        </w:rPr>
        <w:t xml:space="preserve"> </w:t>
      </w:r>
      <w:r w:rsidR="00080784">
        <w:rPr>
          <w:sz w:val="28"/>
          <w:szCs w:val="28"/>
        </w:rPr>
        <w:t>пожарны</w:t>
      </w:r>
      <w:r w:rsidR="00375696">
        <w:rPr>
          <w:sz w:val="28"/>
          <w:szCs w:val="28"/>
        </w:rPr>
        <w:t>х</w:t>
      </w:r>
      <w:r w:rsidR="00080784">
        <w:rPr>
          <w:sz w:val="28"/>
          <w:szCs w:val="28"/>
        </w:rPr>
        <w:t xml:space="preserve"> гидрант</w:t>
      </w:r>
      <w:r w:rsidR="00375696">
        <w:rPr>
          <w:sz w:val="28"/>
          <w:szCs w:val="28"/>
        </w:rPr>
        <w:t>ов</w:t>
      </w:r>
      <w:r w:rsidR="00080784">
        <w:rPr>
          <w:sz w:val="28"/>
          <w:szCs w:val="28"/>
        </w:rPr>
        <w:t xml:space="preserve"> </w:t>
      </w:r>
      <w:r w:rsidR="00375696">
        <w:rPr>
          <w:sz w:val="28"/>
          <w:szCs w:val="28"/>
        </w:rPr>
        <w:t>(</w:t>
      </w:r>
      <w:r w:rsidR="000B0AF2">
        <w:rPr>
          <w:sz w:val="28"/>
          <w:szCs w:val="28"/>
        </w:rPr>
        <w:t xml:space="preserve">в количестве 58 шт.) </w:t>
      </w:r>
      <w:r w:rsidR="00375696">
        <w:rPr>
          <w:sz w:val="28"/>
          <w:szCs w:val="28"/>
        </w:rPr>
        <w:t>водопровода г.п.</w:t>
      </w:r>
      <w:r w:rsidR="007D6BE8">
        <w:rPr>
          <w:sz w:val="28"/>
          <w:szCs w:val="28"/>
        </w:rPr>
        <w:t xml:space="preserve"> </w:t>
      </w:r>
      <w:proofErr w:type="gramStart"/>
      <w:r w:rsidR="00375696">
        <w:rPr>
          <w:sz w:val="28"/>
          <w:szCs w:val="28"/>
        </w:rPr>
        <w:t>К</w:t>
      </w:r>
      <w:proofErr w:type="gramEnd"/>
      <w:r w:rsidR="00375696">
        <w:rPr>
          <w:sz w:val="28"/>
          <w:szCs w:val="28"/>
        </w:rPr>
        <w:t xml:space="preserve">узьмоловский  </w:t>
      </w:r>
      <w:r w:rsidR="000B0AF2">
        <w:rPr>
          <w:sz w:val="28"/>
          <w:szCs w:val="28"/>
        </w:rPr>
        <w:t>Кузьмоловского городского поселения Всеволожского муниципального района Ленинградской области</w:t>
      </w:r>
      <w:r w:rsidR="00AE3D34">
        <w:rPr>
          <w:sz w:val="28"/>
          <w:szCs w:val="28"/>
        </w:rPr>
        <w:t>.</w:t>
      </w:r>
    </w:p>
    <w:p w:rsidR="0097486D" w:rsidRDefault="0097486D" w:rsidP="007D6B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D2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Подготовить Техническое задание </w:t>
      </w:r>
      <w:r w:rsidR="00AE3D34" w:rsidRPr="00AE3D34">
        <w:rPr>
          <w:sz w:val="28"/>
          <w:szCs w:val="28"/>
        </w:rPr>
        <w:t xml:space="preserve">на </w:t>
      </w:r>
      <w:r w:rsidR="000958D8">
        <w:rPr>
          <w:sz w:val="28"/>
          <w:szCs w:val="28"/>
        </w:rPr>
        <w:t>выполнение работ</w:t>
      </w:r>
      <w:r w:rsidR="000B0AF2">
        <w:rPr>
          <w:sz w:val="28"/>
          <w:szCs w:val="28"/>
        </w:rPr>
        <w:t xml:space="preserve"> по проверке </w:t>
      </w:r>
      <w:r w:rsidR="00375696">
        <w:rPr>
          <w:sz w:val="28"/>
          <w:szCs w:val="28"/>
        </w:rPr>
        <w:t>на во</w:t>
      </w:r>
      <w:r w:rsidR="000B0AF2">
        <w:rPr>
          <w:sz w:val="28"/>
          <w:szCs w:val="28"/>
        </w:rPr>
        <w:t xml:space="preserve">доотдачу </w:t>
      </w:r>
      <w:r w:rsidR="00080784">
        <w:rPr>
          <w:sz w:val="28"/>
          <w:szCs w:val="28"/>
        </w:rPr>
        <w:t>пожарны</w:t>
      </w:r>
      <w:r w:rsidR="00375696">
        <w:rPr>
          <w:sz w:val="28"/>
          <w:szCs w:val="28"/>
        </w:rPr>
        <w:t>х</w:t>
      </w:r>
      <w:r w:rsidR="00080784">
        <w:rPr>
          <w:sz w:val="28"/>
          <w:szCs w:val="28"/>
        </w:rPr>
        <w:t xml:space="preserve"> гидрант</w:t>
      </w:r>
      <w:r w:rsidR="00375696">
        <w:rPr>
          <w:sz w:val="28"/>
          <w:szCs w:val="28"/>
        </w:rPr>
        <w:t>ов</w:t>
      </w:r>
      <w:r w:rsidR="00080784">
        <w:rPr>
          <w:sz w:val="28"/>
          <w:szCs w:val="28"/>
        </w:rPr>
        <w:t xml:space="preserve"> </w:t>
      </w:r>
      <w:r w:rsidR="00375696">
        <w:rPr>
          <w:sz w:val="28"/>
          <w:szCs w:val="28"/>
        </w:rPr>
        <w:t>(</w:t>
      </w:r>
      <w:r w:rsidR="000B0AF2">
        <w:rPr>
          <w:sz w:val="28"/>
          <w:szCs w:val="28"/>
        </w:rPr>
        <w:t>в количестве 58 шт.)</w:t>
      </w:r>
      <w:bookmarkStart w:id="0" w:name="_GoBack"/>
      <w:bookmarkEnd w:id="0"/>
      <w:r w:rsidR="00375696">
        <w:rPr>
          <w:sz w:val="28"/>
          <w:szCs w:val="28"/>
        </w:rPr>
        <w:t xml:space="preserve"> водопровода </w:t>
      </w:r>
      <w:proofErr w:type="gramStart"/>
      <w:r w:rsidR="00375696">
        <w:rPr>
          <w:sz w:val="28"/>
          <w:szCs w:val="28"/>
        </w:rPr>
        <w:t>г</w:t>
      </w:r>
      <w:proofErr w:type="gramEnd"/>
      <w:r w:rsidR="00375696">
        <w:rPr>
          <w:sz w:val="28"/>
          <w:szCs w:val="28"/>
        </w:rPr>
        <w:t>.п.</w:t>
      </w:r>
      <w:r w:rsidR="007D6BE8">
        <w:rPr>
          <w:sz w:val="28"/>
          <w:szCs w:val="28"/>
        </w:rPr>
        <w:t xml:space="preserve"> </w:t>
      </w:r>
      <w:r w:rsidR="00375696">
        <w:rPr>
          <w:sz w:val="28"/>
          <w:szCs w:val="28"/>
        </w:rPr>
        <w:t>Кузьмол</w:t>
      </w:r>
      <w:r w:rsidR="006C2456">
        <w:rPr>
          <w:sz w:val="28"/>
          <w:szCs w:val="28"/>
        </w:rPr>
        <w:t>о</w:t>
      </w:r>
      <w:r w:rsidR="00375696">
        <w:rPr>
          <w:sz w:val="28"/>
          <w:szCs w:val="28"/>
        </w:rPr>
        <w:t>вский</w:t>
      </w:r>
      <w:r w:rsidR="00AE3D34">
        <w:rPr>
          <w:sz w:val="28"/>
          <w:szCs w:val="28"/>
        </w:rPr>
        <w:t xml:space="preserve"> </w:t>
      </w:r>
      <w:r w:rsidR="00000E9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(Купцова Е.В.)</w:t>
      </w:r>
    </w:p>
    <w:p w:rsidR="00BD241B" w:rsidRDefault="007D6BE8" w:rsidP="00000E91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7486D">
        <w:rPr>
          <w:sz w:val="28"/>
          <w:szCs w:val="28"/>
        </w:rPr>
        <w:t xml:space="preserve">Единой комиссии провести выбор победителя по проведенной процедуре закупок способом </w:t>
      </w:r>
      <w:r w:rsidR="00BD241B">
        <w:rPr>
          <w:sz w:val="28"/>
          <w:szCs w:val="28"/>
        </w:rPr>
        <w:t>запроса котировок</w:t>
      </w:r>
      <w:r w:rsidR="000B0AF2">
        <w:rPr>
          <w:sz w:val="28"/>
          <w:szCs w:val="28"/>
        </w:rPr>
        <w:t xml:space="preserve"> </w:t>
      </w:r>
      <w:r w:rsidR="000B0AF2" w:rsidRPr="00D20522">
        <w:rPr>
          <w:sz w:val="28"/>
          <w:szCs w:val="28"/>
        </w:rPr>
        <w:t>(</w:t>
      </w:r>
      <w:r w:rsidR="000B0AF2">
        <w:rPr>
          <w:sz w:val="28"/>
          <w:szCs w:val="28"/>
        </w:rPr>
        <w:t>Землянский Р.Б.</w:t>
      </w:r>
      <w:r w:rsidR="000B0AF2" w:rsidRPr="00D20522">
        <w:rPr>
          <w:sz w:val="28"/>
          <w:szCs w:val="28"/>
        </w:rPr>
        <w:t>)</w:t>
      </w:r>
    </w:p>
    <w:p w:rsidR="000B0AF2" w:rsidRPr="006E520A" w:rsidRDefault="000B0AF2" w:rsidP="007D6BE8">
      <w:pPr>
        <w:pStyle w:val="aa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2396B">
        <w:rPr>
          <w:sz w:val="28"/>
          <w:szCs w:val="28"/>
        </w:rPr>
        <w:t xml:space="preserve"> </w:t>
      </w:r>
      <w:proofErr w:type="gramStart"/>
      <w:r w:rsidRPr="006E520A">
        <w:rPr>
          <w:color w:val="000000" w:themeColor="text1"/>
          <w:sz w:val="28"/>
          <w:szCs w:val="28"/>
        </w:rPr>
        <w:t>Разместить постановление</w:t>
      </w:r>
      <w:proofErr w:type="gramEnd"/>
      <w:r w:rsidRPr="006E520A">
        <w:rPr>
          <w:color w:val="000000" w:themeColor="text1"/>
          <w:sz w:val="28"/>
          <w:szCs w:val="28"/>
        </w:rPr>
        <w:t xml:space="preserve"> в информационно</w:t>
      </w:r>
      <w:r>
        <w:rPr>
          <w:color w:val="000000" w:themeColor="text1"/>
          <w:sz w:val="28"/>
          <w:szCs w:val="28"/>
        </w:rPr>
        <w:t xml:space="preserve">-телекоммуникационной сети </w:t>
      </w:r>
      <w:r w:rsidRPr="006E520A">
        <w:rPr>
          <w:color w:val="000000" w:themeColor="text1"/>
          <w:sz w:val="28"/>
          <w:szCs w:val="28"/>
        </w:rPr>
        <w:t xml:space="preserve">«Интернет» на официальном сайте поселения </w:t>
      </w:r>
      <w:hyperlink w:history="1">
        <w:r w:rsidRPr="00BF3478">
          <w:rPr>
            <w:rStyle w:val="ab"/>
            <w:sz w:val="28"/>
            <w:szCs w:val="28"/>
          </w:rPr>
          <w:t xml:space="preserve">www.kuzmolovskoegp.ru  </w:t>
        </w:r>
        <w:r w:rsidRPr="006B1FFC">
          <w:rPr>
            <w:rStyle w:val="ab"/>
            <w:sz w:val="28"/>
            <w:szCs w:val="28"/>
          </w:rPr>
          <w:t>(Артеменко</w:t>
        </w:r>
      </w:hyperlink>
      <w:r w:rsidRPr="006E520A">
        <w:rPr>
          <w:color w:val="000000" w:themeColor="text1"/>
          <w:sz w:val="28"/>
          <w:szCs w:val="28"/>
        </w:rPr>
        <w:t xml:space="preserve"> О.И.).</w:t>
      </w:r>
    </w:p>
    <w:p w:rsidR="0097486D" w:rsidRDefault="000B0AF2" w:rsidP="00000E91">
      <w:pPr>
        <w:pStyle w:val="2"/>
        <w:tabs>
          <w:tab w:val="right" w:pos="993"/>
          <w:tab w:val="right" w:pos="1134"/>
          <w:tab w:val="left" w:pos="156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000E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7486D">
        <w:rPr>
          <w:sz w:val="28"/>
          <w:szCs w:val="28"/>
        </w:rPr>
        <w:t>Контроль  исполнения  постановления оставляю за собой.</w:t>
      </w:r>
    </w:p>
    <w:p w:rsidR="00201A8E" w:rsidRDefault="00201A8E" w:rsidP="00000E91">
      <w:pPr>
        <w:pStyle w:val="a5"/>
        <w:tabs>
          <w:tab w:val="right" w:pos="993"/>
        </w:tabs>
        <w:ind w:firstLine="567"/>
        <w:jc w:val="both"/>
        <w:rPr>
          <w:sz w:val="28"/>
          <w:szCs w:val="28"/>
        </w:rPr>
      </w:pPr>
    </w:p>
    <w:p w:rsidR="0097486D" w:rsidRDefault="0097486D" w:rsidP="00000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</w:t>
      </w:r>
      <w:r w:rsidR="00674E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000E9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М.А. Ицкович </w:t>
      </w:r>
    </w:p>
    <w:p w:rsidR="0097486D" w:rsidRDefault="0097486D" w:rsidP="00000E91">
      <w:pPr>
        <w:ind w:firstLine="567"/>
        <w:rPr>
          <w:sz w:val="22"/>
          <w:szCs w:val="22"/>
        </w:rPr>
      </w:pPr>
    </w:p>
    <w:p w:rsidR="0097486D" w:rsidRDefault="0097486D" w:rsidP="0097486D">
      <w:pPr>
        <w:ind w:firstLine="540"/>
        <w:jc w:val="both"/>
        <w:rPr>
          <w:sz w:val="22"/>
          <w:szCs w:val="22"/>
        </w:rPr>
      </w:pPr>
    </w:p>
    <w:p w:rsidR="0097486D" w:rsidRDefault="0097486D" w:rsidP="0097486D">
      <w:pPr>
        <w:ind w:firstLine="540"/>
        <w:jc w:val="both"/>
        <w:rPr>
          <w:sz w:val="22"/>
          <w:szCs w:val="22"/>
        </w:rPr>
      </w:pPr>
    </w:p>
    <w:sectPr w:rsidR="0097486D" w:rsidSect="007D6BE8">
      <w:pgSz w:w="11906" w:h="16838"/>
      <w:pgMar w:top="568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F648C"/>
    <w:multiLevelType w:val="hybridMultilevel"/>
    <w:tmpl w:val="D6CAB9D8"/>
    <w:lvl w:ilvl="0" w:tplc="F334D744">
      <w:start w:val="3"/>
      <w:numFmt w:val="decimal"/>
      <w:lvlText w:val="%1."/>
      <w:lvlJc w:val="left"/>
      <w:pPr>
        <w:ind w:left="936" w:hanging="360"/>
      </w:p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749"/>
    <w:rsid w:val="00000E91"/>
    <w:rsid w:val="00080784"/>
    <w:rsid w:val="000958D8"/>
    <w:rsid w:val="000B0AF2"/>
    <w:rsid w:val="000B6A51"/>
    <w:rsid w:val="001C3483"/>
    <w:rsid w:val="00201A8E"/>
    <w:rsid w:val="002C20B8"/>
    <w:rsid w:val="0031002A"/>
    <w:rsid w:val="00311710"/>
    <w:rsid w:val="003711FB"/>
    <w:rsid w:val="00375696"/>
    <w:rsid w:val="004B3D1C"/>
    <w:rsid w:val="00595783"/>
    <w:rsid w:val="00603E0B"/>
    <w:rsid w:val="00674E04"/>
    <w:rsid w:val="00680924"/>
    <w:rsid w:val="006B7AAF"/>
    <w:rsid w:val="006C2456"/>
    <w:rsid w:val="007750A0"/>
    <w:rsid w:val="00795749"/>
    <w:rsid w:val="007D6BE8"/>
    <w:rsid w:val="00864BC0"/>
    <w:rsid w:val="0097486D"/>
    <w:rsid w:val="00987013"/>
    <w:rsid w:val="00AA3C6F"/>
    <w:rsid w:val="00AE3D34"/>
    <w:rsid w:val="00BB7DEF"/>
    <w:rsid w:val="00BD241B"/>
    <w:rsid w:val="00D2396B"/>
    <w:rsid w:val="00D40ED6"/>
    <w:rsid w:val="00E16C65"/>
    <w:rsid w:val="00E42181"/>
    <w:rsid w:val="00F6479D"/>
    <w:rsid w:val="00F66C42"/>
    <w:rsid w:val="00FD0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7486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486D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748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7486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74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748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74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748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0E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34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4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B0AF2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Hyperlink"/>
    <w:basedOn w:val="a0"/>
    <w:uiPriority w:val="99"/>
    <w:unhideWhenUsed/>
    <w:rsid w:val="000B0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7486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486D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748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7486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74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748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74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748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0E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34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4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Макеева</cp:lastModifiedBy>
  <cp:revision>11</cp:revision>
  <cp:lastPrinted>2014-06-17T12:30:00Z</cp:lastPrinted>
  <dcterms:created xsi:type="dcterms:W3CDTF">2014-06-17T08:18:00Z</dcterms:created>
  <dcterms:modified xsi:type="dcterms:W3CDTF">2014-06-17T12:30:00Z</dcterms:modified>
</cp:coreProperties>
</file>