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F1" w:rsidRPr="000D65F1" w:rsidRDefault="00455FD9" w:rsidP="00F51E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="000D65F1" w:rsidRPr="000D65F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F1" w:rsidRPr="00D27CD9" w:rsidRDefault="000D65F1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F1" w:rsidRPr="00D27CD9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0D65F1" w:rsidRPr="00D27CD9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КУЗЬМОЛОВСКОЕ ГОРОДСКОЕ ПОСЕЛЕНИЕ</w:t>
      </w:r>
    </w:p>
    <w:p w:rsidR="000D65F1" w:rsidRPr="00D27CD9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</w:t>
      </w:r>
    </w:p>
    <w:p w:rsidR="000D65F1" w:rsidRPr="00D27CD9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537F1" w:rsidRDefault="004537F1" w:rsidP="00993E0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F1" w:rsidRPr="00D27CD9" w:rsidRDefault="000D65F1" w:rsidP="00993E0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D65F1" w:rsidRPr="00D27CD9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F1" w:rsidRPr="00DF6E95" w:rsidRDefault="000D65F1" w:rsidP="00993E06">
      <w:pPr>
        <w:keepNext/>
        <w:keepLines/>
        <w:tabs>
          <w:tab w:val="left" w:pos="70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E9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F6E95" w:rsidRDefault="00DF6E95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5F1" w:rsidRPr="00F51EBB" w:rsidRDefault="00F51EBB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F51E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№ </w:t>
      </w:r>
      <w:r w:rsidR="006671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</w:t>
      </w:r>
      <w:r w:rsidRPr="00F51E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D65F1" w:rsidRPr="00F51E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от  «</w:t>
      </w:r>
      <w:r w:rsidR="0066712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___</w:t>
      </w:r>
      <w:r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» </w:t>
      </w:r>
      <w:r w:rsidR="000D65F1"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я</w:t>
      </w:r>
      <w:r w:rsidR="0066712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нваря</w:t>
      </w:r>
      <w:r w:rsidR="000D65F1"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201</w:t>
      </w:r>
      <w:r w:rsidR="0066712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8</w:t>
      </w:r>
      <w:r w:rsidR="000D65F1"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года г.</w:t>
      </w:r>
      <w:r w:rsidR="00F21E8C"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0D65F1"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п. Кузьмоловский</w:t>
      </w:r>
    </w:p>
    <w:p w:rsidR="00692046" w:rsidRPr="00D27CD9" w:rsidRDefault="00692046" w:rsidP="0099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2046" w:rsidRPr="00D27CD9" w:rsidRDefault="00692046" w:rsidP="00993E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712E" w:rsidRPr="0066712E" w:rsidRDefault="0066712E" w:rsidP="0066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12E">
        <w:rPr>
          <w:rFonts w:ascii="Times New Roman" w:hAnsi="Times New Roman"/>
          <w:b/>
          <w:bCs/>
          <w:sz w:val="28"/>
          <w:szCs w:val="28"/>
        </w:rPr>
        <w:t>Об утверждении Положения о комиссии</w:t>
      </w:r>
      <w:r w:rsidRPr="006671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712E">
        <w:rPr>
          <w:rFonts w:ascii="Times New Roman" w:hAnsi="Times New Roman"/>
          <w:b/>
          <w:bCs/>
          <w:sz w:val="28"/>
          <w:szCs w:val="28"/>
        </w:rPr>
        <w:t>по вопросам размещения (установки) и эксплуатации</w:t>
      </w:r>
      <w:r w:rsidRPr="006671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712E">
        <w:rPr>
          <w:rFonts w:ascii="Times New Roman" w:hAnsi="Times New Roman"/>
          <w:b/>
          <w:bCs/>
          <w:sz w:val="28"/>
          <w:szCs w:val="28"/>
        </w:rPr>
        <w:t>временных нестационарных торговых объектов</w:t>
      </w:r>
    </w:p>
    <w:p w:rsidR="0066712E" w:rsidRDefault="0066712E" w:rsidP="0066712E">
      <w:pPr>
        <w:ind w:firstLine="709"/>
        <w:jc w:val="both"/>
        <w:rPr>
          <w:rStyle w:val="1"/>
          <w:rFonts w:eastAsiaTheme="minorHAnsi"/>
          <w:sz w:val="28"/>
          <w:szCs w:val="28"/>
        </w:rPr>
      </w:pPr>
    </w:p>
    <w:p w:rsidR="0066712E" w:rsidRPr="0066712E" w:rsidRDefault="0066712E" w:rsidP="006671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1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28.12.2009 № </w:t>
      </w:r>
      <w:r w:rsidR="005E5CC6">
        <w:rPr>
          <w:rFonts w:ascii="Times New Roman" w:hAnsi="Times New Roman" w:cs="Times New Roman"/>
          <w:sz w:val="28"/>
          <w:szCs w:val="28"/>
        </w:rPr>
        <w:t>3</w:t>
      </w:r>
      <w:r w:rsidRPr="0066712E">
        <w:rPr>
          <w:rFonts w:ascii="Times New Roman" w:hAnsi="Times New Roman" w:cs="Times New Roman"/>
          <w:sz w:val="28"/>
          <w:szCs w:val="28"/>
        </w:rPr>
        <w:t>81-ФЗ «Об основах государственного регулирования торговой деятельности в Российской Федерации, от 06.10.2003г. № 131-Ф</w:t>
      </w:r>
      <w:r w:rsidR="00F91CA8">
        <w:rPr>
          <w:rFonts w:ascii="Times New Roman" w:hAnsi="Times New Roman" w:cs="Times New Roman"/>
          <w:sz w:val="28"/>
          <w:szCs w:val="28"/>
        </w:rPr>
        <w:t>З</w:t>
      </w:r>
      <w:r w:rsidRPr="0066712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с учетом приказа комитета по развитию малого, среднего бизнеса и потребительского рынка Ленинградской области от 18.08.2016 № 22, в целях развития торговой деятельности на территории муниципального образования </w:t>
      </w:r>
      <w:r w:rsidR="00F91CA8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</w:t>
      </w:r>
      <w:proofErr w:type="gramEnd"/>
      <w:r w:rsidR="00F91CA8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Pr="0066712E">
        <w:rPr>
          <w:rFonts w:ascii="Times New Roman" w:hAnsi="Times New Roman" w:cs="Times New Roman"/>
          <w:sz w:val="28"/>
          <w:szCs w:val="28"/>
        </w:rPr>
        <w:t xml:space="preserve">, </w:t>
      </w:r>
      <w:r w:rsidR="00B85900" w:rsidRPr="00B85900">
        <w:rPr>
          <w:rFonts w:ascii="Times New Roman" w:eastAsia="Calibri" w:hAnsi="Times New Roman" w:cs="Times New Roman"/>
          <w:sz w:val="28"/>
          <w:szCs w:val="28"/>
        </w:rPr>
        <w:t>с</w:t>
      </w:r>
      <w:r w:rsidR="00B85900" w:rsidRPr="00B85900">
        <w:rPr>
          <w:rFonts w:ascii="Times New Roman" w:hAnsi="Times New Roman" w:cs="Times New Roman"/>
          <w:sz w:val="28"/>
          <w:szCs w:val="28"/>
        </w:rPr>
        <w:t>овет депутатов принял</w:t>
      </w:r>
      <w:r w:rsidRPr="0066712E">
        <w:rPr>
          <w:rStyle w:val="3pt"/>
          <w:rFonts w:eastAsiaTheme="minorHAnsi"/>
          <w:sz w:val="28"/>
          <w:szCs w:val="28"/>
        </w:rPr>
        <w:t>:</w:t>
      </w:r>
      <w:bookmarkStart w:id="0" w:name="_GoBack"/>
      <w:bookmarkEnd w:id="0"/>
    </w:p>
    <w:p w:rsidR="000D65F1" w:rsidRPr="00F51EBB" w:rsidRDefault="000D65F1" w:rsidP="00993E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B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B09CF" w:rsidRPr="00D30763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BB">
        <w:rPr>
          <w:rFonts w:ascii="Times New Roman" w:hAnsi="Times New Roman" w:cs="Times New Roman"/>
          <w:sz w:val="28"/>
          <w:szCs w:val="28"/>
        </w:rPr>
        <w:t>1.</w:t>
      </w:r>
      <w:r w:rsidR="00244304" w:rsidRPr="00F51EBB">
        <w:rPr>
          <w:rFonts w:ascii="Times New Roman" w:hAnsi="Times New Roman" w:cs="Times New Roman"/>
          <w:sz w:val="28"/>
          <w:szCs w:val="28"/>
        </w:rPr>
        <w:t xml:space="preserve"> </w:t>
      </w:r>
      <w:r w:rsidR="00D95C08" w:rsidRPr="00F51EB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="00244304" w:rsidRPr="00F51EB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44304" w:rsidRPr="00F51EBB">
        <w:rPr>
          <w:rFonts w:ascii="Times New Roman" w:hAnsi="Times New Roman" w:cs="Times New Roman"/>
          <w:sz w:val="28"/>
          <w:szCs w:val="28"/>
        </w:rPr>
        <w:t xml:space="preserve"> </w:t>
      </w:r>
      <w:r w:rsidR="00D30763" w:rsidRPr="00D30763">
        <w:rPr>
          <w:rFonts w:ascii="Times New Roman" w:hAnsi="Times New Roman"/>
          <w:bCs/>
          <w:sz w:val="28"/>
          <w:szCs w:val="28"/>
        </w:rPr>
        <w:t>о комиссии по вопросам размещения (установки) и эксплуатации временных нестационарных торговых объектов</w:t>
      </w:r>
      <w:r w:rsidR="00D30763" w:rsidRPr="00D30763">
        <w:rPr>
          <w:rFonts w:ascii="Times New Roman" w:hAnsi="Times New Roman" w:cs="Times New Roman"/>
          <w:sz w:val="28"/>
          <w:szCs w:val="28"/>
        </w:rPr>
        <w:t xml:space="preserve"> </w:t>
      </w:r>
      <w:r w:rsidR="00D3076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«Кузьмоловское городское поселение» Всеволожского мун</w:t>
      </w:r>
      <w:r w:rsidR="000D3EF5">
        <w:rPr>
          <w:rFonts w:ascii="Times New Roman" w:hAnsi="Times New Roman" w:cs="Times New Roman"/>
          <w:sz w:val="28"/>
          <w:szCs w:val="28"/>
        </w:rPr>
        <w:t>иципального района Ленинградской области</w:t>
      </w:r>
      <w:r w:rsidR="00D30763">
        <w:rPr>
          <w:rFonts w:ascii="Times New Roman" w:hAnsi="Times New Roman" w:cs="Times New Roman"/>
          <w:sz w:val="28"/>
          <w:szCs w:val="28"/>
        </w:rPr>
        <w:t xml:space="preserve"> </w:t>
      </w:r>
      <w:r w:rsidR="00244304" w:rsidRPr="00D3076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B09CF" w:rsidRPr="00D30763">
        <w:rPr>
          <w:rFonts w:ascii="Times New Roman" w:hAnsi="Times New Roman" w:cs="Times New Roman"/>
          <w:sz w:val="28"/>
          <w:szCs w:val="28"/>
        </w:rPr>
        <w:t>.</w:t>
      </w:r>
    </w:p>
    <w:p w:rsidR="00455FD9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BB">
        <w:rPr>
          <w:rFonts w:ascii="Times New Roman" w:hAnsi="Times New Roman" w:cs="Times New Roman"/>
          <w:sz w:val="28"/>
          <w:szCs w:val="28"/>
        </w:rPr>
        <w:t xml:space="preserve">2. </w:t>
      </w:r>
      <w:r w:rsidR="00455FD9">
        <w:rPr>
          <w:rFonts w:ascii="Times New Roman" w:hAnsi="Times New Roman" w:cs="Times New Roman"/>
          <w:sz w:val="28"/>
          <w:szCs w:val="28"/>
        </w:rPr>
        <w:t xml:space="preserve">Возложить исполнение функций </w:t>
      </w:r>
      <w:r w:rsidR="00D57F39">
        <w:rPr>
          <w:rFonts w:ascii="Times New Roman" w:hAnsi="Times New Roman" w:cs="Times New Roman"/>
          <w:sz w:val="28"/>
          <w:szCs w:val="28"/>
        </w:rPr>
        <w:t>«</w:t>
      </w:r>
      <w:r w:rsidR="00455FD9" w:rsidRPr="00455FD9">
        <w:rPr>
          <w:rFonts w:ascii="Times New Roman" w:hAnsi="Times New Roman" w:cs="Times New Roman"/>
          <w:sz w:val="28"/>
          <w:szCs w:val="28"/>
        </w:rPr>
        <w:t>Уполномоченн</w:t>
      </w:r>
      <w:r w:rsidR="00455FD9">
        <w:rPr>
          <w:rFonts w:ascii="Times New Roman" w:hAnsi="Times New Roman" w:cs="Times New Roman"/>
          <w:sz w:val="28"/>
          <w:szCs w:val="28"/>
        </w:rPr>
        <w:t>ого</w:t>
      </w:r>
      <w:r w:rsidR="00455FD9" w:rsidRPr="00455FD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55FD9">
        <w:rPr>
          <w:rFonts w:ascii="Times New Roman" w:hAnsi="Times New Roman" w:cs="Times New Roman"/>
          <w:sz w:val="28"/>
          <w:szCs w:val="28"/>
        </w:rPr>
        <w:t>а</w:t>
      </w:r>
      <w:r w:rsidR="00D57F39">
        <w:rPr>
          <w:rFonts w:ascii="Times New Roman" w:hAnsi="Times New Roman" w:cs="Times New Roman"/>
          <w:sz w:val="28"/>
          <w:szCs w:val="28"/>
        </w:rPr>
        <w:t>»</w:t>
      </w:r>
      <w:r w:rsidR="00455FD9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D57F39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455FD9" w:rsidRPr="00455FD9">
        <w:rPr>
          <w:rFonts w:ascii="Times New Roman" w:hAnsi="Times New Roman" w:cs="Times New Roman"/>
          <w:sz w:val="28"/>
          <w:szCs w:val="28"/>
        </w:rPr>
        <w:t>Схем</w:t>
      </w:r>
      <w:r w:rsidR="00D57F39">
        <w:rPr>
          <w:rFonts w:ascii="Times New Roman" w:hAnsi="Times New Roman" w:cs="Times New Roman"/>
          <w:sz w:val="28"/>
          <w:szCs w:val="28"/>
        </w:rPr>
        <w:t>ы</w:t>
      </w:r>
      <w:r w:rsidR="00455FD9" w:rsidRPr="00455FD9">
        <w:rPr>
          <w:rFonts w:ascii="Times New Roman" w:hAnsi="Times New Roman" w:cs="Times New Roman"/>
          <w:sz w:val="28"/>
          <w:szCs w:val="28"/>
        </w:rPr>
        <w:t xml:space="preserve"> раз</w:t>
      </w:r>
      <w:r w:rsidR="00D57F39">
        <w:rPr>
          <w:rFonts w:ascii="Times New Roman" w:hAnsi="Times New Roman" w:cs="Times New Roman"/>
          <w:sz w:val="28"/>
          <w:szCs w:val="28"/>
        </w:rPr>
        <w:t>мещения нестационарных торговых объектов на территории муниципального образования «Кузьмоловское городское поселение»</w:t>
      </w:r>
      <w:r w:rsidR="00455FD9" w:rsidRPr="00455FD9">
        <w:rPr>
          <w:rFonts w:ascii="Times New Roman" w:hAnsi="Times New Roman" w:cs="Times New Roman"/>
          <w:sz w:val="28"/>
          <w:szCs w:val="28"/>
        </w:rPr>
        <w:t xml:space="preserve"> </w:t>
      </w:r>
      <w:r w:rsidR="00B30086">
        <w:rPr>
          <w:rFonts w:ascii="Times New Roman" w:hAnsi="Times New Roman" w:cs="Times New Roman"/>
          <w:sz w:val="28"/>
          <w:szCs w:val="28"/>
        </w:rPr>
        <w:t>на администрацию МО «Кузьмоловское ГП»</w:t>
      </w:r>
      <w:r w:rsidR="00455FD9" w:rsidRPr="00455FD9">
        <w:rPr>
          <w:rFonts w:ascii="Times New Roman" w:hAnsi="Times New Roman" w:cs="Times New Roman"/>
          <w:sz w:val="28"/>
          <w:szCs w:val="28"/>
        </w:rPr>
        <w:t>.</w:t>
      </w:r>
      <w:r w:rsidR="00455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5F1" w:rsidRPr="00F51EBB" w:rsidRDefault="00455FD9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65F1" w:rsidRPr="00F51EB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</w:t>
      </w:r>
      <w:r w:rsidR="00790628" w:rsidRPr="00F51EBB">
        <w:rPr>
          <w:rFonts w:ascii="Times New Roman" w:hAnsi="Times New Roman" w:cs="Times New Roman"/>
          <w:sz w:val="28"/>
          <w:szCs w:val="28"/>
        </w:rPr>
        <w:t xml:space="preserve"> и</w:t>
      </w:r>
      <w:r w:rsidR="000D65F1" w:rsidRPr="00F51EBB">
        <w:rPr>
          <w:rFonts w:ascii="Times New Roman" w:hAnsi="Times New Roman" w:cs="Times New Roman"/>
          <w:sz w:val="28"/>
          <w:szCs w:val="28"/>
        </w:rPr>
        <w:t xml:space="preserve"> поместить на официальном </w:t>
      </w:r>
      <w:r w:rsidR="000D65F1" w:rsidRPr="00F51EBB">
        <w:rPr>
          <w:rFonts w:ascii="Times New Roman" w:hAnsi="Times New Roman" w:cs="Times New Roman"/>
          <w:sz w:val="28"/>
          <w:szCs w:val="28"/>
        </w:rPr>
        <w:lastRenderedPageBreak/>
        <w:t>сайте муниципального образования в информационно - телекоммуникационной сети «Интернет».</w:t>
      </w:r>
    </w:p>
    <w:p w:rsidR="000D65F1" w:rsidRPr="00F51EBB" w:rsidRDefault="00455FD9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5F1" w:rsidRPr="00F51EBB">
        <w:rPr>
          <w:rFonts w:ascii="Times New Roman" w:hAnsi="Times New Roman" w:cs="Times New Roman"/>
          <w:sz w:val="28"/>
          <w:szCs w:val="28"/>
        </w:rPr>
        <w:t>.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0D65F1" w:rsidRPr="00F51EBB" w:rsidRDefault="00D30763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65F1" w:rsidRPr="00F51EBB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0D65F1" w:rsidRPr="00F51EBB" w:rsidRDefault="00D30763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65F1" w:rsidRPr="00F51EBB">
        <w:rPr>
          <w:rFonts w:ascii="Times New Roman" w:hAnsi="Times New Roman" w:cs="Times New Roman"/>
          <w:sz w:val="28"/>
          <w:szCs w:val="28"/>
        </w:rPr>
        <w:t>. Контроль и</w:t>
      </w:r>
      <w:r w:rsidR="004537F1" w:rsidRPr="00F51EBB">
        <w:rPr>
          <w:rFonts w:ascii="Times New Roman" w:hAnsi="Times New Roman" w:cs="Times New Roman"/>
          <w:sz w:val="28"/>
          <w:szCs w:val="28"/>
        </w:rPr>
        <w:t xml:space="preserve">сполнения </w:t>
      </w:r>
      <w:r w:rsidR="00C362D5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4537F1" w:rsidRPr="00F51EBB">
        <w:rPr>
          <w:rFonts w:ascii="Times New Roman" w:hAnsi="Times New Roman" w:cs="Times New Roman"/>
          <w:sz w:val="28"/>
          <w:szCs w:val="28"/>
        </w:rPr>
        <w:t xml:space="preserve"> </w:t>
      </w:r>
      <w:r w:rsidR="00C362D5">
        <w:rPr>
          <w:rFonts w:ascii="Times New Roman" w:hAnsi="Times New Roman" w:cs="Times New Roman"/>
          <w:sz w:val="28"/>
          <w:szCs w:val="28"/>
        </w:rPr>
        <w:t>главу</w:t>
      </w:r>
      <w:r w:rsidR="00790628" w:rsidRPr="00F51EBB">
        <w:rPr>
          <w:rFonts w:ascii="Times New Roman" w:hAnsi="Times New Roman" w:cs="Times New Roman"/>
          <w:sz w:val="28"/>
          <w:szCs w:val="28"/>
        </w:rPr>
        <w:t xml:space="preserve"> </w:t>
      </w:r>
      <w:r w:rsidR="000D65F1" w:rsidRPr="00F51EB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D65F1" w:rsidRPr="00F51EBB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F1" w:rsidRPr="00F51EBB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F1" w:rsidRPr="00F51EBB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F1" w:rsidRPr="00F51EBB" w:rsidRDefault="000D65F1" w:rsidP="0058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BB">
        <w:rPr>
          <w:rFonts w:ascii="Times New Roman" w:hAnsi="Times New Roman" w:cs="Times New Roman"/>
          <w:sz w:val="28"/>
          <w:szCs w:val="28"/>
        </w:rPr>
        <w:t>Глава муници</w:t>
      </w:r>
      <w:r w:rsidR="00F51EBB">
        <w:rPr>
          <w:rFonts w:ascii="Times New Roman" w:hAnsi="Times New Roman" w:cs="Times New Roman"/>
          <w:sz w:val="28"/>
          <w:szCs w:val="28"/>
        </w:rPr>
        <w:t xml:space="preserve">пального образования     </w:t>
      </w:r>
      <w:r w:rsidRPr="00F51EBB">
        <w:rPr>
          <w:rFonts w:ascii="Times New Roman" w:hAnsi="Times New Roman" w:cs="Times New Roman"/>
          <w:sz w:val="28"/>
          <w:szCs w:val="28"/>
        </w:rPr>
        <w:t xml:space="preserve">        </w:t>
      </w:r>
      <w:r w:rsidR="00790628" w:rsidRPr="00F51E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1F0E">
        <w:rPr>
          <w:rFonts w:ascii="Times New Roman" w:hAnsi="Times New Roman" w:cs="Times New Roman"/>
          <w:sz w:val="28"/>
          <w:szCs w:val="28"/>
        </w:rPr>
        <w:t xml:space="preserve">   </w:t>
      </w:r>
      <w:r w:rsidR="00790628" w:rsidRPr="00F51EBB">
        <w:rPr>
          <w:rFonts w:ascii="Times New Roman" w:hAnsi="Times New Roman" w:cs="Times New Roman"/>
          <w:sz w:val="28"/>
          <w:szCs w:val="28"/>
        </w:rPr>
        <w:t xml:space="preserve">   </w:t>
      </w:r>
      <w:r w:rsidRPr="00F51EBB">
        <w:rPr>
          <w:rFonts w:ascii="Times New Roman" w:hAnsi="Times New Roman" w:cs="Times New Roman"/>
          <w:sz w:val="28"/>
          <w:szCs w:val="28"/>
        </w:rPr>
        <w:t xml:space="preserve"> В.В. Воронин</w:t>
      </w:r>
    </w:p>
    <w:p w:rsidR="000D65F1" w:rsidRPr="00F51EBB" w:rsidRDefault="000D65F1" w:rsidP="00993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EBB">
        <w:rPr>
          <w:rFonts w:ascii="Times New Roman" w:hAnsi="Times New Roman" w:cs="Times New Roman"/>
          <w:sz w:val="28"/>
          <w:szCs w:val="28"/>
        </w:rPr>
        <w:br w:type="page"/>
      </w:r>
    </w:p>
    <w:p w:rsidR="0066712E" w:rsidRPr="00CB1620" w:rsidRDefault="0066712E" w:rsidP="00667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Par23"/>
      <w:bookmarkEnd w:id="1"/>
      <w:r w:rsidRPr="00CB162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6712E" w:rsidRPr="00CB1620" w:rsidRDefault="0066712E" w:rsidP="0066712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 xml:space="preserve">к </w:t>
      </w:r>
      <w:r w:rsidR="00455FD9">
        <w:rPr>
          <w:rFonts w:ascii="Times New Roman" w:hAnsi="Times New Roman"/>
          <w:sz w:val="28"/>
          <w:szCs w:val="28"/>
        </w:rPr>
        <w:t>решению совета депутатов</w:t>
      </w:r>
    </w:p>
    <w:p w:rsidR="0066712E" w:rsidRDefault="00455FD9" w:rsidP="00667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«Кузьмоловское ГП»</w:t>
      </w:r>
      <w:r w:rsidR="0066712E">
        <w:rPr>
          <w:rFonts w:ascii="Times New Roman" w:hAnsi="Times New Roman"/>
          <w:sz w:val="28"/>
          <w:szCs w:val="28"/>
        </w:rPr>
        <w:t xml:space="preserve"> 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 xml:space="preserve">от </w:t>
      </w:r>
      <w:r w:rsidR="00455FD9">
        <w:rPr>
          <w:rFonts w:ascii="Times New Roman" w:hAnsi="Times New Roman"/>
          <w:sz w:val="28"/>
          <w:szCs w:val="28"/>
        </w:rPr>
        <w:t>«__» января 2018</w:t>
      </w:r>
      <w:r w:rsidR="00D30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№___</w:t>
      </w:r>
    </w:p>
    <w:p w:rsidR="0066712E" w:rsidRDefault="0066712E" w:rsidP="0066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Start w:id="2" w:name="Par70"/>
    <w:bookmarkEnd w:id="2"/>
    <w:p w:rsidR="0066712E" w:rsidRDefault="0066712E" w:rsidP="0066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5CE">
        <w:rPr>
          <w:rFonts w:ascii="Times New Roman" w:hAnsi="Times New Roman"/>
          <w:sz w:val="28"/>
          <w:szCs w:val="28"/>
        </w:rPr>
        <w:fldChar w:fldCharType="begin"/>
      </w:r>
      <w:r w:rsidRPr="00C765CE">
        <w:rPr>
          <w:rFonts w:ascii="Times New Roman" w:hAnsi="Times New Roman"/>
          <w:sz w:val="28"/>
          <w:szCs w:val="28"/>
        </w:rPr>
        <w:instrText xml:space="preserve">HYPERLINK \l Par70  </w:instrText>
      </w:r>
      <w:r w:rsidRPr="00C765CE">
        <w:rPr>
          <w:rFonts w:ascii="Times New Roman" w:hAnsi="Times New Roman"/>
          <w:sz w:val="28"/>
          <w:szCs w:val="28"/>
        </w:rPr>
      </w:r>
      <w:r w:rsidRPr="00C765CE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П</w:t>
      </w:r>
      <w:r w:rsidRPr="00C765CE">
        <w:rPr>
          <w:rFonts w:ascii="Times New Roman" w:hAnsi="Times New Roman"/>
          <w:sz w:val="28"/>
          <w:szCs w:val="28"/>
        </w:rPr>
        <w:t>оложение</w:t>
      </w:r>
      <w:r w:rsidRPr="00C765CE">
        <w:rPr>
          <w:rFonts w:ascii="Times New Roman" w:hAnsi="Times New Roman"/>
          <w:sz w:val="28"/>
          <w:szCs w:val="28"/>
        </w:rPr>
        <w:fldChar w:fldCharType="end"/>
      </w:r>
      <w:r w:rsidRPr="00C765CE">
        <w:rPr>
          <w:rFonts w:ascii="Times New Roman" w:hAnsi="Times New Roman"/>
          <w:sz w:val="28"/>
          <w:szCs w:val="28"/>
        </w:rPr>
        <w:t xml:space="preserve"> </w:t>
      </w:r>
    </w:p>
    <w:p w:rsidR="0066712E" w:rsidRDefault="0066712E" w:rsidP="0066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</w:t>
      </w:r>
      <w:r w:rsidRPr="00CB1620">
        <w:rPr>
          <w:rFonts w:ascii="Times New Roman" w:hAnsi="Times New Roman"/>
          <w:sz w:val="28"/>
          <w:szCs w:val="28"/>
        </w:rPr>
        <w:t xml:space="preserve">омиссии по </w:t>
      </w:r>
      <w:r>
        <w:rPr>
          <w:rFonts w:ascii="Times New Roman" w:hAnsi="Times New Roman"/>
          <w:sz w:val="28"/>
          <w:szCs w:val="28"/>
        </w:rPr>
        <w:t>вопросам</w:t>
      </w:r>
      <w:r w:rsidRPr="00CB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размещения (установки) и эксплуатации </w:t>
      </w:r>
    </w:p>
    <w:p w:rsidR="0066712E" w:rsidRDefault="0066712E" w:rsidP="0066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временных </w:t>
      </w:r>
      <w:r w:rsidRPr="00CB1620">
        <w:rPr>
          <w:rFonts w:ascii="Times New Roman" w:hAnsi="Times New Roman"/>
          <w:bCs/>
          <w:sz w:val="28"/>
          <w:szCs w:val="28"/>
        </w:rPr>
        <w:t>нестационарных торговых объектов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1620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712E" w:rsidRDefault="000D3EF5" w:rsidP="0066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66712E" w:rsidRDefault="0066712E" w:rsidP="0066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 w:rsidRPr="00773424"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CB1620">
        <w:rPr>
          <w:rFonts w:ascii="Times New Roman" w:hAnsi="Times New Roman"/>
          <w:sz w:val="28"/>
          <w:szCs w:val="28"/>
        </w:rPr>
        <w:t>ОБЩИЕ ПОЛОЖЕНИЯ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Настоящее Положение определяет цели и задачи, права и обязанности, структуру и регламент работы к</w:t>
      </w:r>
      <w:r w:rsidRPr="00CB1620">
        <w:rPr>
          <w:rFonts w:ascii="Times New Roman" w:hAnsi="Times New Roman"/>
          <w:sz w:val="28"/>
          <w:szCs w:val="28"/>
        </w:rPr>
        <w:t xml:space="preserve">омиссии по </w:t>
      </w:r>
      <w:r>
        <w:rPr>
          <w:rFonts w:ascii="Times New Roman" w:hAnsi="Times New Roman"/>
          <w:sz w:val="28"/>
          <w:szCs w:val="28"/>
        </w:rPr>
        <w:t>вопросам</w:t>
      </w:r>
      <w:r w:rsidRPr="00CB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размещения (установки) и эксплуатации временных </w:t>
      </w:r>
      <w:r w:rsidRPr="00CB1620">
        <w:rPr>
          <w:rFonts w:ascii="Times New Roman" w:hAnsi="Times New Roman"/>
          <w:bCs/>
          <w:sz w:val="28"/>
          <w:szCs w:val="28"/>
        </w:rPr>
        <w:t>нестационарных торговых объектов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1620">
        <w:rPr>
          <w:rFonts w:ascii="Times New Roman" w:hAnsi="Times New Roman"/>
          <w:sz w:val="28"/>
          <w:szCs w:val="28"/>
        </w:rPr>
        <w:t xml:space="preserve">на территории </w:t>
      </w:r>
      <w:r w:rsidR="000D3E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(далее – «Комиссия»).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78"/>
      <w:bookmarkEnd w:id="3"/>
      <w:r>
        <w:rPr>
          <w:rFonts w:ascii="Times New Roman" w:hAnsi="Times New Roman"/>
          <w:sz w:val="28"/>
          <w:szCs w:val="28"/>
        </w:rPr>
        <w:t>2</w:t>
      </w:r>
      <w:r w:rsidRPr="00CB1620">
        <w:rPr>
          <w:rFonts w:ascii="Times New Roman" w:hAnsi="Times New Roman"/>
          <w:sz w:val="28"/>
          <w:szCs w:val="28"/>
        </w:rPr>
        <w:t>. Комиссия образована в целях: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 xml:space="preserve">- размещения нестационарных торговых объектов, используемых субъектами малого или среднего предпринимательства, осуществляющими торговую деятельность, для обеспечения устойчивого развития территории </w:t>
      </w:r>
      <w:r w:rsidR="000D3EF5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CB1620">
        <w:rPr>
          <w:rFonts w:ascii="Times New Roman" w:hAnsi="Times New Roman"/>
          <w:sz w:val="28"/>
          <w:szCs w:val="28"/>
        </w:rPr>
        <w:t>;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>- формирования торговой инфраструктуры с учетом видов и типов торговых объектов, форм и способов торговли;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 xml:space="preserve">- достижения нормативов минимальной обеспеченности населения </w:t>
      </w:r>
      <w:r>
        <w:rPr>
          <w:rFonts w:ascii="Times New Roman" w:hAnsi="Times New Roman"/>
          <w:sz w:val="28"/>
          <w:szCs w:val="28"/>
        </w:rPr>
        <w:t>района</w:t>
      </w:r>
      <w:r w:rsidRPr="00CB1620">
        <w:rPr>
          <w:rFonts w:ascii="Times New Roman" w:hAnsi="Times New Roman"/>
          <w:sz w:val="28"/>
          <w:szCs w:val="28"/>
        </w:rPr>
        <w:t xml:space="preserve"> площадями торговых объектов;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>- обеспечения доступности товаров для населения, формирования конкурентной среды.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1620">
        <w:rPr>
          <w:rFonts w:ascii="Times New Roman" w:hAnsi="Times New Roman"/>
          <w:sz w:val="28"/>
          <w:szCs w:val="28"/>
        </w:rPr>
        <w:t>. В своей деятельности Комиссия руководствуется следующими нормативными правовыми документами:</w:t>
      </w:r>
    </w:p>
    <w:p w:rsidR="0066712E" w:rsidRPr="001F473C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73C">
        <w:rPr>
          <w:rFonts w:ascii="Times New Roman" w:hAnsi="Times New Roman"/>
          <w:sz w:val="28"/>
          <w:szCs w:val="28"/>
        </w:rPr>
        <w:t xml:space="preserve">- Федеральным </w:t>
      </w:r>
      <w:hyperlink r:id="rId10" w:history="1">
        <w:r w:rsidRPr="001F473C">
          <w:rPr>
            <w:rFonts w:ascii="Times New Roman" w:hAnsi="Times New Roman"/>
            <w:sz w:val="28"/>
            <w:szCs w:val="28"/>
          </w:rPr>
          <w:t>законом</w:t>
        </w:r>
      </w:hyperlink>
      <w:r w:rsidRPr="001F473C">
        <w:rPr>
          <w:rFonts w:ascii="Times New Roman" w:hAnsi="Times New Roman"/>
          <w:sz w:val="28"/>
          <w:szCs w:val="28"/>
        </w:rPr>
        <w:t xml:space="preserve"> от 28.12.2009</w:t>
      </w:r>
      <w:r>
        <w:rPr>
          <w:rFonts w:ascii="Times New Roman" w:hAnsi="Times New Roman"/>
          <w:sz w:val="28"/>
          <w:szCs w:val="28"/>
        </w:rPr>
        <w:t>г.</w:t>
      </w:r>
      <w:r w:rsidRPr="001F4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F473C">
        <w:rPr>
          <w:rFonts w:ascii="Times New Roman" w:hAnsi="Times New Roman"/>
          <w:sz w:val="28"/>
          <w:szCs w:val="28"/>
        </w:rPr>
        <w:t xml:space="preserve">381-ФЗ </w:t>
      </w:r>
      <w:r>
        <w:rPr>
          <w:rFonts w:ascii="Times New Roman" w:hAnsi="Times New Roman"/>
          <w:sz w:val="28"/>
          <w:szCs w:val="28"/>
        </w:rPr>
        <w:t>«</w:t>
      </w:r>
      <w:r w:rsidRPr="001F473C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F473C">
        <w:rPr>
          <w:rFonts w:ascii="Times New Roman" w:hAnsi="Times New Roman"/>
          <w:sz w:val="28"/>
          <w:szCs w:val="28"/>
        </w:rPr>
        <w:t>;</w:t>
      </w:r>
    </w:p>
    <w:p w:rsidR="0066712E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73C">
        <w:rPr>
          <w:rFonts w:ascii="Times New Roman" w:hAnsi="Times New Roman"/>
          <w:sz w:val="28"/>
          <w:szCs w:val="28"/>
        </w:rPr>
        <w:t xml:space="preserve">- Федеральным </w:t>
      </w:r>
      <w:hyperlink r:id="rId11" w:history="1">
        <w:r w:rsidRPr="001F473C">
          <w:rPr>
            <w:rFonts w:ascii="Times New Roman" w:hAnsi="Times New Roman"/>
            <w:sz w:val="28"/>
            <w:szCs w:val="28"/>
          </w:rPr>
          <w:t>законом</w:t>
        </w:r>
      </w:hyperlink>
      <w:r w:rsidRPr="001F473C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>г.</w:t>
      </w:r>
      <w:r w:rsidRPr="001F4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F473C">
        <w:rPr>
          <w:rFonts w:ascii="Times New Roman" w:hAnsi="Times New Roman"/>
          <w:sz w:val="28"/>
          <w:szCs w:val="28"/>
        </w:rPr>
        <w:t>131</w:t>
      </w:r>
      <w:r w:rsidRPr="00CB1620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CB162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B1620">
        <w:rPr>
          <w:rFonts w:ascii="Times New Roman" w:hAnsi="Times New Roman"/>
          <w:sz w:val="28"/>
          <w:szCs w:val="28"/>
        </w:rPr>
        <w:t>;</w:t>
      </w:r>
    </w:p>
    <w:p w:rsidR="0066712E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29.09.2010г. №772 «Об утверждении Правил включения нестационарных торговых объектов </w:t>
      </w:r>
      <w:r w:rsidRPr="00CB1620">
        <w:rPr>
          <w:rFonts w:ascii="Times New Roman" w:hAnsi="Times New Roman"/>
          <w:sz w:val="28"/>
          <w:szCs w:val="28"/>
        </w:rPr>
        <w:t xml:space="preserve">на земельных участках, в зданиях, строениях, сооружениях, находящихся в </w:t>
      </w:r>
      <w:r>
        <w:rPr>
          <w:rFonts w:ascii="Times New Roman" w:hAnsi="Times New Roman"/>
          <w:sz w:val="28"/>
          <w:szCs w:val="28"/>
        </w:rPr>
        <w:t>государствен</w:t>
      </w:r>
      <w:r w:rsidRPr="00CB1620">
        <w:rPr>
          <w:rFonts w:ascii="Times New Roman" w:hAnsi="Times New Roman"/>
          <w:sz w:val="28"/>
          <w:szCs w:val="28"/>
        </w:rPr>
        <w:t>ной собственности</w:t>
      </w:r>
      <w:r>
        <w:rPr>
          <w:rFonts w:ascii="Times New Roman" w:hAnsi="Times New Roman"/>
          <w:sz w:val="28"/>
          <w:szCs w:val="28"/>
        </w:rPr>
        <w:t>, в схему размещения нестационарных торговых объектов»;</w:t>
      </w:r>
    </w:p>
    <w:p w:rsidR="0066712E" w:rsidRPr="00C30E46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3EF5" w:rsidRPr="0066712E">
        <w:rPr>
          <w:rFonts w:ascii="Times New Roman" w:hAnsi="Times New Roman" w:cs="Times New Roman"/>
          <w:sz w:val="28"/>
          <w:szCs w:val="28"/>
        </w:rPr>
        <w:t>приказ</w:t>
      </w:r>
      <w:r w:rsidR="000D3EF5">
        <w:rPr>
          <w:rFonts w:ascii="Times New Roman" w:hAnsi="Times New Roman" w:cs="Times New Roman"/>
          <w:sz w:val="28"/>
          <w:szCs w:val="28"/>
        </w:rPr>
        <w:t>ом</w:t>
      </w:r>
      <w:r w:rsidR="000D3EF5" w:rsidRPr="0066712E">
        <w:rPr>
          <w:rFonts w:ascii="Times New Roman" w:hAnsi="Times New Roman" w:cs="Times New Roman"/>
          <w:sz w:val="28"/>
          <w:szCs w:val="28"/>
        </w:rPr>
        <w:t xml:space="preserve"> комитета по развитию малого, среднего бизнеса и потребительского рынка Ленинградской области от 18.08.2016 № 22</w:t>
      </w:r>
      <w:r w:rsidR="000D3EF5">
        <w:rPr>
          <w:rFonts w:ascii="Times New Roman" w:hAnsi="Times New Roman" w:cs="Times New Roman"/>
          <w:sz w:val="28"/>
          <w:szCs w:val="28"/>
        </w:rPr>
        <w:t xml:space="preserve"> «О </w:t>
      </w:r>
      <w:r w:rsidR="000D3EF5">
        <w:rPr>
          <w:rFonts w:ascii="Times New Roman" w:hAnsi="Times New Roman" w:cs="Times New Roman"/>
          <w:sz w:val="28"/>
          <w:szCs w:val="28"/>
        </w:rPr>
        <w:lastRenderedPageBreak/>
        <w:t>порядке разработки и утверждения схем размещения нестационарных торговых объектов на территории муниципальных образований Ленинградской области»»</w:t>
      </w:r>
      <w:r>
        <w:rPr>
          <w:rFonts w:ascii="Times New Roman" w:hAnsi="Times New Roman"/>
          <w:sz w:val="28"/>
          <w:szCs w:val="28"/>
        </w:rPr>
        <w:t>;</w:t>
      </w:r>
    </w:p>
    <w:p w:rsidR="0066712E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34E6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1D34E6">
          <w:rPr>
            <w:rFonts w:ascii="Times New Roman" w:hAnsi="Times New Roman"/>
            <w:sz w:val="28"/>
            <w:szCs w:val="28"/>
          </w:rPr>
          <w:t>Уставом</w:t>
        </w:r>
      </w:hyperlink>
      <w:r w:rsidRPr="00CB1620">
        <w:rPr>
          <w:rFonts w:ascii="Times New Roman" w:hAnsi="Times New Roman"/>
          <w:sz w:val="28"/>
          <w:szCs w:val="28"/>
        </w:rPr>
        <w:t xml:space="preserve"> </w:t>
      </w:r>
      <w:r w:rsidR="000D3EF5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CB1620">
        <w:rPr>
          <w:rFonts w:ascii="Times New Roman" w:hAnsi="Times New Roman"/>
          <w:sz w:val="28"/>
          <w:szCs w:val="28"/>
        </w:rPr>
        <w:t>.</w:t>
      </w:r>
    </w:p>
    <w:p w:rsidR="0066712E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Комиссия формируется на основании </w:t>
      </w:r>
      <w:r w:rsidR="00ED69C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0D3EF5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2D4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620">
        <w:rPr>
          <w:rFonts w:ascii="Times New Roman" w:hAnsi="Times New Roman"/>
          <w:sz w:val="28"/>
          <w:szCs w:val="28"/>
        </w:rPr>
        <w:t>ЗАДАЧИ И ФУНКЦИИ КОМИССИИ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1620">
        <w:rPr>
          <w:rFonts w:ascii="Times New Roman" w:hAnsi="Times New Roman"/>
          <w:sz w:val="28"/>
          <w:szCs w:val="28"/>
        </w:rPr>
        <w:t xml:space="preserve">. Основной задачей Комиссии является создание условий для организованной торговли, оптимизации размещения нестационарных торговых объектов на территории </w:t>
      </w:r>
      <w:r w:rsidR="00ED69CD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CB1620">
        <w:rPr>
          <w:rFonts w:ascii="Times New Roman" w:hAnsi="Times New Roman"/>
          <w:sz w:val="28"/>
          <w:szCs w:val="28"/>
        </w:rPr>
        <w:t>.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>Также к задачам Комиссии относятся: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 xml:space="preserve">1) разработка предложений по рациональному размещению временных нестационарных торговых объектов на территории </w:t>
      </w:r>
      <w:r w:rsidR="00ED69CD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CB1620">
        <w:rPr>
          <w:rFonts w:ascii="Times New Roman" w:hAnsi="Times New Roman"/>
          <w:sz w:val="28"/>
          <w:szCs w:val="28"/>
        </w:rPr>
        <w:t>;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>2) соблюдение прав и законных интересов населения, включая обеспечение доступности продовольственных и непродовольственных товаров и безопасности при размещении нестационарных торговых объектов;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>3) соблюдение требования о размещении не менее чем шестидесяти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торговую деятельность.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B1620">
        <w:rPr>
          <w:rFonts w:ascii="Times New Roman" w:hAnsi="Times New Roman"/>
          <w:sz w:val="28"/>
          <w:szCs w:val="28"/>
        </w:rPr>
        <w:t>. Для реализации возложенных на нее задач Комиссия осуществляет следующие функции: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 xml:space="preserve">1) рассматривает предложения и обращения индивидуальных предпринимателей, юридических лиц по включению в </w:t>
      </w:r>
      <w:r>
        <w:rPr>
          <w:rFonts w:ascii="Times New Roman" w:hAnsi="Times New Roman"/>
          <w:sz w:val="28"/>
          <w:szCs w:val="28"/>
        </w:rPr>
        <w:t>с</w:t>
      </w:r>
      <w:r w:rsidRPr="00CB1620">
        <w:rPr>
          <w:rFonts w:ascii="Times New Roman" w:hAnsi="Times New Roman"/>
          <w:sz w:val="28"/>
          <w:szCs w:val="28"/>
        </w:rPr>
        <w:t xml:space="preserve">хему размещения нестационарных торговых объектов на территории </w:t>
      </w:r>
      <w:r w:rsidR="00ED69CD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ED69CD" w:rsidRPr="00CB1620">
        <w:rPr>
          <w:rFonts w:ascii="Times New Roman" w:hAnsi="Times New Roman"/>
          <w:sz w:val="28"/>
          <w:szCs w:val="28"/>
        </w:rPr>
        <w:t xml:space="preserve"> </w:t>
      </w:r>
      <w:r w:rsidRPr="00CB162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B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B1620">
        <w:rPr>
          <w:rFonts w:ascii="Times New Roman" w:hAnsi="Times New Roman"/>
          <w:sz w:val="28"/>
          <w:szCs w:val="28"/>
        </w:rPr>
        <w:t>Схема</w:t>
      </w:r>
      <w:r>
        <w:rPr>
          <w:rFonts w:ascii="Times New Roman" w:hAnsi="Times New Roman"/>
          <w:sz w:val="28"/>
          <w:szCs w:val="28"/>
        </w:rPr>
        <w:t>»</w:t>
      </w:r>
      <w:r w:rsidRPr="00CB1620">
        <w:rPr>
          <w:rFonts w:ascii="Times New Roman" w:hAnsi="Times New Roman"/>
          <w:sz w:val="28"/>
          <w:szCs w:val="28"/>
        </w:rPr>
        <w:t>) мест допустимого размещения нестационарных торговых объектов с учетом достижения нормативов минимальной обеспеченности населения площадью торговых объектов;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осуществляе</w:t>
      </w:r>
      <w:r w:rsidRPr="00CB162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подготовку</w:t>
      </w:r>
      <w:r w:rsidRPr="00CB1620">
        <w:rPr>
          <w:rFonts w:ascii="Times New Roman" w:hAnsi="Times New Roman"/>
          <w:sz w:val="28"/>
          <w:szCs w:val="28"/>
        </w:rPr>
        <w:t xml:space="preserve"> заключения о возможности и целесообразности включения новых нестационарных торговых объектов в утвержденную Схему;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>3) разрабатывает Схему;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 xml:space="preserve">4) координирует деятельность хозяйствующих субъектов, осуществляющих торговую деятельность на территории </w:t>
      </w:r>
      <w:r w:rsidR="00ED69CD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CB1620">
        <w:rPr>
          <w:rFonts w:ascii="Times New Roman" w:hAnsi="Times New Roman"/>
          <w:sz w:val="28"/>
          <w:szCs w:val="28"/>
        </w:rPr>
        <w:t xml:space="preserve"> и органов местного </w:t>
      </w:r>
      <w:r w:rsidRPr="00CB1620">
        <w:rPr>
          <w:rFonts w:ascii="Times New Roman" w:hAnsi="Times New Roman"/>
          <w:sz w:val="28"/>
          <w:szCs w:val="28"/>
        </w:rPr>
        <w:lastRenderedPageBreak/>
        <w:t>самоуправления по формированию и выдвижению законодательных инициатив, направленных на развитие торговой деятельности.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2D4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620">
        <w:rPr>
          <w:rFonts w:ascii="Times New Roman" w:hAnsi="Times New Roman"/>
          <w:sz w:val="28"/>
          <w:szCs w:val="28"/>
        </w:rPr>
        <w:t>ПОЛНОМОЧИЯ КОМИССИИ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B1620">
        <w:rPr>
          <w:rFonts w:ascii="Times New Roman" w:hAnsi="Times New Roman"/>
          <w:sz w:val="28"/>
          <w:szCs w:val="28"/>
        </w:rPr>
        <w:t>. Комиссия имеет право: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>1) запрашивать у субъектов предпринимательства и других заинтересованных организаций необходимую информацию и документы, подтверждающие сведения об осуществлении деятельности нестационарного торгового объекта, в соответствии с требованиями действующего законодательства;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>2) участвовать в разработке проектов муниципальных правовых актов, регулирующих торговую деятельность;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>3) привлекать к работе в Комиссии по согласованию не входящих в ее состав представителей органов государственной власти и органов местного самоуправления, руководителей предприятий, учреждений и организаций, общественных объединений, средств массовой информации;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 xml:space="preserve">4) направлять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ED69CD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CB1620">
        <w:rPr>
          <w:rFonts w:ascii="Times New Roman" w:hAnsi="Times New Roman"/>
          <w:sz w:val="28"/>
          <w:szCs w:val="28"/>
        </w:rPr>
        <w:t xml:space="preserve"> предложения по совершенствованию работы </w:t>
      </w:r>
      <w:r>
        <w:rPr>
          <w:rFonts w:ascii="Times New Roman" w:hAnsi="Times New Roman"/>
          <w:sz w:val="28"/>
          <w:szCs w:val="28"/>
        </w:rPr>
        <w:t>в области создания</w:t>
      </w:r>
      <w:r w:rsidRPr="00CB1620">
        <w:rPr>
          <w:rFonts w:ascii="Times New Roman" w:hAnsi="Times New Roman"/>
          <w:sz w:val="28"/>
          <w:szCs w:val="28"/>
        </w:rPr>
        <w:t xml:space="preserve"> условий для обеспечения жителей услугами торговли;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>5) рассматривать предложения и обращения индивидуальных предпринимателей, юридических лиц по формированию и внесению изменений в Схему</w:t>
      </w:r>
      <w:r>
        <w:rPr>
          <w:rFonts w:ascii="Times New Roman" w:hAnsi="Times New Roman"/>
          <w:sz w:val="28"/>
          <w:szCs w:val="28"/>
        </w:rPr>
        <w:t>.</w:t>
      </w:r>
    </w:p>
    <w:p w:rsidR="0066712E" w:rsidRPr="00531C04" w:rsidRDefault="0066712E" w:rsidP="00667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2D40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620">
        <w:rPr>
          <w:rFonts w:ascii="Times New Roman" w:hAnsi="Times New Roman"/>
          <w:sz w:val="28"/>
          <w:szCs w:val="28"/>
        </w:rPr>
        <w:t>ПОРЯДОК РАБОТЫ КОМИССИИ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B1620">
        <w:rPr>
          <w:rFonts w:ascii="Times New Roman" w:hAnsi="Times New Roman"/>
          <w:sz w:val="28"/>
          <w:szCs w:val="28"/>
        </w:rPr>
        <w:t xml:space="preserve">. Заседания Комиссии проводятся по мере поступления </w:t>
      </w:r>
      <w:hyperlink w:anchor="Par160" w:history="1">
        <w:r w:rsidRPr="006C2AC3">
          <w:rPr>
            <w:rFonts w:ascii="Times New Roman" w:hAnsi="Times New Roman"/>
            <w:sz w:val="28"/>
            <w:szCs w:val="28"/>
          </w:rPr>
          <w:t>заявлений</w:t>
        </w:r>
      </w:hyperlink>
      <w:r w:rsidRPr="00CB1620">
        <w:rPr>
          <w:rFonts w:ascii="Times New Roman" w:hAnsi="Times New Roman"/>
          <w:sz w:val="28"/>
          <w:szCs w:val="28"/>
        </w:rPr>
        <w:t xml:space="preserve"> о включении нестационарных торговых объектов в Схему, внесении изменений в Схему от индивидуальных предпринимателей, юридических лиц.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B1620">
        <w:rPr>
          <w:rFonts w:ascii="Times New Roman" w:hAnsi="Times New Roman"/>
          <w:sz w:val="28"/>
          <w:szCs w:val="28"/>
        </w:rPr>
        <w:t xml:space="preserve">. Заявление о включении, внесении изменений в Схему рассматривается на заседании Комиссии в течение </w:t>
      </w:r>
      <w:r>
        <w:rPr>
          <w:rFonts w:ascii="Times New Roman" w:hAnsi="Times New Roman"/>
          <w:sz w:val="28"/>
          <w:szCs w:val="28"/>
        </w:rPr>
        <w:t>40</w:t>
      </w:r>
      <w:r w:rsidRPr="00CB1620">
        <w:rPr>
          <w:rFonts w:ascii="Times New Roman" w:hAnsi="Times New Roman"/>
          <w:sz w:val="28"/>
          <w:szCs w:val="28"/>
        </w:rPr>
        <w:t xml:space="preserve"> рабочих дней после его получения. По результатам рассмотрения в течение 3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CB1620">
        <w:rPr>
          <w:rFonts w:ascii="Times New Roman" w:hAnsi="Times New Roman"/>
          <w:sz w:val="28"/>
          <w:szCs w:val="28"/>
        </w:rPr>
        <w:t xml:space="preserve">дней направляется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B1620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>й форме</w:t>
      </w:r>
      <w:r w:rsidRPr="00CB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уведомление о принятом </w:t>
      </w:r>
      <w:r w:rsidRPr="00CB162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и</w:t>
      </w:r>
      <w:r w:rsidRPr="00CB1620">
        <w:rPr>
          <w:rFonts w:ascii="Times New Roman" w:hAnsi="Times New Roman"/>
          <w:sz w:val="28"/>
          <w:szCs w:val="28"/>
        </w:rPr>
        <w:t>: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 xml:space="preserve">1) внести изменения и (или) дополнения в проект Схемы </w:t>
      </w:r>
      <w:r>
        <w:rPr>
          <w:rFonts w:ascii="Times New Roman" w:hAnsi="Times New Roman"/>
          <w:sz w:val="28"/>
          <w:szCs w:val="28"/>
        </w:rPr>
        <w:t>–</w:t>
      </w:r>
      <w:r w:rsidRPr="00CB1620">
        <w:rPr>
          <w:rFonts w:ascii="Times New Roman" w:hAnsi="Times New Roman"/>
          <w:sz w:val="28"/>
          <w:szCs w:val="28"/>
        </w:rPr>
        <w:t xml:space="preserve"> в случае, если представленные предложения соответствуют целям включения нестационарных торговых объектов в Схему, указанным в </w:t>
      </w:r>
      <w:hyperlink w:anchor="Par78" w:history="1">
        <w:r w:rsidRPr="006C2AC3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2</w:t>
      </w:r>
      <w:r w:rsidRPr="00CB1620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 xml:space="preserve">2) отказать в принятии предложений, если предложения не соответствует целям включения нестационарных торговых объектов в Схему, указанным в </w:t>
      </w:r>
      <w:hyperlink w:anchor="Par78" w:history="1">
        <w:r w:rsidRPr="006C2AC3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2</w:t>
      </w:r>
      <w:r w:rsidRPr="00CB162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B1620">
        <w:rPr>
          <w:rFonts w:ascii="Times New Roman" w:hAnsi="Times New Roman"/>
          <w:sz w:val="28"/>
          <w:szCs w:val="28"/>
        </w:rPr>
        <w:t>. Заседание Комиссии считается правомочными, если на нем присутствует более половины его членов.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B1620">
        <w:rPr>
          <w:rFonts w:ascii="Times New Roman" w:hAnsi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путем открытого голосования.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2</w:t>
      </w:r>
      <w:r w:rsidRPr="00CB1620">
        <w:rPr>
          <w:rFonts w:ascii="Times New Roman" w:hAnsi="Times New Roman"/>
          <w:sz w:val="28"/>
          <w:szCs w:val="28"/>
        </w:rPr>
        <w:t>. В случае равенства голосов решающим является голос Председателя Комиссии. При несогласии с принятым решением член Комиссии может письменно изложить свое мнение, которое подлежит обязательному приобщению к протоколу заседания.</w:t>
      </w:r>
    </w:p>
    <w:p w:rsidR="0066712E" w:rsidRPr="00CB1620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B1620">
        <w:rPr>
          <w:rFonts w:ascii="Times New Roman" w:hAnsi="Times New Roman"/>
          <w:sz w:val="28"/>
          <w:szCs w:val="28"/>
        </w:rPr>
        <w:t>. В случае отсутствия Председателя Комиссии его обязанности исполняет заместитель Председателя Комиссии.</w:t>
      </w:r>
    </w:p>
    <w:p w:rsidR="0066712E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B1620">
        <w:rPr>
          <w:rFonts w:ascii="Times New Roman" w:hAnsi="Times New Roman"/>
          <w:sz w:val="28"/>
          <w:szCs w:val="28"/>
        </w:rPr>
        <w:t>. Решение Комиссии оформля</w:t>
      </w:r>
      <w:r>
        <w:rPr>
          <w:rFonts w:ascii="Times New Roman" w:hAnsi="Times New Roman"/>
          <w:sz w:val="28"/>
          <w:szCs w:val="28"/>
        </w:rPr>
        <w:t>е</w:t>
      </w:r>
      <w:r w:rsidRPr="00CB1620">
        <w:rPr>
          <w:rFonts w:ascii="Times New Roman" w:hAnsi="Times New Roman"/>
          <w:sz w:val="28"/>
          <w:szCs w:val="28"/>
        </w:rPr>
        <w:t xml:space="preserve">тся протоколом, который утверждается Председателем Комиссии и подписывается секретарем Комиссии. </w:t>
      </w:r>
      <w:r>
        <w:rPr>
          <w:rFonts w:ascii="Times New Roman" w:hAnsi="Times New Roman"/>
          <w:sz w:val="28"/>
          <w:szCs w:val="28"/>
        </w:rPr>
        <w:t>На основании протокола осуществляется подготовка проекта нормативного правового акта о включении объекта (внесении изменений) в Схему</w:t>
      </w:r>
      <w:r w:rsidRPr="00CB1620">
        <w:rPr>
          <w:rFonts w:ascii="Times New Roman" w:hAnsi="Times New Roman"/>
          <w:sz w:val="28"/>
          <w:szCs w:val="28"/>
        </w:rPr>
        <w:t xml:space="preserve">. </w:t>
      </w:r>
    </w:p>
    <w:p w:rsidR="0066712E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B1620">
        <w:rPr>
          <w:rFonts w:ascii="Times New Roman" w:hAnsi="Times New Roman"/>
          <w:sz w:val="28"/>
          <w:szCs w:val="28"/>
        </w:rPr>
        <w:t>. Выписка из п</w:t>
      </w:r>
      <w:r>
        <w:rPr>
          <w:rFonts w:ascii="Times New Roman" w:hAnsi="Times New Roman"/>
          <w:sz w:val="28"/>
          <w:szCs w:val="28"/>
        </w:rPr>
        <w:t>ротокола с</w:t>
      </w:r>
      <w:r w:rsidRPr="00CB1620">
        <w:rPr>
          <w:rFonts w:ascii="Times New Roman" w:hAnsi="Times New Roman"/>
          <w:sz w:val="28"/>
          <w:szCs w:val="28"/>
        </w:rPr>
        <w:t xml:space="preserve"> сопроводительным письмом, подписанным председателем Комиссии, в трехдневный срок направляется заявителю.</w:t>
      </w:r>
    </w:p>
    <w:p w:rsidR="0066712E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712E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712E" w:rsidRDefault="0066712E" w:rsidP="00667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66712E" w:rsidSect="00E5312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09" w:rsidRDefault="00EA1409" w:rsidP="00BD5814">
      <w:pPr>
        <w:spacing w:after="0" w:line="240" w:lineRule="auto"/>
      </w:pPr>
      <w:r>
        <w:separator/>
      </w:r>
    </w:p>
  </w:endnote>
  <w:endnote w:type="continuationSeparator" w:id="0">
    <w:p w:rsidR="00EA1409" w:rsidRDefault="00EA1409" w:rsidP="00B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09" w:rsidRDefault="00EA1409" w:rsidP="00BD5814">
      <w:pPr>
        <w:spacing w:after="0" w:line="240" w:lineRule="auto"/>
      </w:pPr>
      <w:r>
        <w:separator/>
      </w:r>
    </w:p>
  </w:footnote>
  <w:footnote w:type="continuationSeparator" w:id="0">
    <w:p w:rsidR="00EA1409" w:rsidRDefault="00EA1409" w:rsidP="00BD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D9" w:rsidRPr="00455FD9" w:rsidRDefault="00455FD9" w:rsidP="00455FD9">
    <w:pPr>
      <w:pStyle w:val="ad"/>
      <w:jc w:val="right"/>
      <w:rPr>
        <w:rFonts w:ascii="Times New Roman" w:hAnsi="Times New Roman" w:cs="Times New Roman"/>
        <w:b/>
        <w:sz w:val="28"/>
        <w:szCs w:val="28"/>
      </w:rPr>
    </w:pPr>
    <w:r w:rsidRPr="00455FD9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EB6856"/>
    <w:multiLevelType w:val="hybridMultilevel"/>
    <w:tmpl w:val="D20ED9BA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3504DED"/>
    <w:multiLevelType w:val="hybridMultilevel"/>
    <w:tmpl w:val="7C22814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4E60981"/>
    <w:multiLevelType w:val="multilevel"/>
    <w:tmpl w:val="A8369A72"/>
    <w:lvl w:ilvl="0">
      <w:start w:val="1"/>
      <w:numFmt w:val="decimal"/>
      <w:lvlText w:val="2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DC2E07"/>
    <w:multiLevelType w:val="multilevel"/>
    <w:tmpl w:val="F54C27DA"/>
    <w:lvl w:ilvl="0">
      <w:start w:val="1"/>
      <w:numFmt w:val="decimal"/>
      <w:lvlText w:val="2.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493469"/>
    <w:multiLevelType w:val="hybridMultilevel"/>
    <w:tmpl w:val="1D302E5E"/>
    <w:lvl w:ilvl="0" w:tplc="C3CAC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AF80EEE"/>
    <w:multiLevelType w:val="hybridMultilevel"/>
    <w:tmpl w:val="F32EC102"/>
    <w:lvl w:ilvl="0" w:tplc="7458D69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6852BC"/>
    <w:multiLevelType w:val="multilevel"/>
    <w:tmpl w:val="A052146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77365C"/>
    <w:multiLevelType w:val="hybridMultilevel"/>
    <w:tmpl w:val="58727B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1311645"/>
    <w:multiLevelType w:val="hybridMultilevel"/>
    <w:tmpl w:val="DEE20DE0"/>
    <w:lvl w:ilvl="0" w:tplc="371694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EA7963"/>
    <w:multiLevelType w:val="multilevel"/>
    <w:tmpl w:val="473671E4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6246D1"/>
    <w:multiLevelType w:val="multilevel"/>
    <w:tmpl w:val="EF92424E"/>
    <w:lvl w:ilvl="0">
      <w:start w:val="1"/>
      <w:numFmt w:val="decimal"/>
      <w:lvlText w:val="2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F2376D"/>
    <w:multiLevelType w:val="multilevel"/>
    <w:tmpl w:val="0FF21E28"/>
    <w:lvl w:ilvl="0">
      <w:start w:val="3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50DAB"/>
    <w:multiLevelType w:val="multilevel"/>
    <w:tmpl w:val="1C320BF2"/>
    <w:lvl w:ilvl="0">
      <w:start w:val="1"/>
      <w:numFmt w:val="decimal"/>
      <w:lvlText w:val="2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15BC7"/>
    <w:multiLevelType w:val="multilevel"/>
    <w:tmpl w:val="4A1A4A7C"/>
    <w:lvl w:ilvl="0">
      <w:start w:val="5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E24CB6"/>
    <w:multiLevelType w:val="multilevel"/>
    <w:tmpl w:val="3E50157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42321D"/>
    <w:multiLevelType w:val="hybridMultilevel"/>
    <w:tmpl w:val="6718632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2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5"/>
  </w:num>
  <w:num w:numId="12">
    <w:abstractNumId w:val="9"/>
  </w:num>
  <w:num w:numId="13">
    <w:abstractNumId w:val="20"/>
  </w:num>
  <w:num w:numId="14">
    <w:abstractNumId w:val="18"/>
  </w:num>
  <w:num w:numId="15">
    <w:abstractNumId w:val="17"/>
  </w:num>
  <w:num w:numId="16">
    <w:abstractNumId w:val="14"/>
  </w:num>
  <w:num w:numId="17">
    <w:abstractNumId w:val="5"/>
  </w:num>
  <w:num w:numId="18">
    <w:abstractNumId w:val="19"/>
  </w:num>
  <w:num w:numId="19">
    <w:abstractNumId w:val="6"/>
  </w:num>
  <w:num w:numId="20">
    <w:abstractNumId w:val="13"/>
  </w:num>
  <w:num w:numId="2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304"/>
    <w:rsid w:val="00032C1C"/>
    <w:rsid w:val="00046AE7"/>
    <w:rsid w:val="0004718A"/>
    <w:rsid w:val="00047F7A"/>
    <w:rsid w:val="000715E2"/>
    <w:rsid w:val="00075CFC"/>
    <w:rsid w:val="00086FB2"/>
    <w:rsid w:val="00090119"/>
    <w:rsid w:val="000930F6"/>
    <w:rsid w:val="000B284D"/>
    <w:rsid w:val="000D3EF5"/>
    <w:rsid w:val="000D65F1"/>
    <w:rsid w:val="00106B8B"/>
    <w:rsid w:val="00107A3A"/>
    <w:rsid w:val="00127F4B"/>
    <w:rsid w:val="00134B3A"/>
    <w:rsid w:val="0014750D"/>
    <w:rsid w:val="001836EB"/>
    <w:rsid w:val="001A19A7"/>
    <w:rsid w:val="001B3AE8"/>
    <w:rsid w:val="001B684B"/>
    <w:rsid w:val="001C22D0"/>
    <w:rsid w:val="001C4EBD"/>
    <w:rsid w:val="001E2307"/>
    <w:rsid w:val="001E331D"/>
    <w:rsid w:val="001F3BDA"/>
    <w:rsid w:val="00225A38"/>
    <w:rsid w:val="00226780"/>
    <w:rsid w:val="00244304"/>
    <w:rsid w:val="002542B2"/>
    <w:rsid w:val="00264DB1"/>
    <w:rsid w:val="00272623"/>
    <w:rsid w:val="00280627"/>
    <w:rsid w:val="002812B3"/>
    <w:rsid w:val="00284CE9"/>
    <w:rsid w:val="002A04FB"/>
    <w:rsid w:val="002A1E94"/>
    <w:rsid w:val="002A2CE5"/>
    <w:rsid w:val="002A51DE"/>
    <w:rsid w:val="002A5282"/>
    <w:rsid w:val="002B58A9"/>
    <w:rsid w:val="002B691D"/>
    <w:rsid w:val="002C20B9"/>
    <w:rsid w:val="002C355B"/>
    <w:rsid w:val="002D5B31"/>
    <w:rsid w:val="002E33A4"/>
    <w:rsid w:val="00301BEA"/>
    <w:rsid w:val="0030271C"/>
    <w:rsid w:val="00334B79"/>
    <w:rsid w:val="003363EA"/>
    <w:rsid w:val="003467BC"/>
    <w:rsid w:val="003573F7"/>
    <w:rsid w:val="00375F40"/>
    <w:rsid w:val="003824E4"/>
    <w:rsid w:val="0038302E"/>
    <w:rsid w:val="003A1DE1"/>
    <w:rsid w:val="003C0695"/>
    <w:rsid w:val="003C4141"/>
    <w:rsid w:val="003D2859"/>
    <w:rsid w:val="003F13AF"/>
    <w:rsid w:val="003F7AEB"/>
    <w:rsid w:val="00404AF1"/>
    <w:rsid w:val="00425CBD"/>
    <w:rsid w:val="00432F0C"/>
    <w:rsid w:val="0044257C"/>
    <w:rsid w:val="004470B2"/>
    <w:rsid w:val="00447E91"/>
    <w:rsid w:val="004524AB"/>
    <w:rsid w:val="004537F1"/>
    <w:rsid w:val="00455206"/>
    <w:rsid w:val="00455FD9"/>
    <w:rsid w:val="00473868"/>
    <w:rsid w:val="00497858"/>
    <w:rsid w:val="004A346C"/>
    <w:rsid w:val="004D5A87"/>
    <w:rsid w:val="004E3272"/>
    <w:rsid w:val="004E3F1B"/>
    <w:rsid w:val="004F359B"/>
    <w:rsid w:val="0050744D"/>
    <w:rsid w:val="00513A13"/>
    <w:rsid w:val="00526370"/>
    <w:rsid w:val="0053176B"/>
    <w:rsid w:val="00531ECB"/>
    <w:rsid w:val="005542F8"/>
    <w:rsid w:val="00562D2A"/>
    <w:rsid w:val="00565919"/>
    <w:rsid w:val="005801CD"/>
    <w:rsid w:val="00581F0E"/>
    <w:rsid w:val="005A0580"/>
    <w:rsid w:val="005A3B7D"/>
    <w:rsid w:val="005A74D3"/>
    <w:rsid w:val="005C0689"/>
    <w:rsid w:val="005C27A0"/>
    <w:rsid w:val="005C598E"/>
    <w:rsid w:val="005D2121"/>
    <w:rsid w:val="005D5C0A"/>
    <w:rsid w:val="005E35A1"/>
    <w:rsid w:val="005E440D"/>
    <w:rsid w:val="005E5CC6"/>
    <w:rsid w:val="005F1F42"/>
    <w:rsid w:val="005F4A16"/>
    <w:rsid w:val="00656E41"/>
    <w:rsid w:val="00661345"/>
    <w:rsid w:val="00666695"/>
    <w:rsid w:val="0066712E"/>
    <w:rsid w:val="00677525"/>
    <w:rsid w:val="00680360"/>
    <w:rsid w:val="00692046"/>
    <w:rsid w:val="006A5469"/>
    <w:rsid w:val="006B0F72"/>
    <w:rsid w:val="006C6A64"/>
    <w:rsid w:val="006C6F5C"/>
    <w:rsid w:val="006E0692"/>
    <w:rsid w:val="006F435D"/>
    <w:rsid w:val="007101A3"/>
    <w:rsid w:val="00736257"/>
    <w:rsid w:val="0073682C"/>
    <w:rsid w:val="00761CB1"/>
    <w:rsid w:val="00790628"/>
    <w:rsid w:val="007A4ABC"/>
    <w:rsid w:val="007A52AF"/>
    <w:rsid w:val="007C71A3"/>
    <w:rsid w:val="007D4C16"/>
    <w:rsid w:val="007D64EC"/>
    <w:rsid w:val="007D67A5"/>
    <w:rsid w:val="007E1DD2"/>
    <w:rsid w:val="007E7010"/>
    <w:rsid w:val="00814627"/>
    <w:rsid w:val="008212EF"/>
    <w:rsid w:val="00823382"/>
    <w:rsid w:val="00825E77"/>
    <w:rsid w:val="00841F1D"/>
    <w:rsid w:val="00843AE0"/>
    <w:rsid w:val="008539D4"/>
    <w:rsid w:val="0085523A"/>
    <w:rsid w:val="00865582"/>
    <w:rsid w:val="00880D4F"/>
    <w:rsid w:val="00881C6F"/>
    <w:rsid w:val="0088305C"/>
    <w:rsid w:val="0089015A"/>
    <w:rsid w:val="008A5F5B"/>
    <w:rsid w:val="008B0BED"/>
    <w:rsid w:val="008D296E"/>
    <w:rsid w:val="008E5BCC"/>
    <w:rsid w:val="008E7DB7"/>
    <w:rsid w:val="008F381B"/>
    <w:rsid w:val="00913230"/>
    <w:rsid w:val="00924BEB"/>
    <w:rsid w:val="00933F22"/>
    <w:rsid w:val="00935BF6"/>
    <w:rsid w:val="00945B50"/>
    <w:rsid w:val="00955A7F"/>
    <w:rsid w:val="00955E55"/>
    <w:rsid w:val="00962EAF"/>
    <w:rsid w:val="00965733"/>
    <w:rsid w:val="00993E06"/>
    <w:rsid w:val="009A2949"/>
    <w:rsid w:val="009A5DC2"/>
    <w:rsid w:val="009A5F05"/>
    <w:rsid w:val="009B46B4"/>
    <w:rsid w:val="009B7174"/>
    <w:rsid w:val="009C3AF0"/>
    <w:rsid w:val="009E3B36"/>
    <w:rsid w:val="009F3596"/>
    <w:rsid w:val="00A03538"/>
    <w:rsid w:val="00A15A87"/>
    <w:rsid w:val="00A5165F"/>
    <w:rsid w:val="00A8118A"/>
    <w:rsid w:val="00A869CA"/>
    <w:rsid w:val="00AA2354"/>
    <w:rsid w:val="00AA57B6"/>
    <w:rsid w:val="00AA5B06"/>
    <w:rsid w:val="00AC0529"/>
    <w:rsid w:val="00AD03CE"/>
    <w:rsid w:val="00AD2C01"/>
    <w:rsid w:val="00AE3913"/>
    <w:rsid w:val="00AE45D9"/>
    <w:rsid w:val="00AE6227"/>
    <w:rsid w:val="00AF2B49"/>
    <w:rsid w:val="00B03EE0"/>
    <w:rsid w:val="00B05940"/>
    <w:rsid w:val="00B13474"/>
    <w:rsid w:val="00B1558B"/>
    <w:rsid w:val="00B17C1F"/>
    <w:rsid w:val="00B2588D"/>
    <w:rsid w:val="00B26EAF"/>
    <w:rsid w:val="00B30086"/>
    <w:rsid w:val="00B32AAE"/>
    <w:rsid w:val="00B36FA0"/>
    <w:rsid w:val="00B7639C"/>
    <w:rsid w:val="00B85900"/>
    <w:rsid w:val="00B9030B"/>
    <w:rsid w:val="00B979ED"/>
    <w:rsid w:val="00BA4957"/>
    <w:rsid w:val="00BB09CF"/>
    <w:rsid w:val="00BC2C25"/>
    <w:rsid w:val="00BD5814"/>
    <w:rsid w:val="00BE4B3C"/>
    <w:rsid w:val="00BF23AA"/>
    <w:rsid w:val="00C16F31"/>
    <w:rsid w:val="00C26CAC"/>
    <w:rsid w:val="00C362D5"/>
    <w:rsid w:val="00C37864"/>
    <w:rsid w:val="00C51235"/>
    <w:rsid w:val="00C558CB"/>
    <w:rsid w:val="00C63510"/>
    <w:rsid w:val="00C75277"/>
    <w:rsid w:val="00C879BF"/>
    <w:rsid w:val="00C94399"/>
    <w:rsid w:val="00CB2A0E"/>
    <w:rsid w:val="00CB624D"/>
    <w:rsid w:val="00CB667C"/>
    <w:rsid w:val="00CB6FA8"/>
    <w:rsid w:val="00CD2376"/>
    <w:rsid w:val="00CE5A4E"/>
    <w:rsid w:val="00CF3E28"/>
    <w:rsid w:val="00D15B46"/>
    <w:rsid w:val="00D27CD9"/>
    <w:rsid w:val="00D30763"/>
    <w:rsid w:val="00D36B4B"/>
    <w:rsid w:val="00D453A3"/>
    <w:rsid w:val="00D5379B"/>
    <w:rsid w:val="00D57F39"/>
    <w:rsid w:val="00D72990"/>
    <w:rsid w:val="00D76C09"/>
    <w:rsid w:val="00D95C08"/>
    <w:rsid w:val="00DB07F5"/>
    <w:rsid w:val="00DB7E8E"/>
    <w:rsid w:val="00DC282C"/>
    <w:rsid w:val="00DD3D67"/>
    <w:rsid w:val="00DD414A"/>
    <w:rsid w:val="00DD659A"/>
    <w:rsid w:val="00DE3977"/>
    <w:rsid w:val="00DF0F7B"/>
    <w:rsid w:val="00DF53A1"/>
    <w:rsid w:val="00DF6E95"/>
    <w:rsid w:val="00E0552C"/>
    <w:rsid w:val="00E07747"/>
    <w:rsid w:val="00E308B9"/>
    <w:rsid w:val="00E46847"/>
    <w:rsid w:val="00E5312C"/>
    <w:rsid w:val="00E61FB1"/>
    <w:rsid w:val="00E64100"/>
    <w:rsid w:val="00E76C5D"/>
    <w:rsid w:val="00E948B9"/>
    <w:rsid w:val="00E97144"/>
    <w:rsid w:val="00EA1409"/>
    <w:rsid w:val="00EA53E6"/>
    <w:rsid w:val="00EA5582"/>
    <w:rsid w:val="00EB1435"/>
    <w:rsid w:val="00EB15B2"/>
    <w:rsid w:val="00EC227D"/>
    <w:rsid w:val="00ED4075"/>
    <w:rsid w:val="00ED69CD"/>
    <w:rsid w:val="00EF3E04"/>
    <w:rsid w:val="00F10A5B"/>
    <w:rsid w:val="00F12A3B"/>
    <w:rsid w:val="00F13502"/>
    <w:rsid w:val="00F21E8C"/>
    <w:rsid w:val="00F40CC6"/>
    <w:rsid w:val="00F4296C"/>
    <w:rsid w:val="00F42E63"/>
    <w:rsid w:val="00F51EBB"/>
    <w:rsid w:val="00F91CA8"/>
    <w:rsid w:val="00FA0D50"/>
    <w:rsid w:val="00FA2820"/>
    <w:rsid w:val="00FA553E"/>
    <w:rsid w:val="00FA7379"/>
    <w:rsid w:val="00FA7B74"/>
    <w:rsid w:val="00FC59DD"/>
    <w:rsid w:val="00FC62FD"/>
    <w:rsid w:val="00FD05AE"/>
    <w:rsid w:val="00FE1867"/>
    <w:rsid w:val="00FE474A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8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8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5814"/>
    <w:rPr>
      <w:vertAlign w:val="superscript"/>
    </w:rPr>
  </w:style>
  <w:style w:type="character" w:styleId="a9">
    <w:name w:val="Placeholder Text"/>
    <w:basedOn w:val="a0"/>
    <w:uiPriority w:val="99"/>
    <w:semiHidden/>
    <w:rsid w:val="00AD2C01"/>
    <w:rPr>
      <w:color w:val="808080"/>
    </w:rPr>
  </w:style>
  <w:style w:type="character" w:customStyle="1" w:styleId="aa">
    <w:name w:val="Основной текст_"/>
    <w:basedOn w:val="a0"/>
    <w:link w:val="2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32C1C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032C1C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20">
    <w:name w:val="Заголовок №4 (2)"/>
    <w:basedOn w:val="a"/>
    <w:link w:val="42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styleId="ab">
    <w:name w:val="Hyperlink"/>
    <w:basedOn w:val="a0"/>
    <w:rsid w:val="00032C1C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1">
    <w:name w:val="Основной текст1"/>
    <w:basedOn w:val="aa"/>
    <w:rsid w:val="00667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pt">
    <w:name w:val="Основной текст + Полужирный;Интервал 3 pt"/>
    <w:basedOn w:val="aa"/>
    <w:rsid w:val="00667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/>
    </w:rPr>
  </w:style>
  <w:style w:type="paragraph" w:customStyle="1" w:styleId="ac">
    <w:name w:val="Знак Знак"/>
    <w:basedOn w:val="a"/>
    <w:rsid w:val="006671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4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5FD9"/>
  </w:style>
  <w:style w:type="paragraph" w:styleId="af">
    <w:name w:val="footer"/>
    <w:basedOn w:val="a"/>
    <w:link w:val="af0"/>
    <w:uiPriority w:val="99"/>
    <w:unhideWhenUsed/>
    <w:rsid w:val="004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5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37CA5B868DC61C931920E8D6EC2F8297F5FB2A2B24F632633D24A8D82279F6UFQ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37CA5B868DC61C93193EE5C08070899FFBA32E222AFB603C627FF58FU2QB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37CA5B868DC61C93193EE5C08070899FFBA320252CFB603C627FF58FU2Q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CF86-22D9-4BF4-A06A-C64A1575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Лешевич</dc:creator>
  <cp:lastModifiedBy>Александр Беленький</cp:lastModifiedBy>
  <cp:revision>5</cp:revision>
  <cp:lastPrinted>2017-12-26T09:38:00Z</cp:lastPrinted>
  <dcterms:created xsi:type="dcterms:W3CDTF">2018-01-22T15:03:00Z</dcterms:created>
  <dcterms:modified xsi:type="dcterms:W3CDTF">2018-01-23T14:58:00Z</dcterms:modified>
</cp:coreProperties>
</file>