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  <w:r w:rsidRPr="005F594E">
        <w:rPr>
          <w:b/>
          <w:sz w:val="20"/>
          <w:szCs w:val="20"/>
        </w:rPr>
        <w:t>ПРОЕКТ</w:t>
      </w:r>
    </w:p>
    <w:p w:rsidR="001061A7" w:rsidRPr="00761857" w:rsidRDefault="00761857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1061A7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D23690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» </w:t>
      </w:r>
      <w:r w:rsidR="00D23690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>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EE2B94">
        <w:rPr>
          <w:rStyle w:val="20"/>
          <w:b/>
        </w:rPr>
        <w:t xml:space="preserve">б </w:t>
      </w:r>
      <w:r w:rsidR="007D7653">
        <w:rPr>
          <w:rStyle w:val="20"/>
          <w:b/>
        </w:rPr>
        <w:t xml:space="preserve">утверждении гимна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F70CEF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</w:t>
      </w:r>
      <w:r w:rsidR="00F70CEF">
        <w:rPr>
          <w:sz w:val="28"/>
          <w:szCs w:val="28"/>
        </w:rPr>
        <w:t>), Уставом муниципального образования</w:t>
      </w:r>
      <w:r>
        <w:rPr>
          <w:sz w:val="28"/>
          <w:szCs w:val="28"/>
        </w:rPr>
        <w:t xml:space="preserve">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Протоколом заседания оргкомитета конкурса на подписание гимна муниципального образования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F70CEF" w:rsidRDefault="00F70CEF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75DBE">
        <w:rPr>
          <w:sz w:val="28"/>
          <w:szCs w:val="28"/>
        </w:rPr>
        <w:t xml:space="preserve">   </w:t>
      </w:r>
      <w:r w:rsidR="00553B25">
        <w:rPr>
          <w:sz w:val="28"/>
          <w:szCs w:val="28"/>
        </w:rPr>
        <w:t xml:space="preserve">  </w:t>
      </w:r>
      <w:r w:rsidR="00D75DBE">
        <w:rPr>
          <w:sz w:val="28"/>
          <w:szCs w:val="28"/>
        </w:rPr>
        <w:t>Утвердить гимн, автором которого является ___________________.</w:t>
      </w:r>
    </w:p>
    <w:p w:rsidR="002E6DEF" w:rsidRDefault="005D6B41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6DEF" w:rsidRPr="002E6DEF">
        <w:rPr>
          <w:sz w:val="28"/>
          <w:szCs w:val="28"/>
        </w:rPr>
        <w:t>Утвержденный Гимн является официальным символом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3B25">
        <w:rPr>
          <w:sz w:val="28"/>
          <w:szCs w:val="28"/>
        </w:rPr>
        <w:t xml:space="preserve"> 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553B25">
        <w:rPr>
          <w:sz w:val="28"/>
          <w:szCs w:val="28"/>
        </w:rPr>
        <w:t xml:space="preserve">  </w:t>
      </w:r>
      <w:r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553B25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="005D6B41" w:rsidRPr="005D6B41">
        <w:rPr>
          <w:sz w:val="28"/>
          <w:szCs w:val="28"/>
        </w:rPr>
        <w:t>Решение вступает в силу с</w:t>
      </w:r>
      <w:r w:rsidR="00F70CEF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F70CEF" w:rsidRDefault="00553B25" w:rsidP="00F7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E4F0B" w:rsidRPr="003E4F0B">
        <w:rPr>
          <w:sz w:val="28"/>
          <w:szCs w:val="28"/>
        </w:rPr>
        <w:t xml:space="preserve">Контроль исполнения решения возложить на </w:t>
      </w:r>
      <w:r w:rsidR="00F70CEF">
        <w:rPr>
          <w:sz w:val="28"/>
          <w:szCs w:val="28"/>
        </w:rPr>
        <w:t>п</w:t>
      </w:r>
      <w:r w:rsidR="00F70CEF" w:rsidRPr="00F70CEF">
        <w:rPr>
          <w:sz w:val="28"/>
          <w:szCs w:val="28"/>
        </w:rPr>
        <w:t>остоянн</w:t>
      </w:r>
      <w:r w:rsidR="00F70CEF">
        <w:rPr>
          <w:sz w:val="28"/>
          <w:szCs w:val="28"/>
        </w:rPr>
        <w:t>ую</w:t>
      </w:r>
      <w:r w:rsidR="00F70CEF" w:rsidRPr="00F70CEF">
        <w:rPr>
          <w:sz w:val="28"/>
          <w:szCs w:val="28"/>
        </w:rPr>
        <w:t xml:space="preserve"> комисси</w:t>
      </w:r>
      <w:r w:rsidR="00F70CEF">
        <w:rPr>
          <w:sz w:val="28"/>
          <w:szCs w:val="28"/>
        </w:rPr>
        <w:t>ю</w:t>
      </w:r>
      <w:r w:rsidR="00F70CEF" w:rsidRPr="00F70CEF">
        <w:rPr>
          <w:sz w:val="28"/>
          <w:szCs w:val="28"/>
        </w:rPr>
        <w:t xml:space="preserve"> по культуре, здравоохранению, образованию, по делам молодежи, физической культуре, спорту и социальным вопросам</w:t>
      </w:r>
      <w:r w:rsidR="003E4F0B" w:rsidRPr="003E4F0B">
        <w:rPr>
          <w:sz w:val="28"/>
          <w:szCs w:val="28"/>
        </w:rPr>
        <w:t>.</w:t>
      </w:r>
    </w:p>
    <w:p w:rsidR="00F70CEF" w:rsidRDefault="00F70CEF" w:rsidP="00F70CEF">
      <w:pPr>
        <w:pStyle w:val="a4"/>
        <w:rPr>
          <w:sz w:val="28"/>
          <w:szCs w:val="28"/>
        </w:rPr>
      </w:pPr>
    </w:p>
    <w:p w:rsidR="00F70CEF" w:rsidRDefault="00F70CEF" w:rsidP="00F70CEF">
      <w:pPr>
        <w:pStyle w:val="a4"/>
        <w:rPr>
          <w:sz w:val="28"/>
          <w:szCs w:val="28"/>
        </w:rPr>
      </w:pPr>
    </w:p>
    <w:p w:rsidR="005F4400" w:rsidRPr="00F70CEF" w:rsidRDefault="003E4F0B" w:rsidP="00F70CEF">
      <w:pPr>
        <w:pStyle w:val="a4"/>
        <w:rPr>
          <w:sz w:val="28"/>
          <w:szCs w:val="28"/>
        </w:rPr>
      </w:pPr>
      <w:r w:rsidRPr="00F70CEF">
        <w:rPr>
          <w:sz w:val="28"/>
          <w:szCs w:val="28"/>
        </w:rPr>
        <w:t xml:space="preserve">Глава муниципального образования                                  </w:t>
      </w:r>
      <w:r w:rsidR="00553B25">
        <w:rPr>
          <w:sz w:val="28"/>
          <w:szCs w:val="28"/>
        </w:rPr>
        <w:t xml:space="preserve">              </w:t>
      </w:r>
      <w:bookmarkStart w:id="3" w:name="_GoBack"/>
      <w:bookmarkEnd w:id="3"/>
      <w:r w:rsidRPr="00F70CEF">
        <w:rPr>
          <w:sz w:val="28"/>
          <w:szCs w:val="28"/>
        </w:rPr>
        <w:t>В.В. Воронин</w:t>
      </w:r>
      <w:bookmarkEnd w:id="2"/>
    </w:p>
    <w:sectPr w:rsidR="005F4400" w:rsidRPr="00F70CEF" w:rsidSect="00F70CE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1061A7"/>
    <w:rsid w:val="001235C3"/>
    <w:rsid w:val="001F2254"/>
    <w:rsid w:val="00210665"/>
    <w:rsid w:val="002B306B"/>
    <w:rsid w:val="002D71D4"/>
    <w:rsid w:val="002E6DEF"/>
    <w:rsid w:val="00303885"/>
    <w:rsid w:val="003164C2"/>
    <w:rsid w:val="003D339E"/>
    <w:rsid w:val="003E03B5"/>
    <w:rsid w:val="003E4F0B"/>
    <w:rsid w:val="00407A86"/>
    <w:rsid w:val="00472887"/>
    <w:rsid w:val="004870C3"/>
    <w:rsid w:val="004A7D02"/>
    <w:rsid w:val="004D7616"/>
    <w:rsid w:val="00542C50"/>
    <w:rsid w:val="00553B25"/>
    <w:rsid w:val="005729FF"/>
    <w:rsid w:val="00580364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358A5"/>
    <w:rsid w:val="00636990"/>
    <w:rsid w:val="00641934"/>
    <w:rsid w:val="00663A79"/>
    <w:rsid w:val="006B0068"/>
    <w:rsid w:val="00706939"/>
    <w:rsid w:val="007176DE"/>
    <w:rsid w:val="00732A90"/>
    <w:rsid w:val="00761857"/>
    <w:rsid w:val="007D7653"/>
    <w:rsid w:val="00872837"/>
    <w:rsid w:val="008B08ED"/>
    <w:rsid w:val="008F2DD4"/>
    <w:rsid w:val="00924FA3"/>
    <w:rsid w:val="0096688C"/>
    <w:rsid w:val="009757BF"/>
    <w:rsid w:val="009866FC"/>
    <w:rsid w:val="009938FB"/>
    <w:rsid w:val="009C4672"/>
    <w:rsid w:val="00A12FCA"/>
    <w:rsid w:val="00AC054D"/>
    <w:rsid w:val="00AD1765"/>
    <w:rsid w:val="00B430CC"/>
    <w:rsid w:val="00BB47B2"/>
    <w:rsid w:val="00BC5967"/>
    <w:rsid w:val="00C01AD4"/>
    <w:rsid w:val="00C03351"/>
    <w:rsid w:val="00C20692"/>
    <w:rsid w:val="00C8464E"/>
    <w:rsid w:val="00D15D94"/>
    <w:rsid w:val="00D23690"/>
    <w:rsid w:val="00D45490"/>
    <w:rsid w:val="00D75DBE"/>
    <w:rsid w:val="00D94CE8"/>
    <w:rsid w:val="00D9737D"/>
    <w:rsid w:val="00DC2D5C"/>
    <w:rsid w:val="00DD5F58"/>
    <w:rsid w:val="00DE3ADE"/>
    <w:rsid w:val="00E128E4"/>
    <w:rsid w:val="00E5153B"/>
    <w:rsid w:val="00E848D7"/>
    <w:rsid w:val="00EB2B45"/>
    <w:rsid w:val="00EE2B94"/>
    <w:rsid w:val="00EE3F3F"/>
    <w:rsid w:val="00F70C43"/>
    <w:rsid w:val="00F70CEF"/>
    <w:rsid w:val="00F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D40F-789D-4A2A-A01A-64B948F3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2019-05-31T13:41:00Z</dcterms:created>
  <dcterms:modified xsi:type="dcterms:W3CDTF">2019-05-31T13:48:00Z</dcterms:modified>
</cp:coreProperties>
</file>