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781"/>
        <w:tblW w:w="4946" w:type="pct"/>
        <w:tblLook w:val="0000"/>
      </w:tblPr>
      <w:tblGrid>
        <w:gridCol w:w="5213"/>
        <w:gridCol w:w="4535"/>
      </w:tblGrid>
      <w:tr w:rsidR="005C4BBE" w:rsidRPr="005C4BBE" w:rsidTr="005C4BBE">
        <w:trPr>
          <w:trHeight w:val="432"/>
        </w:trPr>
        <w:tc>
          <w:tcPr>
            <w:tcW w:w="2674" w:type="pct"/>
          </w:tcPr>
          <w:p w:rsidR="005C4BBE" w:rsidRPr="005C4BBE" w:rsidRDefault="005C4BBE" w:rsidP="005C4BBE">
            <w:pPr>
              <w:keepNext/>
              <w:keepLines/>
              <w:suppressAutoHyphens/>
              <w:spacing w:line="360" w:lineRule="auto"/>
              <w:rPr>
                <w:rFonts w:ascii="Times New Roman" w:hAnsi="Times New Roman"/>
              </w:rPr>
            </w:pPr>
          </w:p>
          <w:p w:rsidR="005C4BBE" w:rsidRPr="005C4BBE" w:rsidRDefault="005C4BBE" w:rsidP="005C4BBE">
            <w:pPr>
              <w:keepNext/>
              <w:keepLines/>
              <w:suppressAutoHyphens/>
              <w:spacing w:line="360" w:lineRule="auto"/>
              <w:rPr>
                <w:rFonts w:ascii="Times New Roman" w:hAnsi="Times New Roman"/>
              </w:rPr>
            </w:pPr>
            <w:r w:rsidRPr="005C4BBE">
              <w:rPr>
                <w:rFonts w:ascii="Times New Roman" w:hAnsi="Times New Roman"/>
              </w:rPr>
              <w:t>Согласовано</w:t>
            </w:r>
          </w:p>
          <w:p w:rsidR="005C4BBE" w:rsidRPr="005C4BBE" w:rsidRDefault="005C4BBE" w:rsidP="005C4BBE">
            <w:pPr>
              <w:keepNext/>
              <w:keepLines/>
              <w:suppressAutoHyphens/>
              <w:spacing w:line="360" w:lineRule="auto"/>
              <w:rPr>
                <w:rFonts w:ascii="Times New Roman" w:hAnsi="Times New Roman"/>
              </w:rPr>
            </w:pPr>
            <w:r w:rsidRPr="005C4BBE">
              <w:rPr>
                <w:rFonts w:ascii="Times New Roman" w:hAnsi="Times New Roman"/>
              </w:rPr>
              <w:t>Генеральный директор</w:t>
            </w:r>
          </w:p>
          <w:p w:rsidR="005C4BBE" w:rsidRPr="005C4BBE" w:rsidRDefault="005C4BBE" w:rsidP="005C4BBE">
            <w:pPr>
              <w:keepNext/>
              <w:keepLines/>
              <w:suppressAutoHyphens/>
              <w:spacing w:line="360" w:lineRule="auto"/>
              <w:rPr>
                <w:rFonts w:ascii="Times New Roman" w:hAnsi="Times New Roman"/>
              </w:rPr>
            </w:pPr>
            <w:r w:rsidRPr="005C4BBE">
              <w:rPr>
                <w:rFonts w:ascii="Times New Roman" w:hAnsi="Times New Roman"/>
              </w:rPr>
              <w:t>ООО «</w:t>
            </w:r>
            <w:r w:rsidR="00D042A7">
              <w:rPr>
                <w:rFonts w:ascii="Times New Roman" w:hAnsi="Times New Roman"/>
              </w:rPr>
              <w:t>Энерго-Строй</w:t>
            </w:r>
            <w:r w:rsidRPr="005C4BBE">
              <w:rPr>
                <w:rFonts w:ascii="Times New Roman" w:hAnsi="Times New Roman"/>
              </w:rPr>
              <w:t>»</w:t>
            </w:r>
          </w:p>
          <w:p w:rsidR="005C4BBE" w:rsidRPr="005C4BBE" w:rsidRDefault="005C4BBE" w:rsidP="005C4BBE">
            <w:pPr>
              <w:keepNext/>
              <w:keepLines/>
              <w:suppressAutoHyphens/>
              <w:spacing w:line="360" w:lineRule="auto"/>
              <w:rPr>
                <w:rFonts w:ascii="Times New Roman" w:hAnsi="Times New Roman"/>
              </w:rPr>
            </w:pPr>
          </w:p>
          <w:p w:rsidR="005C4BBE" w:rsidRPr="005C4BBE" w:rsidRDefault="005C4BBE" w:rsidP="005C4BBE">
            <w:pPr>
              <w:keepNext/>
              <w:keepLines/>
              <w:suppressAutoHyphens/>
              <w:spacing w:line="360" w:lineRule="auto"/>
              <w:rPr>
                <w:rFonts w:ascii="Times New Roman" w:hAnsi="Times New Roman"/>
              </w:rPr>
            </w:pPr>
          </w:p>
          <w:p w:rsidR="005C4BBE" w:rsidRPr="005C4BBE" w:rsidRDefault="005C4BBE" w:rsidP="00D042A7">
            <w:pPr>
              <w:keepNext/>
              <w:keepLines/>
              <w:suppressAutoHyphens/>
              <w:spacing w:line="360" w:lineRule="auto"/>
              <w:rPr>
                <w:rFonts w:ascii="Times New Roman" w:hAnsi="Times New Roman"/>
              </w:rPr>
            </w:pPr>
            <w:r w:rsidRPr="005C4BBE">
              <w:rPr>
                <w:rFonts w:ascii="Times New Roman" w:hAnsi="Times New Roman"/>
              </w:rPr>
              <w:t xml:space="preserve">_______________ </w:t>
            </w:r>
            <w:r w:rsidRPr="005C4BBE">
              <w:rPr>
                <w:rFonts w:ascii="Times New Roman" w:hAnsi="Times New Roman"/>
                <w:bCs/>
              </w:rPr>
              <w:t xml:space="preserve"> </w:t>
            </w:r>
            <w:r w:rsidR="00D042A7">
              <w:rPr>
                <w:rFonts w:ascii="Times New Roman" w:hAnsi="Times New Roman"/>
                <w:bCs/>
              </w:rPr>
              <w:t>Иванов Е.С.</w:t>
            </w:r>
          </w:p>
        </w:tc>
        <w:tc>
          <w:tcPr>
            <w:tcW w:w="2326" w:type="pct"/>
          </w:tcPr>
          <w:p w:rsidR="005C4BBE" w:rsidRPr="005C4BBE" w:rsidRDefault="005C4BBE" w:rsidP="005C4BBE">
            <w:pPr>
              <w:keepNext/>
              <w:keepLines/>
              <w:suppressAutoHyphens/>
              <w:spacing w:line="360" w:lineRule="auto"/>
              <w:rPr>
                <w:rFonts w:ascii="Times New Roman" w:hAnsi="Times New Roman"/>
              </w:rPr>
            </w:pPr>
          </w:p>
          <w:p w:rsidR="005C4BBE" w:rsidRPr="005C4BBE" w:rsidRDefault="005C4BBE" w:rsidP="005C4BBE">
            <w:pPr>
              <w:keepNext/>
              <w:keepLines/>
              <w:suppressAutoHyphens/>
              <w:spacing w:line="360" w:lineRule="auto"/>
              <w:rPr>
                <w:rFonts w:ascii="Times New Roman" w:hAnsi="Times New Roman"/>
              </w:rPr>
            </w:pPr>
            <w:r w:rsidRPr="005C4BBE">
              <w:rPr>
                <w:rFonts w:ascii="Times New Roman" w:hAnsi="Times New Roman"/>
              </w:rPr>
              <w:t>УТВЕРЖДАЮ</w:t>
            </w:r>
          </w:p>
          <w:p w:rsidR="005C4BBE" w:rsidRDefault="005C4BBE" w:rsidP="005C4BBE">
            <w:pPr>
              <w:keepNext/>
              <w:tabs>
                <w:tab w:val="left" w:pos="6379"/>
              </w:tabs>
              <w:suppressAutoHyphens/>
              <w:rPr>
                <w:rFonts w:ascii="Times New Roman" w:hAnsi="Times New Roman"/>
              </w:rPr>
            </w:pPr>
            <w:r w:rsidRPr="005C4BBE">
              <w:rPr>
                <w:rFonts w:ascii="Times New Roman" w:hAnsi="Times New Roman"/>
              </w:rPr>
              <w:t xml:space="preserve">Глава местной администрации муниципального образования </w:t>
            </w:r>
            <w:r w:rsidR="00D042A7">
              <w:rPr>
                <w:rFonts w:ascii="Times New Roman" w:hAnsi="Times New Roman"/>
              </w:rPr>
              <w:t>Кузьмоловское</w:t>
            </w:r>
            <w:r w:rsidRPr="005C4BBE">
              <w:rPr>
                <w:rFonts w:ascii="Times New Roman" w:hAnsi="Times New Roman"/>
              </w:rPr>
              <w:t xml:space="preserve"> </w:t>
            </w:r>
            <w:r w:rsidR="00D042A7">
              <w:rPr>
                <w:rFonts w:ascii="Times New Roman" w:hAnsi="Times New Roman"/>
              </w:rPr>
              <w:t>городское</w:t>
            </w:r>
            <w:r w:rsidRPr="005C4BBE">
              <w:rPr>
                <w:rFonts w:ascii="Times New Roman" w:hAnsi="Times New Roman"/>
              </w:rPr>
              <w:t xml:space="preserve"> поселение</w:t>
            </w:r>
            <w:r w:rsidR="00031313">
              <w:rPr>
                <w:rFonts w:ascii="Times New Roman" w:hAnsi="Times New Roman"/>
              </w:rPr>
              <w:t xml:space="preserve"> муниципального образования</w:t>
            </w:r>
            <w:r w:rsidRPr="005C4BBE">
              <w:rPr>
                <w:rFonts w:ascii="Times New Roman" w:hAnsi="Times New Roman"/>
              </w:rPr>
              <w:t xml:space="preserve"> </w:t>
            </w:r>
            <w:r w:rsidR="00D042A7">
              <w:rPr>
                <w:rFonts w:ascii="Times New Roman" w:hAnsi="Times New Roman"/>
              </w:rPr>
              <w:t>Всеволожского</w:t>
            </w:r>
            <w:r w:rsidRPr="005C4BBE">
              <w:rPr>
                <w:rFonts w:ascii="Times New Roman" w:hAnsi="Times New Roman"/>
              </w:rPr>
              <w:t xml:space="preserve"> муниципального района Ленинградской области</w:t>
            </w:r>
          </w:p>
          <w:p w:rsidR="00263014" w:rsidRPr="005C4BBE" w:rsidRDefault="00263014" w:rsidP="005C4BBE">
            <w:pPr>
              <w:keepNext/>
              <w:tabs>
                <w:tab w:val="left" w:pos="6379"/>
              </w:tabs>
              <w:suppressAutoHyphens/>
              <w:rPr>
                <w:rFonts w:ascii="Times New Roman" w:hAnsi="Times New Roman"/>
              </w:rPr>
            </w:pPr>
          </w:p>
          <w:p w:rsidR="005C4BBE" w:rsidRPr="005C4BBE" w:rsidRDefault="005C4BBE" w:rsidP="00E140A0">
            <w:pPr>
              <w:keepNext/>
              <w:keepLines/>
              <w:suppressAutoHyphens/>
              <w:rPr>
                <w:rFonts w:ascii="Times New Roman" w:hAnsi="Times New Roman"/>
              </w:rPr>
            </w:pPr>
            <w:r w:rsidRPr="005C4BBE">
              <w:rPr>
                <w:rFonts w:ascii="Times New Roman" w:hAnsi="Times New Roman"/>
              </w:rPr>
              <w:t xml:space="preserve">_______________ </w:t>
            </w:r>
            <w:r w:rsidR="00E140A0">
              <w:rPr>
                <w:rFonts w:ascii="Times New Roman" w:hAnsi="Times New Roman"/>
              </w:rPr>
              <w:t>М.А. Ицкович</w:t>
            </w:r>
          </w:p>
        </w:tc>
      </w:tr>
      <w:tr w:rsidR="005C4BBE" w:rsidRPr="005C4BBE" w:rsidTr="005C4BBE">
        <w:trPr>
          <w:trHeight w:val="432"/>
        </w:trPr>
        <w:tc>
          <w:tcPr>
            <w:tcW w:w="2674" w:type="pct"/>
          </w:tcPr>
          <w:p w:rsidR="005C4BBE" w:rsidRPr="005C4BBE" w:rsidRDefault="005C4BBE" w:rsidP="005C4BBE">
            <w:pPr>
              <w:keepNext/>
              <w:keepLines/>
              <w:suppressAutoHyphens/>
              <w:spacing w:line="360" w:lineRule="auto"/>
              <w:rPr>
                <w:rFonts w:ascii="Times New Roman" w:hAnsi="Times New Roman"/>
              </w:rPr>
            </w:pPr>
            <w:r w:rsidRPr="005C4BBE">
              <w:rPr>
                <w:rFonts w:ascii="Times New Roman" w:hAnsi="Times New Roman"/>
              </w:rPr>
              <w:t>«    » ________________ 2014 г.</w:t>
            </w:r>
          </w:p>
        </w:tc>
        <w:tc>
          <w:tcPr>
            <w:tcW w:w="2326" w:type="pct"/>
          </w:tcPr>
          <w:p w:rsidR="005C4BBE" w:rsidRPr="005C4BBE" w:rsidRDefault="005C4BBE" w:rsidP="005C4BBE">
            <w:pPr>
              <w:keepNext/>
              <w:keepLines/>
              <w:suppressAutoHyphens/>
              <w:spacing w:line="360" w:lineRule="auto"/>
              <w:rPr>
                <w:rFonts w:ascii="Times New Roman" w:hAnsi="Times New Roman"/>
              </w:rPr>
            </w:pPr>
            <w:r w:rsidRPr="005C4BBE">
              <w:rPr>
                <w:rFonts w:ascii="Times New Roman" w:hAnsi="Times New Roman"/>
              </w:rPr>
              <w:t>«    » ________________ 2014 г.</w:t>
            </w:r>
          </w:p>
          <w:p w:rsidR="005C4BBE" w:rsidRPr="005C4BBE" w:rsidRDefault="005C4BBE" w:rsidP="005C4BBE">
            <w:pPr>
              <w:keepNext/>
              <w:keepLines/>
              <w:suppressAutoHyphens/>
              <w:spacing w:line="360" w:lineRule="auto"/>
              <w:rPr>
                <w:rFonts w:ascii="Times New Roman" w:hAnsi="Times New Roman"/>
              </w:rPr>
            </w:pPr>
          </w:p>
          <w:p w:rsidR="005C4BBE" w:rsidRPr="005C4BBE" w:rsidRDefault="005C4BBE" w:rsidP="005C4BBE">
            <w:pPr>
              <w:keepNext/>
              <w:keepLines/>
              <w:suppressAutoHyphens/>
              <w:spacing w:line="360" w:lineRule="auto"/>
              <w:jc w:val="both"/>
              <w:rPr>
                <w:rFonts w:ascii="Times New Roman" w:hAnsi="Times New Roman"/>
              </w:rPr>
            </w:pPr>
          </w:p>
        </w:tc>
      </w:tr>
    </w:tbl>
    <w:p w:rsidR="0043321A" w:rsidRPr="00620526" w:rsidRDefault="00D042A7" w:rsidP="0043321A">
      <w:pPr>
        <w:suppressAutoHyphens/>
        <w:spacing w:before="120" w:after="240" w:line="360" w:lineRule="auto"/>
        <w:rPr>
          <w:rFonts w:ascii="Times New Roman" w:hAnsi="Times New Roman" w:cs="Times New Roman"/>
          <w:kern w:val="28"/>
          <w:sz w:val="26"/>
        </w:rPr>
      </w:pPr>
      <w:r>
        <w:rPr>
          <w:rFonts w:ascii="Times New Roman" w:hAnsi="Times New Roman" w:cs="Times New Roman"/>
          <w:noProof/>
          <w:kern w:val="28"/>
          <w:sz w:val="26"/>
          <w:lang w:eastAsia="ru-RU"/>
        </w:rPr>
        <w:drawing>
          <wp:inline distT="0" distB="0" distL="0" distR="0">
            <wp:extent cx="2590800" cy="2919211"/>
            <wp:effectExtent l="0" t="0" r="0" b="0"/>
            <wp:docPr id="2" name="Рисунок 2" descr="C:\Users\Александр\Documents\Схемы\Разработка\тепло\Кузьмолово\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ocuments\Схемы\Разработка\тепло\Кузьмолово\gerb.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2919211"/>
                    </a:xfrm>
                    <a:prstGeom prst="rect">
                      <a:avLst/>
                    </a:prstGeom>
                    <a:noFill/>
                    <a:ln>
                      <a:noFill/>
                    </a:ln>
                  </pic:spPr>
                </pic:pic>
              </a:graphicData>
            </a:graphic>
          </wp:inline>
        </w:drawing>
      </w:r>
    </w:p>
    <w:p w:rsidR="0043321A" w:rsidRPr="005C4BBE" w:rsidRDefault="0043321A" w:rsidP="0043321A">
      <w:pPr>
        <w:pStyle w:val="a7"/>
        <w:ind w:left="0"/>
        <w:rPr>
          <w:rFonts w:ascii="Times New Roman" w:hAnsi="Times New Roman"/>
          <w:b/>
          <w:sz w:val="44"/>
          <w:szCs w:val="44"/>
        </w:rPr>
      </w:pPr>
      <w:r w:rsidRPr="005C4BBE">
        <w:rPr>
          <w:rFonts w:ascii="Times New Roman" w:hAnsi="Times New Roman"/>
          <w:b/>
          <w:sz w:val="44"/>
          <w:szCs w:val="44"/>
        </w:rPr>
        <w:t>Схема теплоснабжения</w:t>
      </w:r>
    </w:p>
    <w:p w:rsidR="0043321A" w:rsidRPr="005C4BBE" w:rsidRDefault="0043321A" w:rsidP="0043321A">
      <w:pPr>
        <w:pStyle w:val="a7"/>
        <w:ind w:left="0"/>
        <w:rPr>
          <w:rFonts w:ascii="Times New Roman" w:hAnsi="Times New Roman"/>
          <w:b/>
          <w:sz w:val="36"/>
          <w:szCs w:val="36"/>
        </w:rPr>
      </w:pPr>
      <w:r w:rsidRPr="005C4BBE">
        <w:rPr>
          <w:rFonts w:ascii="Times New Roman" w:hAnsi="Times New Roman"/>
          <w:b/>
          <w:bCs/>
          <w:sz w:val="36"/>
          <w:szCs w:val="36"/>
        </w:rPr>
        <w:t xml:space="preserve">муниципального образования </w:t>
      </w:r>
      <w:r w:rsidR="00D042A7">
        <w:rPr>
          <w:rFonts w:ascii="Times New Roman" w:hAnsi="Times New Roman"/>
          <w:b/>
          <w:bCs/>
          <w:sz w:val="36"/>
          <w:szCs w:val="36"/>
        </w:rPr>
        <w:t>Кузьмоловское городское</w:t>
      </w:r>
      <w:r w:rsidRPr="005C4BBE">
        <w:rPr>
          <w:rFonts w:ascii="Times New Roman" w:hAnsi="Times New Roman"/>
          <w:b/>
          <w:bCs/>
          <w:sz w:val="36"/>
          <w:szCs w:val="36"/>
        </w:rPr>
        <w:t xml:space="preserve"> поселение</w:t>
      </w:r>
      <w:r w:rsidR="00031313">
        <w:rPr>
          <w:rFonts w:ascii="Times New Roman" w:hAnsi="Times New Roman"/>
          <w:b/>
          <w:bCs/>
          <w:sz w:val="36"/>
          <w:szCs w:val="36"/>
        </w:rPr>
        <w:t xml:space="preserve"> муниципального образования</w:t>
      </w:r>
      <w:r w:rsidR="00D042A7">
        <w:rPr>
          <w:rFonts w:ascii="Times New Roman" w:hAnsi="Times New Roman"/>
          <w:b/>
          <w:bCs/>
          <w:sz w:val="36"/>
          <w:szCs w:val="36"/>
        </w:rPr>
        <w:t xml:space="preserve"> Всеволожского</w:t>
      </w:r>
      <w:r w:rsidRPr="005C4BBE">
        <w:rPr>
          <w:rFonts w:ascii="Times New Roman" w:hAnsi="Times New Roman"/>
          <w:b/>
          <w:bCs/>
          <w:sz w:val="36"/>
          <w:szCs w:val="36"/>
        </w:rPr>
        <w:t xml:space="preserve"> муниципального района Ленинградской области</w:t>
      </w:r>
      <w:r w:rsidRPr="005C4BBE">
        <w:rPr>
          <w:rFonts w:ascii="Times New Roman" w:hAnsi="Times New Roman"/>
          <w:b/>
          <w:sz w:val="36"/>
          <w:szCs w:val="36"/>
        </w:rPr>
        <w:t xml:space="preserve"> на </w:t>
      </w:r>
      <w:r w:rsidRPr="00685FA9">
        <w:rPr>
          <w:rFonts w:ascii="Times New Roman" w:hAnsi="Times New Roman"/>
          <w:b/>
          <w:sz w:val="36"/>
          <w:szCs w:val="36"/>
        </w:rPr>
        <w:t xml:space="preserve">период </w:t>
      </w:r>
      <w:r w:rsidR="00381FB4" w:rsidRPr="00685FA9">
        <w:rPr>
          <w:rFonts w:ascii="Times New Roman" w:hAnsi="Times New Roman"/>
          <w:b/>
          <w:sz w:val="36"/>
          <w:szCs w:val="36"/>
        </w:rPr>
        <w:t>с 2014 по 2033</w:t>
      </w:r>
      <w:r w:rsidRPr="00685FA9">
        <w:rPr>
          <w:rFonts w:ascii="Times New Roman" w:hAnsi="Times New Roman"/>
          <w:b/>
          <w:sz w:val="36"/>
          <w:szCs w:val="36"/>
        </w:rPr>
        <w:t xml:space="preserve"> год</w:t>
      </w:r>
    </w:p>
    <w:p w:rsidR="0043321A" w:rsidRPr="005C4BBE" w:rsidRDefault="0043321A" w:rsidP="0043321A">
      <w:pPr>
        <w:pStyle w:val="a7"/>
        <w:spacing w:line="360" w:lineRule="auto"/>
        <w:ind w:left="0" w:firstLine="709"/>
        <w:jc w:val="both"/>
        <w:rPr>
          <w:rFonts w:ascii="Times New Roman" w:hAnsi="Times New Roman" w:cs="Times New Roman"/>
          <w:sz w:val="26"/>
          <w:szCs w:val="26"/>
        </w:rPr>
      </w:pPr>
    </w:p>
    <w:p w:rsidR="0043321A" w:rsidRPr="005C4BBE" w:rsidRDefault="0043321A" w:rsidP="0043321A">
      <w:pPr>
        <w:pStyle w:val="a7"/>
        <w:spacing w:line="360" w:lineRule="auto"/>
        <w:ind w:left="0"/>
        <w:rPr>
          <w:rFonts w:ascii="Times New Roman" w:hAnsi="Times New Roman" w:cs="Times New Roman"/>
          <w:b/>
          <w:sz w:val="36"/>
          <w:szCs w:val="36"/>
        </w:rPr>
      </w:pPr>
      <w:r w:rsidRPr="005C4BBE">
        <w:rPr>
          <w:rFonts w:ascii="Times New Roman" w:hAnsi="Times New Roman" w:cs="Times New Roman"/>
          <w:b/>
          <w:sz w:val="36"/>
          <w:szCs w:val="36"/>
        </w:rPr>
        <w:t>Обосновывающие материалы</w:t>
      </w:r>
    </w:p>
    <w:p w:rsidR="0043321A" w:rsidRPr="005C4BBE" w:rsidRDefault="0043321A" w:rsidP="0043321A">
      <w:pPr>
        <w:pStyle w:val="a7"/>
        <w:spacing w:line="360" w:lineRule="auto"/>
        <w:ind w:left="0" w:firstLine="709"/>
        <w:jc w:val="both"/>
        <w:rPr>
          <w:rFonts w:ascii="Times New Roman" w:hAnsi="Times New Roman" w:cs="Times New Roman"/>
          <w:b/>
          <w:sz w:val="26"/>
          <w:szCs w:val="26"/>
        </w:rPr>
      </w:pPr>
    </w:p>
    <w:p w:rsidR="0043321A" w:rsidRPr="005C4BBE" w:rsidRDefault="0043321A" w:rsidP="0043321A">
      <w:pPr>
        <w:pStyle w:val="a7"/>
        <w:spacing w:line="360" w:lineRule="auto"/>
        <w:ind w:left="0"/>
        <w:jc w:val="both"/>
        <w:rPr>
          <w:rFonts w:ascii="Times New Roman" w:hAnsi="Times New Roman"/>
          <w:b/>
          <w:sz w:val="28"/>
          <w:szCs w:val="28"/>
        </w:rPr>
      </w:pPr>
      <w:r w:rsidRPr="005C4BBE">
        <w:rPr>
          <w:rFonts w:ascii="Times New Roman" w:hAnsi="Times New Roman"/>
          <w:b/>
          <w:sz w:val="28"/>
          <w:szCs w:val="28"/>
        </w:rPr>
        <w:t>Разработчик: ООО «</w:t>
      </w:r>
      <w:r w:rsidR="00D042A7">
        <w:rPr>
          <w:rFonts w:ascii="Times New Roman" w:hAnsi="Times New Roman"/>
          <w:b/>
          <w:sz w:val="28"/>
          <w:szCs w:val="28"/>
        </w:rPr>
        <w:t>Энерго-Строй</w:t>
      </w:r>
      <w:r w:rsidRPr="005C4BBE">
        <w:rPr>
          <w:rFonts w:ascii="Times New Roman" w:hAnsi="Times New Roman"/>
          <w:b/>
          <w:sz w:val="28"/>
          <w:szCs w:val="28"/>
        </w:rPr>
        <w:t>»</w:t>
      </w:r>
    </w:p>
    <w:p w:rsidR="0043321A" w:rsidRPr="005C4BBE" w:rsidRDefault="0043321A" w:rsidP="0043321A">
      <w:pPr>
        <w:widowControl w:val="0"/>
        <w:suppressAutoHyphens/>
        <w:rPr>
          <w:rFonts w:ascii="Times New Roman" w:hAnsi="Times New Roman"/>
        </w:rPr>
      </w:pPr>
    </w:p>
    <w:p w:rsidR="0043321A" w:rsidRDefault="0043321A" w:rsidP="0043321A">
      <w:pPr>
        <w:widowControl w:val="0"/>
        <w:suppressAutoHyphens/>
        <w:rPr>
          <w:rFonts w:ascii="Times New Roman" w:hAnsi="Times New Roman"/>
        </w:rPr>
      </w:pPr>
    </w:p>
    <w:p w:rsidR="00D042A7" w:rsidRPr="005C4BBE" w:rsidRDefault="00D042A7" w:rsidP="0043321A">
      <w:pPr>
        <w:widowControl w:val="0"/>
        <w:suppressAutoHyphens/>
        <w:rPr>
          <w:rFonts w:ascii="Times New Roman" w:hAnsi="Times New Roman"/>
        </w:rPr>
      </w:pPr>
    </w:p>
    <w:p w:rsidR="005C4BBE" w:rsidRPr="005C4BBE" w:rsidRDefault="005C4BBE" w:rsidP="0043321A">
      <w:pPr>
        <w:widowControl w:val="0"/>
        <w:suppressAutoHyphens/>
        <w:rPr>
          <w:rFonts w:ascii="Times New Roman" w:hAnsi="Times New Roman"/>
        </w:rPr>
      </w:pPr>
    </w:p>
    <w:p w:rsidR="005C4BBE" w:rsidRPr="005C4BBE" w:rsidRDefault="005C4BBE" w:rsidP="0043321A">
      <w:pPr>
        <w:widowControl w:val="0"/>
        <w:suppressAutoHyphens/>
        <w:rPr>
          <w:rFonts w:ascii="Times New Roman" w:hAnsi="Times New Roman"/>
        </w:rPr>
      </w:pPr>
    </w:p>
    <w:p w:rsidR="0043321A" w:rsidRPr="005C4BBE" w:rsidRDefault="0043321A" w:rsidP="0043321A">
      <w:pPr>
        <w:widowControl w:val="0"/>
        <w:suppressAutoHyphens/>
        <w:rPr>
          <w:rFonts w:ascii="Times New Roman" w:hAnsi="Times New Roman"/>
        </w:rPr>
      </w:pPr>
    </w:p>
    <w:p w:rsidR="0043321A" w:rsidRPr="005C4BBE" w:rsidRDefault="0043321A" w:rsidP="0043321A">
      <w:pPr>
        <w:widowControl w:val="0"/>
        <w:suppressAutoHyphens/>
        <w:rPr>
          <w:rFonts w:ascii="Times New Roman" w:hAnsi="Times New Roman"/>
          <w:b/>
          <w:sz w:val="24"/>
          <w:szCs w:val="24"/>
        </w:rPr>
      </w:pPr>
      <w:r w:rsidRPr="005C4BBE">
        <w:rPr>
          <w:rFonts w:ascii="Times New Roman" w:hAnsi="Times New Roman"/>
          <w:b/>
          <w:sz w:val="24"/>
          <w:szCs w:val="24"/>
        </w:rPr>
        <w:t>Санкт-Петербург</w:t>
      </w:r>
    </w:p>
    <w:p w:rsidR="0043321A" w:rsidRPr="005C4BBE" w:rsidRDefault="0043321A" w:rsidP="0043321A">
      <w:pPr>
        <w:rPr>
          <w:rFonts w:ascii="Times New Roman" w:hAnsi="Times New Roman"/>
          <w:b/>
        </w:rPr>
      </w:pPr>
      <w:r w:rsidRPr="005C4BBE">
        <w:rPr>
          <w:rFonts w:ascii="Times New Roman" w:hAnsi="Times New Roman"/>
          <w:b/>
          <w:sz w:val="24"/>
          <w:szCs w:val="24"/>
        </w:rPr>
        <w:t>2014 год</w:t>
      </w:r>
    </w:p>
    <w:p w:rsidR="0043321A" w:rsidRPr="0073785A" w:rsidRDefault="0043321A" w:rsidP="0043321A">
      <w:pPr>
        <w:jc w:val="both"/>
        <w:rPr>
          <w:rFonts w:ascii="Times New Roman" w:hAnsi="Times New Roman"/>
          <w:b/>
        </w:rPr>
        <w:sectPr w:rsidR="0043321A" w:rsidRPr="0073785A" w:rsidSect="002174E8">
          <w:footerReference w:type="default" r:id="rId9"/>
          <w:pgSz w:w="11906" w:h="16838"/>
          <w:pgMar w:top="567" w:right="567" w:bottom="567" w:left="1701" w:header="709" w:footer="709" w:gutter="0"/>
          <w:cols w:space="708"/>
          <w:titlePg/>
          <w:docGrid w:linePitch="360"/>
        </w:sectPr>
      </w:pPr>
    </w:p>
    <w:p w:rsidR="0043321A" w:rsidRPr="00620526" w:rsidRDefault="0043321A" w:rsidP="0043321A">
      <w:pPr>
        <w:pStyle w:val="a7"/>
        <w:ind w:left="0"/>
        <w:jc w:val="both"/>
        <w:rPr>
          <w:rFonts w:ascii="Times New Roman" w:hAnsi="Times New Roman" w:cs="Times New Roman"/>
          <w:b/>
          <w:sz w:val="26"/>
          <w:szCs w:val="26"/>
        </w:rPr>
      </w:pPr>
    </w:p>
    <w:tbl>
      <w:tblPr>
        <w:tblpPr w:leftFromText="180" w:rightFromText="180" w:vertAnchor="page" w:horzAnchor="margin" w:tblpXSpec="center" w:tblpY="781"/>
        <w:tblW w:w="4946" w:type="pct"/>
        <w:tblLook w:val="0000"/>
      </w:tblPr>
      <w:tblGrid>
        <w:gridCol w:w="5213"/>
        <w:gridCol w:w="4535"/>
      </w:tblGrid>
      <w:tr w:rsidR="005C4BBE" w:rsidRPr="005C4BBE" w:rsidTr="00810E31">
        <w:trPr>
          <w:trHeight w:val="432"/>
        </w:trPr>
        <w:tc>
          <w:tcPr>
            <w:tcW w:w="2674" w:type="pct"/>
          </w:tcPr>
          <w:p w:rsidR="0043321A" w:rsidRPr="005C4BBE" w:rsidRDefault="0043321A" w:rsidP="00810E31">
            <w:pPr>
              <w:keepNext/>
              <w:keepLines/>
              <w:suppressAutoHyphens/>
              <w:spacing w:line="360" w:lineRule="auto"/>
              <w:rPr>
                <w:rFonts w:ascii="Times New Roman" w:hAnsi="Times New Roman"/>
              </w:rPr>
            </w:pPr>
          </w:p>
          <w:p w:rsidR="0043321A" w:rsidRPr="005C4BBE" w:rsidRDefault="0043321A" w:rsidP="00810E31">
            <w:pPr>
              <w:keepNext/>
              <w:keepLines/>
              <w:suppressAutoHyphens/>
              <w:spacing w:line="360" w:lineRule="auto"/>
              <w:rPr>
                <w:rFonts w:ascii="Times New Roman" w:hAnsi="Times New Roman"/>
              </w:rPr>
            </w:pPr>
            <w:r w:rsidRPr="005C4BBE">
              <w:rPr>
                <w:rFonts w:ascii="Times New Roman" w:hAnsi="Times New Roman"/>
              </w:rPr>
              <w:t>Согласовано</w:t>
            </w:r>
          </w:p>
          <w:p w:rsidR="0043321A" w:rsidRPr="005C4BBE" w:rsidRDefault="0043321A" w:rsidP="00810E31">
            <w:pPr>
              <w:keepNext/>
              <w:keepLines/>
              <w:suppressAutoHyphens/>
              <w:spacing w:line="360" w:lineRule="auto"/>
              <w:rPr>
                <w:rFonts w:ascii="Times New Roman" w:hAnsi="Times New Roman"/>
              </w:rPr>
            </w:pPr>
            <w:r w:rsidRPr="005C4BBE">
              <w:rPr>
                <w:rFonts w:ascii="Times New Roman" w:hAnsi="Times New Roman"/>
              </w:rPr>
              <w:t>Генеральный директор</w:t>
            </w:r>
          </w:p>
          <w:p w:rsidR="0043321A" w:rsidRPr="005C4BBE" w:rsidRDefault="0043321A" w:rsidP="00810E31">
            <w:pPr>
              <w:keepNext/>
              <w:keepLines/>
              <w:suppressAutoHyphens/>
              <w:spacing w:line="360" w:lineRule="auto"/>
              <w:rPr>
                <w:rFonts w:ascii="Times New Roman" w:hAnsi="Times New Roman"/>
              </w:rPr>
            </w:pPr>
            <w:r w:rsidRPr="005C4BBE">
              <w:rPr>
                <w:rFonts w:ascii="Times New Roman" w:hAnsi="Times New Roman"/>
              </w:rPr>
              <w:t>ООО «</w:t>
            </w:r>
            <w:r w:rsidR="00D042A7">
              <w:rPr>
                <w:rFonts w:ascii="Times New Roman" w:hAnsi="Times New Roman"/>
              </w:rPr>
              <w:t>Энерго-Строй</w:t>
            </w:r>
            <w:r w:rsidRPr="005C4BBE">
              <w:rPr>
                <w:rFonts w:ascii="Times New Roman" w:hAnsi="Times New Roman"/>
              </w:rPr>
              <w:t>»</w:t>
            </w:r>
          </w:p>
          <w:p w:rsidR="0043321A" w:rsidRPr="005C4BBE" w:rsidRDefault="0043321A" w:rsidP="00810E31">
            <w:pPr>
              <w:keepNext/>
              <w:keepLines/>
              <w:suppressAutoHyphens/>
              <w:spacing w:line="360" w:lineRule="auto"/>
              <w:rPr>
                <w:rFonts w:ascii="Times New Roman" w:hAnsi="Times New Roman"/>
              </w:rPr>
            </w:pPr>
          </w:p>
          <w:p w:rsidR="0043321A" w:rsidRPr="005C4BBE" w:rsidRDefault="0043321A" w:rsidP="00810E31">
            <w:pPr>
              <w:keepNext/>
              <w:keepLines/>
              <w:suppressAutoHyphens/>
              <w:spacing w:line="360" w:lineRule="auto"/>
              <w:rPr>
                <w:rFonts w:ascii="Times New Roman" w:hAnsi="Times New Roman"/>
              </w:rPr>
            </w:pPr>
          </w:p>
          <w:p w:rsidR="0043321A" w:rsidRPr="005C4BBE" w:rsidRDefault="0043321A" w:rsidP="00D042A7">
            <w:pPr>
              <w:keepNext/>
              <w:keepLines/>
              <w:suppressAutoHyphens/>
              <w:spacing w:line="360" w:lineRule="auto"/>
              <w:rPr>
                <w:rFonts w:ascii="Times New Roman" w:hAnsi="Times New Roman"/>
              </w:rPr>
            </w:pPr>
            <w:r w:rsidRPr="005C4BBE">
              <w:rPr>
                <w:rFonts w:ascii="Times New Roman" w:hAnsi="Times New Roman"/>
              </w:rPr>
              <w:t xml:space="preserve">_______________ </w:t>
            </w:r>
            <w:r w:rsidRPr="005C4BBE">
              <w:rPr>
                <w:rFonts w:ascii="Times New Roman" w:hAnsi="Times New Roman"/>
                <w:bCs/>
              </w:rPr>
              <w:t xml:space="preserve"> </w:t>
            </w:r>
            <w:r w:rsidR="00D042A7">
              <w:rPr>
                <w:rFonts w:ascii="Times New Roman" w:hAnsi="Times New Roman"/>
                <w:bCs/>
              </w:rPr>
              <w:t>Иванов Е.С.</w:t>
            </w:r>
          </w:p>
        </w:tc>
        <w:tc>
          <w:tcPr>
            <w:tcW w:w="2326" w:type="pct"/>
          </w:tcPr>
          <w:p w:rsidR="0043321A" w:rsidRPr="005C4BBE" w:rsidRDefault="0043321A" w:rsidP="00810E31">
            <w:pPr>
              <w:keepNext/>
              <w:keepLines/>
              <w:suppressAutoHyphens/>
              <w:spacing w:line="360" w:lineRule="auto"/>
              <w:rPr>
                <w:rFonts w:ascii="Times New Roman" w:hAnsi="Times New Roman"/>
              </w:rPr>
            </w:pPr>
          </w:p>
          <w:p w:rsidR="0043321A" w:rsidRPr="005C4BBE" w:rsidRDefault="0043321A" w:rsidP="00810E31">
            <w:pPr>
              <w:keepNext/>
              <w:keepLines/>
              <w:suppressAutoHyphens/>
              <w:spacing w:line="360" w:lineRule="auto"/>
              <w:rPr>
                <w:rFonts w:ascii="Times New Roman" w:hAnsi="Times New Roman"/>
              </w:rPr>
            </w:pPr>
            <w:r w:rsidRPr="005C4BBE">
              <w:rPr>
                <w:rFonts w:ascii="Times New Roman" w:hAnsi="Times New Roman"/>
              </w:rPr>
              <w:t>УТВЕРЖДАЮ</w:t>
            </w:r>
          </w:p>
          <w:p w:rsidR="0043321A" w:rsidRDefault="0043321A" w:rsidP="00810E31">
            <w:pPr>
              <w:keepNext/>
              <w:tabs>
                <w:tab w:val="left" w:pos="6379"/>
              </w:tabs>
              <w:suppressAutoHyphens/>
              <w:rPr>
                <w:rFonts w:ascii="Times New Roman" w:hAnsi="Times New Roman"/>
              </w:rPr>
            </w:pPr>
            <w:r w:rsidRPr="005C4BBE">
              <w:rPr>
                <w:rFonts w:ascii="Times New Roman" w:hAnsi="Times New Roman"/>
              </w:rPr>
              <w:t xml:space="preserve">Глава местной администрации муниципального образования </w:t>
            </w:r>
            <w:r w:rsidR="00D042A7">
              <w:rPr>
                <w:rFonts w:ascii="Times New Roman" w:hAnsi="Times New Roman"/>
              </w:rPr>
              <w:t>Кузьмоловское</w:t>
            </w:r>
            <w:r w:rsidRPr="005C4BBE">
              <w:rPr>
                <w:rFonts w:ascii="Times New Roman" w:hAnsi="Times New Roman"/>
              </w:rPr>
              <w:t xml:space="preserve"> </w:t>
            </w:r>
            <w:r w:rsidR="00D042A7">
              <w:rPr>
                <w:rFonts w:ascii="Times New Roman" w:hAnsi="Times New Roman"/>
              </w:rPr>
              <w:t>городское</w:t>
            </w:r>
            <w:r w:rsidRPr="005C4BBE">
              <w:rPr>
                <w:rFonts w:ascii="Times New Roman" w:hAnsi="Times New Roman"/>
              </w:rPr>
              <w:t xml:space="preserve"> поселение </w:t>
            </w:r>
            <w:r w:rsidR="00031313">
              <w:rPr>
                <w:rFonts w:ascii="Times New Roman" w:hAnsi="Times New Roman"/>
              </w:rPr>
              <w:t xml:space="preserve">муниципального образования </w:t>
            </w:r>
            <w:r w:rsidR="00D042A7">
              <w:rPr>
                <w:rFonts w:ascii="Times New Roman" w:hAnsi="Times New Roman"/>
              </w:rPr>
              <w:t>Всеволожского</w:t>
            </w:r>
            <w:r w:rsidRPr="005C4BBE">
              <w:rPr>
                <w:rFonts w:ascii="Times New Roman" w:hAnsi="Times New Roman"/>
              </w:rPr>
              <w:t xml:space="preserve"> муниципального района Ленинградской области</w:t>
            </w:r>
          </w:p>
          <w:p w:rsidR="00E140A0" w:rsidRPr="005C4BBE" w:rsidRDefault="00E140A0" w:rsidP="00810E31">
            <w:pPr>
              <w:keepNext/>
              <w:tabs>
                <w:tab w:val="left" w:pos="6379"/>
              </w:tabs>
              <w:suppressAutoHyphens/>
              <w:rPr>
                <w:rFonts w:ascii="Times New Roman" w:hAnsi="Times New Roman"/>
              </w:rPr>
            </w:pPr>
          </w:p>
          <w:p w:rsidR="0043321A" w:rsidRPr="005C4BBE" w:rsidRDefault="0043321A" w:rsidP="00E140A0">
            <w:pPr>
              <w:keepNext/>
              <w:keepLines/>
              <w:suppressAutoHyphens/>
              <w:rPr>
                <w:rFonts w:ascii="Times New Roman" w:hAnsi="Times New Roman"/>
              </w:rPr>
            </w:pPr>
            <w:r w:rsidRPr="005C4BBE">
              <w:rPr>
                <w:rFonts w:ascii="Times New Roman" w:hAnsi="Times New Roman"/>
              </w:rPr>
              <w:t xml:space="preserve">_______________ </w:t>
            </w:r>
            <w:r w:rsidR="00E140A0">
              <w:rPr>
                <w:rFonts w:ascii="Times New Roman" w:hAnsi="Times New Roman"/>
              </w:rPr>
              <w:t>М.А. Ицкович</w:t>
            </w:r>
          </w:p>
        </w:tc>
      </w:tr>
      <w:tr w:rsidR="005C4BBE" w:rsidRPr="005C4BBE" w:rsidTr="00810E31">
        <w:trPr>
          <w:trHeight w:val="432"/>
        </w:trPr>
        <w:tc>
          <w:tcPr>
            <w:tcW w:w="2674" w:type="pct"/>
          </w:tcPr>
          <w:p w:rsidR="0043321A" w:rsidRPr="005C4BBE" w:rsidRDefault="0043321A" w:rsidP="00810E31">
            <w:pPr>
              <w:keepNext/>
              <w:keepLines/>
              <w:suppressAutoHyphens/>
              <w:spacing w:line="360" w:lineRule="auto"/>
              <w:rPr>
                <w:rFonts w:ascii="Times New Roman" w:hAnsi="Times New Roman"/>
              </w:rPr>
            </w:pPr>
            <w:r w:rsidRPr="005C4BBE">
              <w:rPr>
                <w:rFonts w:ascii="Times New Roman" w:hAnsi="Times New Roman"/>
              </w:rPr>
              <w:t>«    » ________________ 2014 г.</w:t>
            </w:r>
          </w:p>
        </w:tc>
        <w:tc>
          <w:tcPr>
            <w:tcW w:w="2326" w:type="pct"/>
          </w:tcPr>
          <w:p w:rsidR="0043321A" w:rsidRPr="005C4BBE" w:rsidRDefault="0043321A" w:rsidP="00810E31">
            <w:pPr>
              <w:keepNext/>
              <w:keepLines/>
              <w:suppressAutoHyphens/>
              <w:spacing w:line="360" w:lineRule="auto"/>
              <w:rPr>
                <w:rFonts w:ascii="Times New Roman" w:hAnsi="Times New Roman"/>
              </w:rPr>
            </w:pPr>
            <w:r w:rsidRPr="005C4BBE">
              <w:rPr>
                <w:rFonts w:ascii="Times New Roman" w:hAnsi="Times New Roman"/>
              </w:rPr>
              <w:t>«    » ________________ 2014 г.</w:t>
            </w:r>
          </w:p>
        </w:tc>
      </w:tr>
    </w:tbl>
    <w:tbl>
      <w:tblPr>
        <w:tblW w:w="5000" w:type="pct"/>
        <w:tblLook w:val="0000"/>
      </w:tblPr>
      <w:tblGrid>
        <w:gridCol w:w="9854"/>
      </w:tblGrid>
      <w:tr w:rsidR="0043321A" w:rsidRPr="00620526" w:rsidTr="00810E31">
        <w:trPr>
          <w:trHeight w:val="432"/>
        </w:trPr>
        <w:tc>
          <w:tcPr>
            <w:tcW w:w="5000" w:type="pct"/>
          </w:tcPr>
          <w:p w:rsidR="0043321A" w:rsidRPr="00620526" w:rsidRDefault="0043321A" w:rsidP="00810E31">
            <w:pPr>
              <w:keepNext/>
              <w:keepLines/>
              <w:suppressAutoHyphens/>
              <w:rPr>
                <w:rFonts w:ascii="Times New Roman" w:hAnsi="Times New Roman" w:cs="Times New Roman"/>
              </w:rPr>
            </w:pPr>
          </w:p>
        </w:tc>
      </w:tr>
    </w:tbl>
    <w:p w:rsidR="0043321A" w:rsidRDefault="0043321A" w:rsidP="0043321A">
      <w:pPr>
        <w:suppressAutoHyphens/>
        <w:spacing w:before="120" w:after="240" w:line="360" w:lineRule="auto"/>
        <w:rPr>
          <w:rFonts w:ascii="Times New Roman" w:hAnsi="Times New Roman" w:cs="Times New Roman"/>
          <w:kern w:val="28"/>
          <w:sz w:val="26"/>
        </w:rPr>
      </w:pPr>
    </w:p>
    <w:p w:rsidR="0043321A" w:rsidRPr="005C4BBE" w:rsidRDefault="0043321A" w:rsidP="0043321A">
      <w:pPr>
        <w:suppressAutoHyphens/>
        <w:spacing w:before="120" w:after="240" w:line="360" w:lineRule="auto"/>
        <w:rPr>
          <w:rFonts w:ascii="Times New Roman" w:hAnsi="Times New Roman" w:cs="Times New Roman"/>
          <w:kern w:val="28"/>
          <w:sz w:val="26"/>
        </w:rPr>
      </w:pPr>
    </w:p>
    <w:p w:rsidR="0043321A" w:rsidRPr="005C4BBE" w:rsidRDefault="0043321A" w:rsidP="0043321A">
      <w:pPr>
        <w:suppressAutoHyphens/>
        <w:spacing w:before="120" w:after="240" w:line="360" w:lineRule="auto"/>
        <w:rPr>
          <w:rFonts w:ascii="Times New Roman" w:hAnsi="Times New Roman" w:cs="Times New Roman"/>
          <w:kern w:val="28"/>
          <w:sz w:val="26"/>
        </w:rPr>
      </w:pPr>
    </w:p>
    <w:p w:rsidR="0043321A" w:rsidRPr="005C4BBE" w:rsidRDefault="0043321A" w:rsidP="0043321A">
      <w:pPr>
        <w:pStyle w:val="a7"/>
        <w:ind w:left="0"/>
        <w:rPr>
          <w:rFonts w:ascii="Times New Roman" w:hAnsi="Times New Roman"/>
          <w:b/>
          <w:sz w:val="44"/>
          <w:szCs w:val="44"/>
        </w:rPr>
      </w:pPr>
      <w:r w:rsidRPr="005C4BBE">
        <w:rPr>
          <w:rFonts w:ascii="Times New Roman" w:hAnsi="Times New Roman"/>
          <w:b/>
          <w:sz w:val="44"/>
          <w:szCs w:val="44"/>
        </w:rPr>
        <w:t>Схема теплоснабжения</w:t>
      </w:r>
    </w:p>
    <w:p w:rsidR="0043321A" w:rsidRPr="005C4BBE" w:rsidRDefault="0043321A" w:rsidP="0043321A">
      <w:pPr>
        <w:pStyle w:val="a7"/>
        <w:ind w:left="0"/>
        <w:rPr>
          <w:rFonts w:ascii="Times New Roman" w:hAnsi="Times New Roman"/>
          <w:b/>
          <w:sz w:val="36"/>
          <w:szCs w:val="36"/>
        </w:rPr>
      </w:pPr>
      <w:r w:rsidRPr="005C4BBE">
        <w:rPr>
          <w:rFonts w:ascii="Times New Roman" w:hAnsi="Times New Roman"/>
          <w:b/>
          <w:bCs/>
          <w:sz w:val="36"/>
          <w:szCs w:val="36"/>
        </w:rPr>
        <w:t xml:space="preserve">муниципального образования </w:t>
      </w:r>
      <w:r w:rsidR="00381FB4">
        <w:rPr>
          <w:rFonts w:ascii="Times New Roman" w:hAnsi="Times New Roman"/>
          <w:b/>
          <w:bCs/>
          <w:sz w:val="36"/>
          <w:szCs w:val="36"/>
        </w:rPr>
        <w:t>Кузьмоловское городское</w:t>
      </w:r>
      <w:r w:rsidRPr="005C4BBE">
        <w:rPr>
          <w:rFonts w:ascii="Times New Roman" w:hAnsi="Times New Roman"/>
          <w:b/>
          <w:bCs/>
          <w:sz w:val="36"/>
          <w:szCs w:val="36"/>
        </w:rPr>
        <w:t xml:space="preserve"> поселение</w:t>
      </w:r>
      <w:r w:rsidR="00031313">
        <w:rPr>
          <w:rFonts w:ascii="Times New Roman" w:hAnsi="Times New Roman"/>
          <w:b/>
          <w:bCs/>
          <w:sz w:val="36"/>
          <w:szCs w:val="36"/>
        </w:rPr>
        <w:t xml:space="preserve"> муниципального образования</w:t>
      </w:r>
      <w:r w:rsidRPr="005C4BBE">
        <w:rPr>
          <w:rFonts w:ascii="Times New Roman" w:hAnsi="Times New Roman"/>
          <w:b/>
          <w:bCs/>
          <w:sz w:val="36"/>
          <w:szCs w:val="36"/>
        </w:rPr>
        <w:t xml:space="preserve"> </w:t>
      </w:r>
      <w:r w:rsidR="00381FB4">
        <w:rPr>
          <w:rFonts w:ascii="Times New Roman" w:hAnsi="Times New Roman"/>
          <w:b/>
          <w:bCs/>
          <w:sz w:val="36"/>
          <w:szCs w:val="36"/>
        </w:rPr>
        <w:t xml:space="preserve">Всеволожского </w:t>
      </w:r>
      <w:r w:rsidRPr="005C4BBE">
        <w:rPr>
          <w:rFonts w:ascii="Times New Roman" w:hAnsi="Times New Roman"/>
          <w:b/>
          <w:bCs/>
          <w:sz w:val="36"/>
          <w:szCs w:val="36"/>
        </w:rPr>
        <w:t>муниципального района Ленинградской области</w:t>
      </w:r>
      <w:r w:rsidR="00381FB4">
        <w:rPr>
          <w:rFonts w:ascii="Times New Roman" w:hAnsi="Times New Roman"/>
          <w:b/>
          <w:sz w:val="36"/>
          <w:szCs w:val="36"/>
        </w:rPr>
        <w:t xml:space="preserve"> на период с 2014 по 2033</w:t>
      </w:r>
      <w:r w:rsidRPr="005C4BBE">
        <w:rPr>
          <w:rFonts w:ascii="Times New Roman" w:hAnsi="Times New Roman"/>
          <w:b/>
          <w:sz w:val="36"/>
          <w:szCs w:val="36"/>
        </w:rPr>
        <w:t xml:space="preserve"> год</w:t>
      </w:r>
    </w:p>
    <w:p w:rsidR="0043321A" w:rsidRPr="005C4BBE" w:rsidRDefault="0043321A" w:rsidP="0043321A">
      <w:pPr>
        <w:keepNext/>
        <w:keepLines/>
        <w:suppressAutoHyphens/>
        <w:spacing w:before="120" w:line="360" w:lineRule="auto"/>
        <w:rPr>
          <w:rFonts w:ascii="Times New Roman" w:hAnsi="Times New Roman" w:cs="Times New Roman"/>
          <w:b/>
          <w:bCs/>
          <w:sz w:val="28"/>
          <w:szCs w:val="28"/>
        </w:rPr>
      </w:pPr>
    </w:p>
    <w:p w:rsidR="0043321A" w:rsidRPr="005C4BBE" w:rsidRDefault="0043321A" w:rsidP="0043321A">
      <w:pPr>
        <w:keepNext/>
        <w:keepLines/>
        <w:suppressAutoHyphens/>
        <w:spacing w:before="120" w:line="360" w:lineRule="auto"/>
        <w:rPr>
          <w:rFonts w:ascii="Times New Roman" w:hAnsi="Times New Roman" w:cs="Times New Roman"/>
          <w:b/>
          <w:bCs/>
          <w:sz w:val="36"/>
          <w:szCs w:val="36"/>
        </w:rPr>
      </w:pPr>
      <w:r w:rsidRPr="005C4BBE">
        <w:rPr>
          <w:rFonts w:ascii="Times New Roman" w:hAnsi="Times New Roman" w:cs="Times New Roman"/>
          <w:b/>
          <w:bCs/>
          <w:sz w:val="36"/>
          <w:szCs w:val="36"/>
        </w:rPr>
        <w:t>Обосновывающие материалы</w:t>
      </w:r>
    </w:p>
    <w:p w:rsidR="0043321A" w:rsidRPr="005C4BBE" w:rsidRDefault="0043321A" w:rsidP="0043321A">
      <w:pPr>
        <w:jc w:val="both"/>
        <w:rPr>
          <w:rFonts w:ascii="Times New Roman" w:hAnsi="Times New Roman" w:cs="Times New Roman"/>
          <w:kern w:val="28"/>
          <w:sz w:val="26"/>
        </w:rPr>
      </w:pPr>
    </w:p>
    <w:p w:rsidR="00E63432" w:rsidRDefault="00E63432" w:rsidP="00F0090E">
      <w:pPr>
        <w:contextualSpacing/>
        <w:jc w:val="both"/>
        <w:rPr>
          <w:rFonts w:ascii="Times New Roman" w:hAnsi="Times New Roman"/>
          <w:b/>
          <w:sz w:val="28"/>
          <w:szCs w:val="28"/>
        </w:rPr>
      </w:pPr>
    </w:p>
    <w:p w:rsidR="00F0090E" w:rsidRPr="009B61F6" w:rsidRDefault="00F0090E" w:rsidP="00F0090E">
      <w:pPr>
        <w:contextualSpacing/>
        <w:jc w:val="both"/>
        <w:rPr>
          <w:rFonts w:ascii="Times New Roman" w:hAnsi="Times New Roman"/>
          <w:b/>
          <w:sz w:val="28"/>
          <w:szCs w:val="28"/>
        </w:rPr>
      </w:pPr>
      <w:r w:rsidRPr="009B61F6">
        <w:rPr>
          <w:rFonts w:ascii="Times New Roman" w:hAnsi="Times New Roman"/>
          <w:b/>
          <w:sz w:val="28"/>
          <w:szCs w:val="28"/>
        </w:rPr>
        <w:t xml:space="preserve">Муниципальный контракт </w:t>
      </w:r>
    </w:p>
    <w:p w:rsidR="00F0090E" w:rsidRPr="009B61F6" w:rsidRDefault="00F0090E" w:rsidP="00F0090E">
      <w:pPr>
        <w:contextualSpacing/>
        <w:jc w:val="both"/>
        <w:rPr>
          <w:rFonts w:ascii="Times New Roman" w:hAnsi="Times New Roman"/>
          <w:b/>
          <w:sz w:val="28"/>
          <w:szCs w:val="28"/>
        </w:rPr>
      </w:pPr>
      <w:r w:rsidRPr="009B61F6">
        <w:rPr>
          <w:rFonts w:ascii="Times New Roman" w:hAnsi="Times New Roman"/>
          <w:b/>
          <w:sz w:val="28"/>
          <w:szCs w:val="28"/>
        </w:rPr>
        <w:t>от 28.05.2014 №98</w:t>
      </w:r>
    </w:p>
    <w:p w:rsidR="0043321A" w:rsidRPr="005C4BBE" w:rsidRDefault="0043321A" w:rsidP="0043321A">
      <w:pPr>
        <w:rPr>
          <w:rFonts w:ascii="Times New Roman" w:hAnsi="Times New Roman" w:cs="Times New Roman"/>
          <w:kern w:val="28"/>
          <w:sz w:val="26"/>
        </w:rPr>
      </w:pPr>
    </w:p>
    <w:p w:rsidR="0043321A" w:rsidRPr="005C4BBE" w:rsidRDefault="0043321A" w:rsidP="0043321A">
      <w:pPr>
        <w:pStyle w:val="a7"/>
        <w:ind w:left="0"/>
        <w:jc w:val="both"/>
        <w:rPr>
          <w:rFonts w:ascii="Times New Roman" w:hAnsi="Times New Roman"/>
          <w:b/>
          <w:sz w:val="28"/>
          <w:szCs w:val="28"/>
        </w:rPr>
      </w:pPr>
      <w:r w:rsidRPr="005C4BBE">
        <w:rPr>
          <w:rFonts w:ascii="Times New Roman" w:hAnsi="Times New Roman"/>
          <w:b/>
          <w:sz w:val="28"/>
          <w:szCs w:val="28"/>
        </w:rPr>
        <w:t>Разработчик: ООО «</w:t>
      </w:r>
      <w:r w:rsidR="00D042A7">
        <w:rPr>
          <w:rFonts w:ascii="Times New Roman" w:hAnsi="Times New Roman"/>
          <w:b/>
          <w:sz w:val="28"/>
          <w:szCs w:val="28"/>
        </w:rPr>
        <w:t>Энерго-Строй</w:t>
      </w:r>
      <w:r w:rsidRPr="005C4BBE">
        <w:rPr>
          <w:rFonts w:ascii="Times New Roman" w:hAnsi="Times New Roman"/>
          <w:b/>
          <w:sz w:val="28"/>
          <w:szCs w:val="28"/>
        </w:rPr>
        <w:t>»</w:t>
      </w:r>
    </w:p>
    <w:p w:rsidR="0043321A" w:rsidRPr="005C4BBE" w:rsidRDefault="0043321A" w:rsidP="0043321A">
      <w:pPr>
        <w:rPr>
          <w:rFonts w:ascii="Times New Roman" w:hAnsi="Times New Roman"/>
          <w:kern w:val="28"/>
          <w:sz w:val="26"/>
        </w:rPr>
      </w:pPr>
    </w:p>
    <w:p w:rsidR="0043321A" w:rsidRPr="005C4BBE" w:rsidRDefault="0043321A" w:rsidP="0043321A">
      <w:pPr>
        <w:rPr>
          <w:rFonts w:ascii="Times New Roman" w:hAnsi="Times New Roman"/>
          <w:kern w:val="28"/>
          <w:sz w:val="26"/>
        </w:rPr>
      </w:pPr>
    </w:p>
    <w:p w:rsidR="0043321A" w:rsidRPr="005C4BBE" w:rsidRDefault="0043321A" w:rsidP="0043321A">
      <w:pPr>
        <w:rPr>
          <w:rFonts w:ascii="Times New Roman" w:hAnsi="Times New Roman"/>
          <w:kern w:val="28"/>
          <w:sz w:val="26"/>
        </w:rPr>
      </w:pPr>
    </w:p>
    <w:p w:rsidR="0043321A" w:rsidRPr="005C4BBE" w:rsidRDefault="0043321A" w:rsidP="0043321A">
      <w:pPr>
        <w:rPr>
          <w:rFonts w:ascii="Times New Roman" w:hAnsi="Times New Roman"/>
          <w:kern w:val="28"/>
          <w:sz w:val="26"/>
        </w:rPr>
      </w:pPr>
    </w:p>
    <w:p w:rsidR="0043321A" w:rsidRDefault="0043321A" w:rsidP="0043321A">
      <w:pPr>
        <w:jc w:val="both"/>
        <w:rPr>
          <w:rFonts w:ascii="Times New Roman" w:hAnsi="Times New Roman"/>
          <w:kern w:val="28"/>
          <w:sz w:val="26"/>
        </w:rPr>
      </w:pPr>
    </w:p>
    <w:p w:rsidR="00E63432" w:rsidRPr="005C4BBE" w:rsidRDefault="00E63432" w:rsidP="0043321A">
      <w:pPr>
        <w:jc w:val="both"/>
        <w:rPr>
          <w:rFonts w:ascii="Times New Roman" w:hAnsi="Times New Roman"/>
          <w:kern w:val="28"/>
          <w:sz w:val="26"/>
        </w:rPr>
      </w:pPr>
    </w:p>
    <w:p w:rsidR="0043321A" w:rsidRPr="005C4BBE" w:rsidRDefault="0043321A" w:rsidP="0043321A">
      <w:pPr>
        <w:rPr>
          <w:rFonts w:ascii="Times New Roman" w:hAnsi="Times New Roman"/>
          <w:kern w:val="28"/>
          <w:sz w:val="26"/>
        </w:rPr>
      </w:pPr>
    </w:p>
    <w:p w:rsidR="0043321A" w:rsidRPr="005C4BBE" w:rsidRDefault="0043321A" w:rsidP="0043321A">
      <w:pPr>
        <w:rPr>
          <w:rFonts w:ascii="Times New Roman" w:hAnsi="Times New Roman"/>
          <w:kern w:val="28"/>
          <w:sz w:val="26"/>
        </w:rPr>
      </w:pPr>
    </w:p>
    <w:p w:rsidR="0043321A" w:rsidRPr="005C4BBE" w:rsidRDefault="0043321A" w:rsidP="0043321A">
      <w:pPr>
        <w:rPr>
          <w:rFonts w:ascii="Times New Roman" w:hAnsi="Times New Roman"/>
          <w:kern w:val="28"/>
          <w:sz w:val="26"/>
        </w:rPr>
      </w:pPr>
    </w:p>
    <w:p w:rsidR="0043321A" w:rsidRPr="005C4BBE" w:rsidRDefault="0043321A" w:rsidP="0043321A">
      <w:pPr>
        <w:pStyle w:val="a7"/>
        <w:ind w:left="0"/>
        <w:rPr>
          <w:rFonts w:ascii="Times New Roman" w:hAnsi="Times New Roman"/>
          <w:b/>
        </w:rPr>
      </w:pPr>
      <w:r w:rsidRPr="005C4BBE">
        <w:rPr>
          <w:rFonts w:ascii="Times New Roman" w:hAnsi="Times New Roman"/>
          <w:b/>
        </w:rPr>
        <w:t>Санкт-Петербург</w:t>
      </w:r>
    </w:p>
    <w:p w:rsidR="0043321A" w:rsidRPr="005C4BBE" w:rsidRDefault="0043321A" w:rsidP="0043321A">
      <w:pPr>
        <w:pStyle w:val="a7"/>
        <w:ind w:left="0"/>
        <w:rPr>
          <w:rFonts w:ascii="Times New Roman" w:hAnsi="Times New Roman"/>
          <w:b/>
        </w:rPr>
      </w:pPr>
      <w:r w:rsidRPr="005C4BBE">
        <w:rPr>
          <w:rFonts w:ascii="Times New Roman" w:hAnsi="Times New Roman"/>
          <w:b/>
        </w:rPr>
        <w:t>2014 год</w:t>
      </w:r>
    </w:p>
    <w:p w:rsidR="0043321A" w:rsidRDefault="0043321A">
      <w:pPr>
        <w:spacing w:after="200" w:line="276" w:lineRule="auto"/>
        <w:jc w:val="left"/>
      </w:pPr>
      <w:r>
        <w:br w:type="page"/>
      </w:r>
    </w:p>
    <w:sdt>
      <w:sdtPr>
        <w:rPr>
          <w:rFonts w:ascii="Times New Roman" w:eastAsiaTheme="minorHAnsi" w:hAnsi="Times New Roman" w:cs="Times New Roman"/>
          <w:b w:val="0"/>
          <w:bCs w:val="0"/>
          <w:color w:val="auto"/>
          <w:sz w:val="26"/>
          <w:szCs w:val="26"/>
          <w:lang w:eastAsia="en-US"/>
        </w:rPr>
        <w:id w:val="5646049"/>
        <w:docPartObj>
          <w:docPartGallery w:val="Table of Contents"/>
          <w:docPartUnique/>
        </w:docPartObj>
      </w:sdtPr>
      <w:sdtContent>
        <w:p w:rsidR="00E61A1A" w:rsidRPr="00B577A5" w:rsidRDefault="00E61A1A" w:rsidP="00B577A5">
          <w:pPr>
            <w:pStyle w:val="af7"/>
            <w:jc w:val="center"/>
            <w:rPr>
              <w:rFonts w:ascii="Times New Roman" w:hAnsi="Times New Roman" w:cs="Times New Roman"/>
              <w:color w:val="auto"/>
              <w:sz w:val="26"/>
              <w:szCs w:val="26"/>
            </w:rPr>
          </w:pPr>
          <w:r w:rsidRPr="00B577A5">
            <w:rPr>
              <w:rFonts w:ascii="Times New Roman" w:hAnsi="Times New Roman" w:cs="Times New Roman"/>
              <w:color w:val="auto"/>
              <w:sz w:val="26"/>
              <w:szCs w:val="26"/>
            </w:rPr>
            <w:t>ОГЛАВЛЕНИЕ</w:t>
          </w:r>
        </w:p>
        <w:p w:rsidR="00E61A1A" w:rsidRPr="00B577A5" w:rsidRDefault="00E61A1A" w:rsidP="00B577A5">
          <w:pPr>
            <w:jc w:val="both"/>
            <w:rPr>
              <w:rFonts w:ascii="Times New Roman" w:hAnsi="Times New Roman" w:cs="Times New Roman"/>
              <w:sz w:val="26"/>
              <w:szCs w:val="26"/>
              <w:lang w:eastAsia="ru-RU"/>
            </w:rPr>
          </w:pPr>
          <w:bookmarkStart w:id="0" w:name="_GoBack"/>
          <w:bookmarkEnd w:id="0"/>
        </w:p>
        <w:p w:rsidR="00B577A5" w:rsidRPr="00B577A5" w:rsidRDefault="00A63EC5" w:rsidP="00B577A5">
          <w:pPr>
            <w:pStyle w:val="13"/>
            <w:tabs>
              <w:tab w:val="right" w:leader="dot" w:pos="9628"/>
            </w:tabs>
            <w:jc w:val="both"/>
            <w:rPr>
              <w:rFonts w:ascii="Times New Roman" w:eastAsiaTheme="minorEastAsia" w:hAnsi="Times New Roman" w:cs="Times New Roman"/>
              <w:noProof/>
              <w:sz w:val="26"/>
              <w:szCs w:val="26"/>
              <w:lang w:eastAsia="ru-RU"/>
            </w:rPr>
          </w:pPr>
          <w:r w:rsidRPr="00A63EC5">
            <w:rPr>
              <w:rFonts w:ascii="Times New Roman" w:hAnsi="Times New Roman" w:cs="Times New Roman"/>
              <w:sz w:val="26"/>
              <w:szCs w:val="26"/>
            </w:rPr>
            <w:fldChar w:fldCharType="begin"/>
          </w:r>
          <w:r w:rsidR="00E61A1A" w:rsidRPr="00B577A5">
            <w:rPr>
              <w:rFonts w:ascii="Times New Roman" w:hAnsi="Times New Roman" w:cs="Times New Roman"/>
              <w:sz w:val="26"/>
              <w:szCs w:val="26"/>
            </w:rPr>
            <w:instrText xml:space="preserve"> TOC \o "1-3" \h \z \u </w:instrText>
          </w:r>
          <w:r w:rsidRPr="00A63EC5">
            <w:rPr>
              <w:rFonts w:ascii="Times New Roman" w:hAnsi="Times New Roman" w:cs="Times New Roman"/>
              <w:sz w:val="26"/>
              <w:szCs w:val="26"/>
            </w:rPr>
            <w:fldChar w:fldCharType="separate"/>
          </w:r>
          <w:hyperlink w:anchor="_Toc393461440" w:history="1">
            <w:r w:rsidR="00B577A5" w:rsidRPr="00B577A5">
              <w:rPr>
                <w:rStyle w:val="ae"/>
                <w:rFonts w:ascii="Times New Roman" w:hAnsi="Times New Roman" w:cs="Times New Roman"/>
                <w:noProof/>
                <w:kern w:val="28"/>
                <w:sz w:val="26"/>
                <w:szCs w:val="26"/>
              </w:rPr>
              <w:t>ОПРЕДЕЛЕНИЯ</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_Toc393461440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6</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right" w:leader="dot" w:pos="9628"/>
            </w:tabs>
            <w:jc w:val="both"/>
            <w:rPr>
              <w:rFonts w:ascii="Times New Roman" w:eastAsiaTheme="minorEastAsia" w:hAnsi="Times New Roman" w:cs="Times New Roman"/>
              <w:noProof/>
              <w:sz w:val="26"/>
              <w:szCs w:val="26"/>
              <w:lang w:eastAsia="ru-RU"/>
            </w:rPr>
          </w:pPr>
          <w:hyperlink w:anchor="_Toc393461441" w:history="1">
            <w:r w:rsidR="00B577A5" w:rsidRPr="00B577A5">
              <w:rPr>
                <w:rStyle w:val="ae"/>
                <w:rFonts w:ascii="Times New Roman" w:hAnsi="Times New Roman" w:cs="Times New Roman"/>
                <w:noProof/>
                <w:kern w:val="28"/>
                <w:sz w:val="26"/>
                <w:szCs w:val="26"/>
              </w:rPr>
              <w:t>ВВЕДЕНИЕ</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_Toc393461441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9</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right" w:leader="dot" w:pos="9628"/>
            </w:tabs>
            <w:jc w:val="both"/>
            <w:rPr>
              <w:rFonts w:ascii="Times New Roman" w:eastAsiaTheme="minorEastAsia" w:hAnsi="Times New Roman" w:cs="Times New Roman"/>
              <w:noProof/>
              <w:sz w:val="26"/>
              <w:szCs w:val="26"/>
              <w:lang w:eastAsia="ru-RU"/>
            </w:rPr>
          </w:pPr>
          <w:hyperlink w:anchor="_Toc393461442" w:history="1">
            <w:r w:rsidR="00B577A5" w:rsidRPr="00B577A5">
              <w:rPr>
                <w:rStyle w:val="ae"/>
                <w:rFonts w:ascii="Times New Roman" w:hAnsi="Times New Roman" w:cs="Times New Roman"/>
                <w:noProof/>
                <w:sz w:val="26"/>
                <w:szCs w:val="26"/>
              </w:rPr>
              <w:t>Краткая характеристика муниципального образования Кузьмоловское городское поселение муниципального образования Всеволожского муниципального района Ленинградской области</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_Toc393461442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14</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right" w:leader="dot" w:pos="9628"/>
            </w:tabs>
            <w:jc w:val="both"/>
            <w:rPr>
              <w:rFonts w:ascii="Times New Roman" w:eastAsiaTheme="minorEastAsia" w:hAnsi="Times New Roman" w:cs="Times New Roman"/>
              <w:noProof/>
              <w:sz w:val="26"/>
              <w:szCs w:val="26"/>
              <w:lang w:eastAsia="ru-RU"/>
            </w:rPr>
          </w:pPr>
          <w:hyperlink w:anchor="_Toc393461443" w:history="1">
            <w:r w:rsidR="00B577A5" w:rsidRPr="00B577A5">
              <w:rPr>
                <w:rStyle w:val="ae"/>
                <w:rFonts w:ascii="Times New Roman" w:hAnsi="Times New Roman" w:cs="Times New Roman"/>
                <w:noProof/>
                <w:sz w:val="26"/>
                <w:szCs w:val="26"/>
              </w:rPr>
              <w:t>Глава 1. Существующее положение в сфере производства, передачи и потребления тепловой энергии для целей теплоснабжения.</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_Toc393461443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18</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24"/>
            <w:jc w:val="both"/>
            <w:rPr>
              <w:rFonts w:ascii="Times New Roman" w:eastAsiaTheme="minorEastAsia" w:hAnsi="Times New Roman" w:cs="Times New Roman"/>
              <w:noProof/>
              <w:sz w:val="26"/>
              <w:szCs w:val="26"/>
              <w:lang w:eastAsia="ru-RU"/>
            </w:rPr>
          </w:pPr>
          <w:hyperlink w:anchor="_Toc393461444" w:history="1">
            <w:r w:rsidR="00B577A5" w:rsidRPr="00B577A5">
              <w:rPr>
                <w:rStyle w:val="ae"/>
                <w:rFonts w:ascii="Times New Roman" w:hAnsi="Times New Roman" w:cs="Times New Roman"/>
                <w:noProof/>
                <w:sz w:val="26"/>
                <w:szCs w:val="26"/>
              </w:rPr>
              <w:t>1.1.</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Функциональная структура теплоснабжения</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_Toc393461444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18</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right" w:leader="dot" w:pos="9628"/>
            </w:tabs>
            <w:jc w:val="both"/>
            <w:rPr>
              <w:rFonts w:ascii="Times New Roman" w:eastAsiaTheme="minorEastAsia" w:hAnsi="Times New Roman" w:cs="Times New Roman"/>
              <w:noProof/>
              <w:sz w:val="26"/>
              <w:szCs w:val="26"/>
              <w:lang w:eastAsia="ru-RU"/>
            </w:rPr>
          </w:pPr>
          <w:hyperlink w:anchor="_Toc393461445" w:history="1">
            <w:r w:rsidR="00B577A5" w:rsidRPr="00B577A5">
              <w:rPr>
                <w:rStyle w:val="ae"/>
                <w:rFonts w:ascii="Times New Roman" w:hAnsi="Times New Roman" w:cs="Times New Roman"/>
                <w:noProof/>
                <w:sz w:val="26"/>
                <w:szCs w:val="26"/>
              </w:rPr>
              <w:t>Глава 2. Перспективные балансы тепловой мощности источников тепловой энергии и тепловой нагрузки потребителей</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_Toc393461445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37</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24"/>
            <w:jc w:val="both"/>
            <w:rPr>
              <w:rFonts w:ascii="Times New Roman" w:eastAsiaTheme="minorEastAsia" w:hAnsi="Times New Roman" w:cs="Times New Roman"/>
              <w:noProof/>
              <w:sz w:val="26"/>
              <w:szCs w:val="26"/>
              <w:lang w:eastAsia="ru-RU"/>
            </w:rPr>
          </w:pPr>
          <w:hyperlink w:anchor="_Toc393461446" w:history="1">
            <w:r w:rsidR="00B577A5" w:rsidRPr="00B577A5">
              <w:rPr>
                <w:rStyle w:val="ae"/>
                <w:rFonts w:ascii="Times New Roman" w:hAnsi="Times New Roman" w:cs="Times New Roman"/>
                <w:noProof/>
                <w:sz w:val="26"/>
                <w:szCs w:val="26"/>
              </w:rPr>
              <w:t>2.1</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Радиус эффективного теплоснабжения</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_Toc393461446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37</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24"/>
            <w:jc w:val="both"/>
            <w:rPr>
              <w:rFonts w:ascii="Times New Roman" w:eastAsiaTheme="minorEastAsia" w:hAnsi="Times New Roman" w:cs="Times New Roman"/>
              <w:noProof/>
              <w:sz w:val="26"/>
              <w:szCs w:val="26"/>
              <w:lang w:eastAsia="ru-RU"/>
            </w:rPr>
          </w:pPr>
          <w:hyperlink w:anchor="_Toc393461447" w:history="1">
            <w:r w:rsidR="00B577A5" w:rsidRPr="00B577A5">
              <w:rPr>
                <w:rStyle w:val="ae"/>
                <w:rFonts w:ascii="Times New Roman" w:hAnsi="Times New Roman" w:cs="Times New Roman"/>
                <w:noProof/>
                <w:sz w:val="26"/>
                <w:szCs w:val="26"/>
              </w:rPr>
              <w:t>2.2</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Перспективные балансы тепловой мощности и тепловой нагрузки в перспективных зонах действия источников тепловой энергии на каждом этапе</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_Toc393461447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41</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100"/>
              <w:tab w:val="right" w:leader="dot" w:pos="9628"/>
            </w:tabs>
            <w:jc w:val="both"/>
            <w:rPr>
              <w:rFonts w:ascii="Times New Roman" w:eastAsiaTheme="minorEastAsia" w:hAnsi="Times New Roman" w:cs="Times New Roman"/>
              <w:noProof/>
              <w:sz w:val="26"/>
              <w:szCs w:val="26"/>
              <w:lang w:eastAsia="ru-RU"/>
            </w:rPr>
          </w:pPr>
          <w:hyperlink w:anchor="_Toc393461448" w:history="1">
            <w:r w:rsidR="00B577A5" w:rsidRPr="00B577A5">
              <w:rPr>
                <w:rStyle w:val="ae"/>
                <w:rFonts w:ascii="Times New Roman" w:hAnsi="Times New Roman" w:cs="Times New Roman"/>
                <w:noProof/>
                <w:sz w:val="26"/>
                <w:szCs w:val="26"/>
              </w:rPr>
              <w:t>2.2.1</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Существующие и перспективные ограничения на использование установленной тепловой мощности и значения располагаемой тепловой мощности основного оборудования источников тепловой энергии</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_Toc393461448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41</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100"/>
              <w:tab w:val="right" w:leader="dot" w:pos="9628"/>
            </w:tabs>
            <w:jc w:val="both"/>
            <w:rPr>
              <w:rFonts w:ascii="Times New Roman" w:eastAsiaTheme="minorEastAsia" w:hAnsi="Times New Roman" w:cs="Times New Roman"/>
              <w:noProof/>
              <w:sz w:val="26"/>
              <w:szCs w:val="26"/>
              <w:lang w:eastAsia="ru-RU"/>
            </w:rPr>
          </w:pPr>
          <w:hyperlink w:anchor="_Toc393461450" w:history="1">
            <w:r w:rsidR="00B577A5" w:rsidRPr="00B577A5">
              <w:rPr>
                <w:rStyle w:val="ae"/>
                <w:rFonts w:ascii="Times New Roman" w:hAnsi="Times New Roman" w:cs="Times New Roman"/>
                <w:noProof/>
                <w:sz w:val="26"/>
                <w:szCs w:val="26"/>
              </w:rPr>
              <w:t>2.2.2</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_Toc393461450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43</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540"/>
              <w:tab w:val="right" w:leader="dot" w:pos="9628"/>
            </w:tabs>
            <w:jc w:val="both"/>
            <w:rPr>
              <w:rFonts w:ascii="Times New Roman" w:eastAsiaTheme="minorEastAsia" w:hAnsi="Times New Roman" w:cs="Times New Roman"/>
              <w:noProof/>
              <w:sz w:val="26"/>
              <w:szCs w:val="26"/>
              <w:lang w:eastAsia="ru-RU"/>
            </w:rPr>
          </w:pPr>
          <w:hyperlink w:anchor="_Toc393461451" w:history="1">
            <w:r w:rsidR="00B577A5" w:rsidRPr="00B577A5">
              <w:rPr>
                <w:rStyle w:val="ae"/>
                <w:rFonts w:ascii="Times New Roman" w:hAnsi="Times New Roman" w:cs="Times New Roman"/>
                <w:noProof/>
                <w:sz w:val="26"/>
                <w:szCs w:val="26"/>
              </w:rPr>
              <w:t>2.2.3</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_Toc393461451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46</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540"/>
              <w:tab w:val="right" w:leader="dot" w:pos="9628"/>
            </w:tabs>
            <w:jc w:val="both"/>
            <w:rPr>
              <w:rFonts w:ascii="Times New Roman" w:eastAsiaTheme="minorEastAsia" w:hAnsi="Times New Roman" w:cs="Times New Roman"/>
              <w:noProof/>
              <w:sz w:val="26"/>
              <w:szCs w:val="26"/>
              <w:lang w:eastAsia="ru-RU"/>
            </w:rPr>
          </w:pPr>
          <w:hyperlink w:anchor="_Toc393461452" w:history="1">
            <w:r w:rsidR="00B577A5" w:rsidRPr="00B577A5">
              <w:rPr>
                <w:rStyle w:val="ae"/>
                <w:rFonts w:ascii="Times New Roman" w:hAnsi="Times New Roman" w:cs="Times New Roman"/>
                <w:noProof/>
                <w:sz w:val="26"/>
                <w:szCs w:val="26"/>
              </w:rPr>
              <w:t>2.2.4</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Существующие и перспективные затраты тепловой мощности на собственные и хозяйственные нужды источников тепловой энергии</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_Toc393461452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48</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880"/>
              <w:tab w:val="right" w:leader="dot" w:pos="9628"/>
            </w:tabs>
            <w:jc w:val="both"/>
            <w:rPr>
              <w:rFonts w:ascii="Times New Roman" w:eastAsiaTheme="minorEastAsia" w:hAnsi="Times New Roman" w:cs="Times New Roman"/>
              <w:noProof/>
              <w:sz w:val="26"/>
              <w:szCs w:val="26"/>
              <w:lang w:eastAsia="ru-RU"/>
            </w:rPr>
          </w:pPr>
          <w:hyperlink w:anchor="_Toc393461453" w:history="1">
            <w:r w:rsidR="00B577A5" w:rsidRPr="00B577A5">
              <w:rPr>
                <w:rStyle w:val="ae"/>
                <w:rFonts w:ascii="Times New Roman" w:hAnsi="Times New Roman" w:cs="Times New Roman"/>
                <w:noProof/>
                <w:sz w:val="26"/>
                <w:szCs w:val="26"/>
              </w:rPr>
              <w:t>2.2.5</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Значения существующей и перспективной тепловой мощности источников тепловой энергии нетто</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_Toc393461453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49</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right" w:leader="dot" w:pos="9628"/>
            </w:tabs>
            <w:jc w:val="both"/>
            <w:rPr>
              <w:rFonts w:ascii="Times New Roman" w:eastAsiaTheme="minorEastAsia" w:hAnsi="Times New Roman" w:cs="Times New Roman"/>
              <w:noProof/>
              <w:sz w:val="26"/>
              <w:szCs w:val="26"/>
              <w:lang w:eastAsia="ru-RU"/>
            </w:rPr>
          </w:pPr>
          <w:hyperlink w:anchor="_Toc393461454" w:history="1">
            <w:r w:rsidR="00B577A5" w:rsidRPr="00B577A5">
              <w:rPr>
                <w:rStyle w:val="ae"/>
                <w:rFonts w:ascii="Times New Roman" w:hAnsi="Times New Roman" w:cs="Times New Roman"/>
                <w:noProof/>
                <w:sz w:val="26"/>
                <w:szCs w:val="26"/>
              </w:rPr>
              <w:t>Глава 3. Перспективные балансы теплоносителя</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_Toc393461454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51</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320"/>
              <w:tab w:val="right" w:leader="dot" w:pos="9628"/>
            </w:tabs>
            <w:jc w:val="both"/>
            <w:rPr>
              <w:rFonts w:ascii="Times New Roman" w:eastAsiaTheme="minorEastAsia" w:hAnsi="Times New Roman" w:cs="Times New Roman"/>
              <w:noProof/>
              <w:sz w:val="26"/>
              <w:szCs w:val="26"/>
              <w:lang w:eastAsia="ru-RU"/>
            </w:rPr>
          </w:pPr>
          <w:hyperlink w:anchor="_Toc393461455" w:history="1">
            <w:r w:rsidR="00B577A5" w:rsidRPr="00B577A5">
              <w:rPr>
                <w:rStyle w:val="ae"/>
                <w:rFonts w:ascii="Times New Roman" w:hAnsi="Times New Roman" w:cs="Times New Roman"/>
                <w:noProof/>
                <w:sz w:val="26"/>
                <w:szCs w:val="26"/>
              </w:rPr>
              <w:t>3.1</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_Toc393461455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51</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100"/>
              <w:tab w:val="right" w:leader="dot" w:pos="9628"/>
            </w:tabs>
            <w:jc w:val="both"/>
            <w:rPr>
              <w:rFonts w:ascii="Times New Roman" w:eastAsiaTheme="minorEastAsia" w:hAnsi="Times New Roman" w:cs="Times New Roman"/>
              <w:noProof/>
              <w:sz w:val="26"/>
              <w:szCs w:val="26"/>
              <w:lang w:eastAsia="ru-RU"/>
            </w:rPr>
          </w:pPr>
          <w:hyperlink w:anchor="_Toc393461456" w:history="1">
            <w:r w:rsidR="00B577A5" w:rsidRPr="00B577A5">
              <w:rPr>
                <w:rStyle w:val="ae"/>
                <w:rFonts w:ascii="Times New Roman" w:hAnsi="Times New Roman" w:cs="Times New Roman"/>
                <w:noProof/>
                <w:sz w:val="26"/>
                <w:szCs w:val="26"/>
              </w:rPr>
              <w:t>Глава 4.</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Перспективные топливные балансы</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_Toc393461456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53</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540"/>
              <w:tab w:val="right" w:leader="dot" w:pos="9628"/>
            </w:tabs>
            <w:jc w:val="both"/>
            <w:rPr>
              <w:rFonts w:ascii="Times New Roman" w:eastAsiaTheme="minorEastAsia" w:hAnsi="Times New Roman" w:cs="Times New Roman"/>
              <w:noProof/>
              <w:sz w:val="26"/>
              <w:szCs w:val="26"/>
              <w:lang w:eastAsia="ru-RU"/>
            </w:rPr>
          </w:pPr>
          <w:hyperlink w:anchor="_Toc393461457" w:history="1">
            <w:r w:rsidR="00B577A5" w:rsidRPr="00B577A5">
              <w:rPr>
                <w:rStyle w:val="ae"/>
                <w:rFonts w:ascii="Times New Roman" w:hAnsi="Times New Roman" w:cs="Times New Roman"/>
                <w:noProof/>
                <w:sz w:val="26"/>
                <w:szCs w:val="26"/>
              </w:rPr>
              <w:t>Глава 5.</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строительству, реконструкции и техническому перевооружению источников тепловой энергии</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_Toc393461457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56</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660"/>
              <w:tab w:val="right" w:leader="dot" w:pos="9628"/>
            </w:tabs>
            <w:jc w:val="both"/>
            <w:rPr>
              <w:rFonts w:ascii="Times New Roman" w:eastAsiaTheme="minorEastAsia" w:hAnsi="Times New Roman" w:cs="Times New Roman"/>
              <w:noProof/>
              <w:sz w:val="26"/>
              <w:szCs w:val="26"/>
              <w:lang w:eastAsia="ru-RU"/>
            </w:rPr>
          </w:pPr>
          <w:hyperlink w:anchor="_Toc393461458" w:history="1">
            <w:r w:rsidR="00B577A5" w:rsidRPr="00B577A5">
              <w:rPr>
                <w:rStyle w:val="ae"/>
                <w:rFonts w:ascii="Times New Roman" w:hAnsi="Times New Roman" w:cs="Times New Roman"/>
                <w:noProof/>
                <w:sz w:val="26"/>
                <w:szCs w:val="26"/>
              </w:rPr>
              <w:t>5.1</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для </w:t>
            </w:r>
            <w:r w:rsidR="00B577A5" w:rsidRPr="00B577A5">
              <w:rPr>
                <w:rStyle w:val="ae"/>
                <w:rFonts w:ascii="Times New Roman" w:hAnsi="Times New Roman" w:cs="Times New Roman"/>
                <w:noProof/>
                <w:sz w:val="26"/>
                <w:szCs w:val="26"/>
              </w:rPr>
              <w:lastRenderedPageBreak/>
              <w:t>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_Toc393461458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56</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320"/>
              <w:tab w:val="right" w:leader="dot" w:pos="9628"/>
            </w:tabs>
            <w:jc w:val="both"/>
            <w:rPr>
              <w:rFonts w:ascii="Times New Roman" w:eastAsiaTheme="minorEastAsia" w:hAnsi="Times New Roman" w:cs="Times New Roman"/>
              <w:noProof/>
              <w:sz w:val="26"/>
              <w:szCs w:val="26"/>
              <w:lang w:eastAsia="ru-RU"/>
            </w:rPr>
          </w:pPr>
          <w:hyperlink w:anchor="_Toc393461459" w:history="1">
            <w:r w:rsidR="00B577A5" w:rsidRPr="00B577A5">
              <w:rPr>
                <w:rStyle w:val="ae"/>
                <w:rFonts w:ascii="Times New Roman" w:hAnsi="Times New Roman" w:cs="Times New Roman"/>
                <w:noProof/>
                <w:sz w:val="26"/>
                <w:szCs w:val="26"/>
              </w:rPr>
              <w:t>5.2</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_Toc393461459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57</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100"/>
              <w:tab w:val="right" w:leader="dot" w:pos="9628"/>
            </w:tabs>
            <w:jc w:val="both"/>
            <w:rPr>
              <w:rFonts w:ascii="Times New Roman" w:eastAsiaTheme="minorEastAsia" w:hAnsi="Times New Roman" w:cs="Times New Roman"/>
              <w:noProof/>
              <w:sz w:val="26"/>
              <w:szCs w:val="26"/>
              <w:lang w:eastAsia="ru-RU"/>
            </w:rPr>
          </w:pPr>
          <w:hyperlink w:anchor="_Toc393461460" w:history="1">
            <w:r w:rsidR="00B577A5" w:rsidRPr="00B577A5">
              <w:rPr>
                <w:rStyle w:val="ae"/>
                <w:rFonts w:ascii="Times New Roman" w:hAnsi="Times New Roman" w:cs="Times New Roman"/>
                <w:noProof/>
                <w:sz w:val="26"/>
                <w:szCs w:val="26"/>
              </w:rPr>
              <w:t>5.2.1</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B577A5" w:rsidRPr="00B577A5">
              <w:rPr>
                <w:rFonts w:ascii="Times New Roman" w:hAnsi="Times New Roman" w:cs="Times New Roman"/>
                <w:noProof/>
                <w:webHidden/>
                <w:sz w:val="26"/>
                <w:szCs w:val="26"/>
              </w:rPr>
              <w:tab/>
            </w:r>
            <w:r w:rsid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_Toc393461460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58</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880"/>
              <w:tab w:val="right" w:leader="dot" w:pos="9628"/>
            </w:tabs>
            <w:jc w:val="both"/>
            <w:rPr>
              <w:rFonts w:ascii="Times New Roman" w:eastAsiaTheme="minorEastAsia" w:hAnsi="Times New Roman" w:cs="Times New Roman"/>
              <w:noProof/>
              <w:sz w:val="26"/>
              <w:szCs w:val="26"/>
              <w:lang w:eastAsia="ru-RU"/>
            </w:rPr>
          </w:pPr>
          <w:hyperlink w:anchor="_Toc393461461" w:history="1">
            <w:r w:rsidR="00B577A5" w:rsidRPr="00B577A5">
              <w:rPr>
                <w:rStyle w:val="ae"/>
                <w:rFonts w:ascii="Times New Roman" w:hAnsi="Times New Roman" w:cs="Times New Roman"/>
                <w:noProof/>
                <w:sz w:val="26"/>
                <w:szCs w:val="26"/>
              </w:rPr>
              <w:t>5.2.2</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Оптимальный температурный график отпуска тепловой энергии для источников тепловой энергии систем теплоснабжения</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_Toc393461461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59</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100"/>
              <w:tab w:val="right" w:leader="dot" w:pos="9628"/>
            </w:tabs>
            <w:jc w:val="both"/>
            <w:rPr>
              <w:rFonts w:ascii="Times New Roman" w:eastAsiaTheme="minorEastAsia" w:hAnsi="Times New Roman" w:cs="Times New Roman"/>
              <w:noProof/>
              <w:sz w:val="26"/>
              <w:szCs w:val="26"/>
              <w:lang w:eastAsia="ru-RU"/>
            </w:rPr>
          </w:pPr>
          <w:hyperlink w:anchor="_Toc393461462" w:history="1">
            <w:r w:rsidR="00B577A5" w:rsidRPr="00B577A5">
              <w:rPr>
                <w:rStyle w:val="ae"/>
                <w:rFonts w:ascii="Times New Roman" w:hAnsi="Times New Roman" w:cs="Times New Roman"/>
                <w:noProof/>
                <w:sz w:val="26"/>
                <w:szCs w:val="26"/>
              </w:rPr>
              <w:t>5.2.3</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_Toc393461462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59</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100"/>
              <w:tab w:val="right" w:leader="dot" w:pos="9628"/>
            </w:tabs>
            <w:jc w:val="both"/>
            <w:rPr>
              <w:rFonts w:ascii="Times New Roman" w:eastAsiaTheme="minorEastAsia" w:hAnsi="Times New Roman" w:cs="Times New Roman"/>
              <w:noProof/>
              <w:sz w:val="26"/>
              <w:szCs w:val="26"/>
              <w:lang w:eastAsia="ru-RU"/>
            </w:rPr>
          </w:pPr>
          <w:hyperlink w:anchor="_Toc393461463" w:history="1">
            <w:r w:rsidR="00B577A5" w:rsidRPr="00B577A5">
              <w:rPr>
                <w:rStyle w:val="ae"/>
                <w:rFonts w:ascii="Times New Roman" w:hAnsi="Times New Roman" w:cs="Times New Roman"/>
                <w:noProof/>
                <w:sz w:val="26"/>
                <w:szCs w:val="26"/>
              </w:rPr>
              <w:t>Глава 6.</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строительству и реконструкции тепловых сетей</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_Toc393461463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61</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320"/>
              <w:tab w:val="right" w:leader="dot" w:pos="9628"/>
            </w:tabs>
            <w:jc w:val="both"/>
            <w:rPr>
              <w:rFonts w:ascii="Times New Roman" w:eastAsiaTheme="minorEastAsia" w:hAnsi="Times New Roman" w:cs="Times New Roman"/>
              <w:noProof/>
              <w:sz w:val="26"/>
              <w:szCs w:val="26"/>
              <w:lang w:eastAsia="ru-RU"/>
            </w:rPr>
          </w:pPr>
          <w:hyperlink w:anchor="_Toc393461464" w:history="1">
            <w:r w:rsidR="00B577A5" w:rsidRPr="00B577A5">
              <w:rPr>
                <w:rStyle w:val="ae"/>
                <w:rFonts w:ascii="Times New Roman" w:hAnsi="Times New Roman" w:cs="Times New Roman"/>
                <w:noProof/>
                <w:sz w:val="26"/>
                <w:szCs w:val="26"/>
              </w:rPr>
              <w:t>6.1</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_Toc393461464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61</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320"/>
              <w:tab w:val="right" w:leader="dot" w:pos="9628"/>
            </w:tabs>
            <w:jc w:val="both"/>
            <w:rPr>
              <w:rFonts w:ascii="Times New Roman" w:eastAsiaTheme="minorEastAsia" w:hAnsi="Times New Roman" w:cs="Times New Roman"/>
              <w:noProof/>
              <w:sz w:val="26"/>
              <w:szCs w:val="26"/>
              <w:lang w:eastAsia="ru-RU"/>
            </w:rPr>
          </w:pPr>
          <w:hyperlink w:anchor="_Toc393461465" w:history="1">
            <w:r w:rsidR="00B577A5" w:rsidRPr="00B577A5">
              <w:rPr>
                <w:rStyle w:val="ae"/>
                <w:rFonts w:ascii="Times New Roman" w:hAnsi="Times New Roman" w:cs="Times New Roman"/>
                <w:noProof/>
                <w:sz w:val="26"/>
                <w:szCs w:val="26"/>
              </w:rPr>
              <w:t>6.2</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B577A5" w:rsidRPr="00B577A5">
              <w:rPr>
                <w:rFonts w:ascii="Times New Roman" w:hAnsi="Times New Roman" w:cs="Times New Roman"/>
                <w:noProof/>
                <w:webHidden/>
                <w:sz w:val="26"/>
                <w:szCs w:val="26"/>
              </w:rPr>
              <w:tab/>
            </w:r>
            <w:r w:rsid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_Toc393461465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61</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660"/>
              <w:tab w:val="right" w:leader="dot" w:pos="9628"/>
            </w:tabs>
            <w:jc w:val="both"/>
            <w:rPr>
              <w:rFonts w:ascii="Times New Roman" w:eastAsiaTheme="minorEastAsia" w:hAnsi="Times New Roman" w:cs="Times New Roman"/>
              <w:noProof/>
              <w:sz w:val="26"/>
              <w:szCs w:val="26"/>
              <w:lang w:eastAsia="ru-RU"/>
            </w:rPr>
          </w:pPr>
          <w:hyperlink w:anchor="_Toc393461466" w:history="1">
            <w:r w:rsidR="00B577A5" w:rsidRPr="00B577A5">
              <w:rPr>
                <w:rStyle w:val="ae"/>
                <w:rFonts w:ascii="Times New Roman" w:hAnsi="Times New Roman" w:cs="Times New Roman"/>
                <w:noProof/>
                <w:sz w:val="26"/>
                <w:szCs w:val="26"/>
              </w:rPr>
              <w:t>6.3</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_Toc393461466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62</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320"/>
              <w:tab w:val="right" w:leader="dot" w:pos="9628"/>
            </w:tabs>
            <w:jc w:val="both"/>
            <w:rPr>
              <w:rFonts w:ascii="Times New Roman" w:eastAsiaTheme="minorEastAsia" w:hAnsi="Times New Roman" w:cs="Times New Roman"/>
              <w:noProof/>
              <w:sz w:val="26"/>
              <w:szCs w:val="26"/>
              <w:lang w:eastAsia="ru-RU"/>
            </w:rPr>
          </w:pPr>
          <w:hyperlink w:anchor="_Toc393461467" w:history="1">
            <w:r w:rsidR="00B577A5" w:rsidRPr="00B577A5">
              <w:rPr>
                <w:rStyle w:val="ae"/>
                <w:rFonts w:ascii="Times New Roman" w:hAnsi="Times New Roman" w:cs="Times New Roman"/>
                <w:noProof/>
                <w:sz w:val="26"/>
                <w:szCs w:val="26"/>
              </w:rPr>
              <w:t>6.4</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_Toc393461467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62</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660"/>
              <w:tab w:val="right" w:leader="dot" w:pos="9628"/>
            </w:tabs>
            <w:jc w:val="both"/>
            <w:rPr>
              <w:rFonts w:ascii="Times New Roman" w:eastAsiaTheme="minorEastAsia" w:hAnsi="Times New Roman" w:cs="Times New Roman"/>
              <w:noProof/>
              <w:sz w:val="26"/>
              <w:szCs w:val="26"/>
              <w:lang w:eastAsia="ru-RU"/>
            </w:rPr>
          </w:pPr>
          <w:hyperlink w:anchor="_Toc393461468" w:history="1">
            <w:r w:rsidR="00B577A5" w:rsidRPr="00B577A5">
              <w:rPr>
                <w:rStyle w:val="ae"/>
                <w:rFonts w:ascii="Times New Roman" w:hAnsi="Times New Roman" w:cs="Times New Roman"/>
                <w:noProof/>
                <w:sz w:val="26"/>
                <w:szCs w:val="26"/>
              </w:rPr>
              <w:t>6.5</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_Toc393461468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62</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100"/>
              <w:tab w:val="right" w:leader="dot" w:pos="9628"/>
            </w:tabs>
            <w:jc w:val="both"/>
            <w:rPr>
              <w:rFonts w:ascii="Times New Roman" w:eastAsiaTheme="minorEastAsia" w:hAnsi="Times New Roman" w:cs="Times New Roman"/>
              <w:noProof/>
              <w:sz w:val="26"/>
              <w:szCs w:val="26"/>
              <w:lang w:eastAsia="ru-RU"/>
            </w:rPr>
          </w:pPr>
          <w:hyperlink w:anchor="_Toc393461469" w:history="1">
            <w:r w:rsidR="00B577A5" w:rsidRPr="00B577A5">
              <w:rPr>
                <w:rStyle w:val="ae"/>
                <w:rFonts w:ascii="Times New Roman" w:hAnsi="Times New Roman" w:cs="Times New Roman"/>
                <w:noProof/>
                <w:sz w:val="26"/>
                <w:szCs w:val="26"/>
              </w:rPr>
              <w:t>Глава 7.</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Инвестиции в строительство, реконструкцию и техническое перевооружение</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_Toc393461469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72</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880"/>
              <w:tab w:val="right" w:leader="dot" w:pos="9628"/>
            </w:tabs>
            <w:jc w:val="both"/>
            <w:rPr>
              <w:rFonts w:ascii="Times New Roman" w:eastAsiaTheme="minorEastAsia" w:hAnsi="Times New Roman" w:cs="Times New Roman"/>
              <w:noProof/>
              <w:sz w:val="26"/>
              <w:szCs w:val="26"/>
              <w:lang w:eastAsia="ru-RU"/>
            </w:rPr>
          </w:pPr>
          <w:hyperlink w:anchor="_Toc393461470" w:history="1">
            <w:r w:rsidR="00B577A5" w:rsidRPr="00B577A5">
              <w:rPr>
                <w:rStyle w:val="ae"/>
                <w:rFonts w:ascii="Times New Roman" w:hAnsi="Times New Roman" w:cs="Times New Roman"/>
                <w:noProof/>
                <w:sz w:val="26"/>
                <w:szCs w:val="26"/>
              </w:rPr>
              <w:t>7.1</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_Toc393461470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72</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880"/>
              <w:tab w:val="right" w:leader="dot" w:pos="9628"/>
            </w:tabs>
            <w:jc w:val="both"/>
            <w:rPr>
              <w:rFonts w:ascii="Times New Roman" w:eastAsiaTheme="minorEastAsia" w:hAnsi="Times New Roman" w:cs="Times New Roman"/>
              <w:noProof/>
              <w:sz w:val="26"/>
              <w:szCs w:val="26"/>
              <w:lang w:eastAsia="ru-RU"/>
            </w:rPr>
          </w:pPr>
          <w:hyperlink w:anchor="_Toc393461471" w:history="1">
            <w:r w:rsidR="00B577A5" w:rsidRPr="00B577A5">
              <w:rPr>
                <w:rStyle w:val="ae"/>
                <w:rFonts w:ascii="Times New Roman" w:hAnsi="Times New Roman" w:cs="Times New Roman"/>
                <w:noProof/>
                <w:sz w:val="26"/>
                <w:szCs w:val="26"/>
              </w:rPr>
              <w:t>7.2</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_Toc393461471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74</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100"/>
              <w:tab w:val="right" w:leader="dot" w:pos="9628"/>
            </w:tabs>
            <w:jc w:val="both"/>
            <w:rPr>
              <w:rFonts w:ascii="Times New Roman" w:eastAsiaTheme="minorEastAsia" w:hAnsi="Times New Roman" w:cs="Times New Roman"/>
              <w:noProof/>
              <w:sz w:val="26"/>
              <w:szCs w:val="26"/>
              <w:lang w:eastAsia="ru-RU"/>
            </w:rPr>
          </w:pPr>
          <w:hyperlink w:anchor="_Toc393461472" w:history="1">
            <w:r w:rsidR="00B577A5" w:rsidRPr="00B577A5">
              <w:rPr>
                <w:rStyle w:val="ae"/>
                <w:rFonts w:ascii="Times New Roman" w:hAnsi="Times New Roman" w:cs="Times New Roman"/>
                <w:noProof/>
                <w:sz w:val="26"/>
                <w:szCs w:val="26"/>
              </w:rPr>
              <w:t>7.3</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_Toc393461472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76</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100"/>
              <w:tab w:val="right" w:leader="dot" w:pos="9628"/>
            </w:tabs>
            <w:jc w:val="both"/>
            <w:rPr>
              <w:rFonts w:ascii="Times New Roman" w:eastAsiaTheme="minorEastAsia" w:hAnsi="Times New Roman" w:cs="Times New Roman"/>
              <w:noProof/>
              <w:sz w:val="26"/>
              <w:szCs w:val="26"/>
              <w:lang w:eastAsia="ru-RU"/>
            </w:rPr>
          </w:pPr>
          <w:hyperlink w:anchor="_Toc393461473" w:history="1">
            <w:r w:rsidR="00B577A5" w:rsidRPr="00B577A5">
              <w:rPr>
                <w:rStyle w:val="ae"/>
                <w:rFonts w:ascii="Times New Roman" w:hAnsi="Times New Roman" w:cs="Times New Roman"/>
                <w:noProof/>
                <w:sz w:val="26"/>
                <w:szCs w:val="26"/>
              </w:rPr>
              <w:t>Глава 8.</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Оценка надежности теплоснабжения.</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_Toc393461473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77</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1540"/>
              <w:tab w:val="right" w:leader="dot" w:pos="9628"/>
            </w:tabs>
            <w:jc w:val="both"/>
            <w:rPr>
              <w:rFonts w:ascii="Times New Roman" w:eastAsiaTheme="minorEastAsia" w:hAnsi="Times New Roman" w:cs="Times New Roman"/>
              <w:noProof/>
              <w:sz w:val="26"/>
              <w:szCs w:val="26"/>
              <w:lang w:eastAsia="ru-RU"/>
            </w:rPr>
          </w:pPr>
          <w:hyperlink w:anchor="_Toc393461474" w:history="1">
            <w:r w:rsidR="00B577A5" w:rsidRPr="00B577A5">
              <w:rPr>
                <w:rStyle w:val="ae"/>
                <w:rFonts w:ascii="Times New Roman" w:hAnsi="Times New Roman" w:cs="Times New Roman"/>
                <w:noProof/>
                <w:sz w:val="26"/>
                <w:szCs w:val="26"/>
              </w:rPr>
              <w:t>Глава 9.</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Обоснование предложений по созданию единой (единых) теплоснабжающей (их) организации в муниципальном образовании Кузьмоловское городское поселение.</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_Toc393461474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78</w:t>
            </w:r>
            <w:r w:rsidRPr="00B577A5">
              <w:rPr>
                <w:rFonts w:ascii="Times New Roman" w:hAnsi="Times New Roman" w:cs="Times New Roman"/>
                <w:noProof/>
                <w:webHidden/>
                <w:sz w:val="26"/>
                <w:szCs w:val="26"/>
              </w:rPr>
              <w:fldChar w:fldCharType="end"/>
            </w:r>
          </w:hyperlink>
        </w:p>
        <w:p w:rsidR="00B577A5" w:rsidRPr="00B577A5" w:rsidRDefault="00A63EC5" w:rsidP="00B577A5">
          <w:pPr>
            <w:pStyle w:val="13"/>
            <w:tabs>
              <w:tab w:val="left" w:pos="660"/>
              <w:tab w:val="right" w:leader="dot" w:pos="9628"/>
            </w:tabs>
            <w:jc w:val="both"/>
            <w:rPr>
              <w:rFonts w:ascii="Times New Roman" w:eastAsiaTheme="minorEastAsia" w:hAnsi="Times New Roman" w:cs="Times New Roman"/>
              <w:noProof/>
              <w:sz w:val="26"/>
              <w:szCs w:val="26"/>
              <w:lang w:eastAsia="ru-RU"/>
            </w:rPr>
          </w:pPr>
          <w:hyperlink w:anchor="_Toc393461475" w:history="1">
            <w:r w:rsidR="00B577A5" w:rsidRPr="00B577A5">
              <w:rPr>
                <w:rStyle w:val="ae"/>
                <w:rFonts w:ascii="Times New Roman" w:hAnsi="Times New Roman" w:cs="Times New Roman"/>
                <w:noProof/>
                <w:sz w:val="26"/>
                <w:szCs w:val="26"/>
              </w:rPr>
              <w:t>9.1</w:t>
            </w:r>
            <w:r w:rsidR="00B577A5" w:rsidRPr="00B577A5">
              <w:rPr>
                <w:rFonts w:ascii="Times New Roman" w:eastAsiaTheme="minorEastAsia" w:hAnsi="Times New Roman" w:cs="Times New Roman"/>
                <w:noProof/>
                <w:sz w:val="26"/>
                <w:szCs w:val="26"/>
                <w:lang w:eastAsia="ru-RU"/>
              </w:rPr>
              <w:tab/>
            </w:r>
            <w:r w:rsidR="00B577A5" w:rsidRPr="00B577A5">
              <w:rPr>
                <w:rStyle w:val="ae"/>
                <w:rFonts w:ascii="Times New Roman" w:hAnsi="Times New Roman" w:cs="Times New Roman"/>
                <w:noProof/>
                <w:sz w:val="26"/>
                <w:szCs w:val="26"/>
              </w:rPr>
              <w:t>Основные положения по обоснованию ЕТО</w:t>
            </w:r>
            <w:r w:rsidR="00B577A5" w:rsidRPr="00B577A5">
              <w:rPr>
                <w:rFonts w:ascii="Times New Roman" w:hAnsi="Times New Roman" w:cs="Times New Roman"/>
                <w:noProof/>
                <w:webHidden/>
                <w:sz w:val="26"/>
                <w:szCs w:val="26"/>
              </w:rPr>
              <w:tab/>
            </w:r>
            <w:r w:rsidRPr="00B577A5">
              <w:rPr>
                <w:rFonts w:ascii="Times New Roman" w:hAnsi="Times New Roman" w:cs="Times New Roman"/>
                <w:noProof/>
                <w:webHidden/>
                <w:sz w:val="26"/>
                <w:szCs w:val="26"/>
              </w:rPr>
              <w:fldChar w:fldCharType="begin"/>
            </w:r>
            <w:r w:rsidR="00B577A5" w:rsidRPr="00B577A5">
              <w:rPr>
                <w:rFonts w:ascii="Times New Roman" w:hAnsi="Times New Roman" w:cs="Times New Roman"/>
                <w:noProof/>
                <w:webHidden/>
                <w:sz w:val="26"/>
                <w:szCs w:val="26"/>
              </w:rPr>
              <w:instrText xml:space="preserve"> PAGEREF _Toc393461475 \h </w:instrText>
            </w:r>
            <w:r w:rsidRPr="00B577A5">
              <w:rPr>
                <w:rFonts w:ascii="Times New Roman" w:hAnsi="Times New Roman" w:cs="Times New Roman"/>
                <w:noProof/>
                <w:webHidden/>
                <w:sz w:val="26"/>
                <w:szCs w:val="26"/>
              </w:rPr>
            </w:r>
            <w:r w:rsidRPr="00B577A5">
              <w:rPr>
                <w:rFonts w:ascii="Times New Roman" w:hAnsi="Times New Roman" w:cs="Times New Roman"/>
                <w:noProof/>
                <w:webHidden/>
                <w:sz w:val="26"/>
                <w:szCs w:val="26"/>
              </w:rPr>
              <w:fldChar w:fldCharType="separate"/>
            </w:r>
            <w:r w:rsidR="00FD2CFC">
              <w:rPr>
                <w:rFonts w:ascii="Times New Roman" w:hAnsi="Times New Roman" w:cs="Times New Roman"/>
                <w:noProof/>
                <w:webHidden/>
                <w:sz w:val="26"/>
                <w:szCs w:val="26"/>
              </w:rPr>
              <w:t>78</w:t>
            </w:r>
            <w:r w:rsidRPr="00B577A5">
              <w:rPr>
                <w:rFonts w:ascii="Times New Roman" w:hAnsi="Times New Roman" w:cs="Times New Roman"/>
                <w:noProof/>
                <w:webHidden/>
                <w:sz w:val="26"/>
                <w:szCs w:val="26"/>
              </w:rPr>
              <w:fldChar w:fldCharType="end"/>
            </w:r>
          </w:hyperlink>
        </w:p>
        <w:p w:rsidR="00E61A1A" w:rsidRDefault="00A63EC5" w:rsidP="00B577A5">
          <w:pPr>
            <w:jc w:val="both"/>
          </w:pPr>
          <w:r w:rsidRPr="00B577A5">
            <w:rPr>
              <w:rFonts w:ascii="Times New Roman" w:hAnsi="Times New Roman" w:cs="Times New Roman"/>
              <w:b/>
              <w:bCs/>
              <w:sz w:val="26"/>
              <w:szCs w:val="26"/>
            </w:rPr>
            <w:fldChar w:fldCharType="end"/>
          </w:r>
        </w:p>
      </w:sdtContent>
    </w:sdt>
    <w:p w:rsidR="00E61A1A" w:rsidRDefault="00E61A1A">
      <w:pPr>
        <w:spacing w:after="200" w:line="276" w:lineRule="auto"/>
        <w:jc w:val="left"/>
        <w:rPr>
          <w:rFonts w:ascii="Times New Roman" w:hAnsi="Times New Roman" w:cs="Times New Roman"/>
          <w:sz w:val="26"/>
          <w:szCs w:val="26"/>
        </w:rPr>
      </w:pPr>
      <w:r>
        <w:rPr>
          <w:rFonts w:ascii="Times New Roman" w:hAnsi="Times New Roman" w:cs="Times New Roman"/>
          <w:sz w:val="26"/>
          <w:szCs w:val="26"/>
        </w:rPr>
        <w:br w:type="page"/>
      </w:r>
    </w:p>
    <w:p w:rsidR="000168AC" w:rsidRDefault="000168AC" w:rsidP="005D5336">
      <w:pPr>
        <w:pStyle w:val="10"/>
        <w:tabs>
          <w:tab w:val="left" w:pos="1134"/>
        </w:tabs>
        <w:suppressAutoHyphens/>
        <w:spacing w:before="120" w:after="240" w:line="360" w:lineRule="auto"/>
        <w:ind w:firstLine="709"/>
        <w:rPr>
          <w:rFonts w:ascii="Times New Roman" w:hAnsi="Times New Roman" w:cs="Times New Roman"/>
          <w:color w:val="auto"/>
          <w:kern w:val="28"/>
          <w:sz w:val="26"/>
          <w:szCs w:val="26"/>
        </w:rPr>
      </w:pPr>
      <w:bookmarkStart w:id="1" w:name="_Toc365352081"/>
      <w:bookmarkStart w:id="2" w:name="_Toc375229499"/>
      <w:bookmarkStart w:id="3" w:name="_Toc393461440"/>
    </w:p>
    <w:p w:rsidR="000168AC" w:rsidRDefault="000168AC" w:rsidP="005D5336">
      <w:pPr>
        <w:pStyle w:val="10"/>
        <w:tabs>
          <w:tab w:val="left" w:pos="1134"/>
        </w:tabs>
        <w:suppressAutoHyphens/>
        <w:spacing w:before="120" w:after="240" w:line="360" w:lineRule="auto"/>
        <w:ind w:firstLine="709"/>
        <w:rPr>
          <w:rFonts w:ascii="Times New Roman" w:hAnsi="Times New Roman" w:cs="Times New Roman"/>
          <w:color w:val="auto"/>
          <w:kern w:val="28"/>
          <w:sz w:val="26"/>
          <w:szCs w:val="26"/>
        </w:rPr>
      </w:pPr>
    </w:p>
    <w:p w:rsidR="0043321A" w:rsidRPr="005C4BBE" w:rsidRDefault="005C4BBE" w:rsidP="005D5336">
      <w:pPr>
        <w:pStyle w:val="10"/>
        <w:tabs>
          <w:tab w:val="left" w:pos="1134"/>
        </w:tabs>
        <w:suppressAutoHyphens/>
        <w:spacing w:before="120" w:after="240" w:line="360" w:lineRule="auto"/>
        <w:ind w:firstLine="709"/>
        <w:rPr>
          <w:rFonts w:ascii="Times New Roman" w:hAnsi="Times New Roman" w:cs="Times New Roman"/>
          <w:color w:val="auto"/>
          <w:kern w:val="28"/>
          <w:sz w:val="26"/>
          <w:szCs w:val="26"/>
        </w:rPr>
      </w:pPr>
      <w:r w:rsidRPr="005C4BBE">
        <w:rPr>
          <w:rFonts w:ascii="Times New Roman" w:hAnsi="Times New Roman" w:cs="Times New Roman"/>
          <w:color w:val="auto"/>
          <w:kern w:val="28"/>
          <w:sz w:val="26"/>
          <w:szCs w:val="26"/>
        </w:rPr>
        <w:t>ОПРЕДЕЛЕНИЯ</w:t>
      </w:r>
      <w:bookmarkEnd w:id="1"/>
      <w:bookmarkEnd w:id="2"/>
      <w:bookmarkEnd w:id="3"/>
    </w:p>
    <w:p w:rsidR="0043321A" w:rsidRPr="005C4BBE" w:rsidRDefault="0043321A" w:rsidP="0043321A">
      <w:pPr>
        <w:spacing w:line="360" w:lineRule="auto"/>
        <w:ind w:firstLine="709"/>
        <w:jc w:val="both"/>
        <w:rPr>
          <w:rFonts w:ascii="Times New Roman" w:hAnsi="Times New Roman" w:cs="Times New Roman"/>
          <w:sz w:val="26"/>
          <w:szCs w:val="26"/>
        </w:rPr>
      </w:pPr>
      <w:r w:rsidRPr="00381FB4">
        <w:rPr>
          <w:rFonts w:ascii="Times New Roman" w:hAnsi="Times New Roman" w:cs="Times New Roman"/>
          <w:sz w:val="26"/>
          <w:szCs w:val="26"/>
        </w:rPr>
        <w:t>Терми</w:t>
      </w:r>
      <w:r w:rsidRPr="005C4BBE">
        <w:rPr>
          <w:rFonts w:ascii="Times New Roman" w:hAnsi="Times New Roman" w:cs="Times New Roman"/>
          <w:sz w:val="26"/>
          <w:szCs w:val="26"/>
        </w:rPr>
        <w:t>ны и их определения, применяемые в настоящей работе, представлены в таблице 1.</w:t>
      </w:r>
    </w:p>
    <w:p w:rsidR="0043321A" w:rsidRPr="005C4BBE" w:rsidRDefault="00C90293" w:rsidP="008110D0">
      <w:pPr>
        <w:pStyle w:val="a2"/>
      </w:pPr>
      <w:r>
        <w:t>Т</w:t>
      </w:r>
      <w:r w:rsidR="0043321A" w:rsidRPr="005C4BBE">
        <w:t>ермины и определения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9"/>
        <w:gridCol w:w="6996"/>
      </w:tblGrid>
      <w:tr w:rsidR="005C4BBE" w:rsidRPr="005C4BBE" w:rsidTr="00810E31">
        <w:trPr>
          <w:tblHeader/>
          <w:jc w:val="center"/>
        </w:trPr>
        <w:tc>
          <w:tcPr>
            <w:tcW w:w="2519" w:type="dxa"/>
            <w:vAlign w:val="center"/>
          </w:tcPr>
          <w:p w:rsidR="0043321A" w:rsidRPr="005C4BBE" w:rsidRDefault="0043321A" w:rsidP="00810E31">
            <w:pPr>
              <w:autoSpaceDE w:val="0"/>
              <w:autoSpaceDN w:val="0"/>
              <w:adjustRightInd w:val="0"/>
              <w:rPr>
                <w:rFonts w:ascii="Times New Roman" w:eastAsia="ArialMT" w:hAnsi="Times New Roman" w:cs="Times New Roman"/>
                <w:b/>
                <w:sz w:val="24"/>
                <w:szCs w:val="24"/>
              </w:rPr>
            </w:pPr>
            <w:r w:rsidRPr="005C4BBE">
              <w:rPr>
                <w:rFonts w:ascii="Times New Roman" w:eastAsia="ArialMT" w:hAnsi="Times New Roman" w:cs="Times New Roman"/>
                <w:b/>
                <w:sz w:val="24"/>
                <w:szCs w:val="24"/>
              </w:rPr>
              <w:t>Термины</w:t>
            </w:r>
          </w:p>
        </w:tc>
        <w:tc>
          <w:tcPr>
            <w:tcW w:w="6996" w:type="dxa"/>
            <w:vAlign w:val="center"/>
          </w:tcPr>
          <w:p w:rsidR="0043321A" w:rsidRPr="005C4BBE" w:rsidRDefault="0043321A" w:rsidP="00810E31">
            <w:pPr>
              <w:autoSpaceDE w:val="0"/>
              <w:autoSpaceDN w:val="0"/>
              <w:adjustRightInd w:val="0"/>
              <w:rPr>
                <w:rFonts w:ascii="Times New Roman" w:eastAsia="ArialMT" w:hAnsi="Times New Roman" w:cs="Times New Roman"/>
                <w:b/>
                <w:sz w:val="24"/>
                <w:szCs w:val="24"/>
              </w:rPr>
            </w:pPr>
            <w:r w:rsidRPr="005C4BBE">
              <w:rPr>
                <w:rFonts w:ascii="Times New Roman" w:eastAsia="ArialMT" w:hAnsi="Times New Roman" w:cs="Times New Roman"/>
                <w:b/>
                <w:sz w:val="24"/>
                <w:szCs w:val="24"/>
              </w:rPr>
              <w:t>Определения</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 xml:space="preserve">Теплоснабжение </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Обеспечение потребителей тепловой энергии тепловой энергией, теплоносителем, в том числе поддержание мощности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Система теплоснабжения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Совокупность источников тепловой энергии и теплопотребляющих установок, технологически соединенных тепловыми сетями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Схема теплоснабжения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Источник тепловой</w:t>
            </w:r>
          </w:p>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энергии</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Устройство, предназначенное для производства тепловой</w:t>
            </w:r>
          </w:p>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энергии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Базовый режим работы источника тепловой энергии</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Пиковый режим работы источника тепловой энергии</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Единая теплоснабжающая организация в системе теплоснабжения (далее – единая теплоснабжающая организация)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Радиус эффективного теплоснабжения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lastRenderedPageBreak/>
              <w:t>Тепловая сеть</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Тепловая мощность (далее - мощность)</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Количество тепловой энергии, которое может быть произведено и (или) передано по тепловым сетям за единицу времени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Тепловая нагрузка</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Количество тепловой энергии, которое может быть принято потребителем тепловой энергии за единицу времени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Потребитель тепловой энергии (далее потребитель)</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Теплопотребляющая установка</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Устройство, предназначенное для использования тепловой энергии, теплоносителя для нужд потребителя тепловой энергии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Инвестиционная программа организации, осуществляющей регулируемые виды деятельности в сфере теплоснабжения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Теплоснабжающая организация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Теплосетевая организация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Надежность теплоснабжения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Характеристика состояния системы теплоснабжения, при котором обеспечиваются качество и безопасность теплоснабжения</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Живучесть</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Зона действия системы теплоснабжения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Зона действия источника тепловой энергии</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lastRenderedPageBreak/>
              <w:t>Установленная мощность источника тепловой энергии</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Располагаемая мощность источника тепловой энергии</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Мощность источника тепловой энергии нетто</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Топливно-энергетический баланс</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Комбинированная выработка электрической и тепловой энергии</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Теплосетевые объекты</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Элемент территориального деления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Территория городского округа или ее часть, установленная по границам административно-территориальных единиц</w:t>
            </w:r>
          </w:p>
        </w:tc>
      </w:tr>
      <w:tr w:rsidR="005C4BBE" w:rsidRPr="005C4BBE" w:rsidTr="00810E31">
        <w:trPr>
          <w:tblHeader/>
          <w:jc w:val="center"/>
        </w:trPr>
        <w:tc>
          <w:tcPr>
            <w:tcW w:w="2519"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Расчетный элемент территориального деления</w:t>
            </w:r>
          </w:p>
        </w:tc>
        <w:tc>
          <w:tcPr>
            <w:tcW w:w="6996" w:type="dxa"/>
          </w:tcPr>
          <w:p w:rsidR="0043321A" w:rsidRPr="005C4BBE" w:rsidRDefault="0043321A" w:rsidP="00810E31">
            <w:pPr>
              <w:autoSpaceDE w:val="0"/>
              <w:autoSpaceDN w:val="0"/>
              <w:adjustRightInd w:val="0"/>
              <w:jc w:val="left"/>
              <w:rPr>
                <w:rFonts w:ascii="Times New Roman" w:eastAsia="ArialMT" w:hAnsi="Times New Roman" w:cs="Times New Roman"/>
                <w:sz w:val="24"/>
                <w:szCs w:val="24"/>
              </w:rPr>
            </w:pPr>
            <w:r w:rsidRPr="005C4BBE">
              <w:rPr>
                <w:rFonts w:ascii="Times New Roman" w:eastAsia="ArialMT" w:hAnsi="Times New Roman" w:cs="Times New Roman"/>
                <w:sz w:val="24"/>
                <w:szCs w:val="24"/>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43321A" w:rsidRPr="00A33A64" w:rsidRDefault="0043321A" w:rsidP="0043321A">
      <w:pPr>
        <w:rPr>
          <w:color w:val="4F81BD" w:themeColor="accent1"/>
        </w:rPr>
      </w:pPr>
    </w:p>
    <w:p w:rsidR="0043321A" w:rsidRPr="005C4BBE" w:rsidRDefault="005C4BBE" w:rsidP="0043321A">
      <w:pPr>
        <w:pStyle w:val="10"/>
        <w:pageBreakBefore/>
        <w:tabs>
          <w:tab w:val="left" w:pos="1134"/>
        </w:tabs>
        <w:suppressAutoHyphens/>
        <w:spacing w:before="120" w:after="240" w:line="360" w:lineRule="auto"/>
        <w:ind w:firstLine="709"/>
        <w:rPr>
          <w:rFonts w:ascii="Times New Roman" w:hAnsi="Times New Roman" w:cs="Times New Roman"/>
          <w:color w:val="auto"/>
          <w:kern w:val="28"/>
          <w:sz w:val="26"/>
          <w:szCs w:val="26"/>
        </w:rPr>
      </w:pPr>
      <w:bookmarkStart w:id="4" w:name="_Toc365352083"/>
      <w:bookmarkStart w:id="5" w:name="_Toc375229501"/>
      <w:bookmarkStart w:id="6" w:name="_Toc393461441"/>
      <w:r w:rsidRPr="005C4BBE">
        <w:rPr>
          <w:rFonts w:ascii="Times New Roman" w:hAnsi="Times New Roman" w:cs="Times New Roman"/>
          <w:color w:val="auto"/>
          <w:kern w:val="28"/>
          <w:sz w:val="26"/>
          <w:szCs w:val="26"/>
        </w:rPr>
        <w:lastRenderedPageBreak/>
        <w:t>ВВЕДЕНИЕ</w:t>
      </w:r>
      <w:bookmarkEnd w:id="4"/>
      <w:bookmarkEnd w:id="5"/>
      <w:bookmarkEnd w:id="6"/>
    </w:p>
    <w:p w:rsidR="0043321A" w:rsidRPr="005C4BBE" w:rsidRDefault="0043321A" w:rsidP="0043321A">
      <w:pPr>
        <w:pStyle w:val="a7"/>
        <w:spacing w:line="360" w:lineRule="auto"/>
        <w:ind w:left="0" w:firstLine="709"/>
        <w:jc w:val="both"/>
        <w:rPr>
          <w:rFonts w:ascii="Times New Roman" w:hAnsi="Times New Roman" w:cs="Times New Roman"/>
          <w:sz w:val="26"/>
          <w:szCs w:val="26"/>
        </w:rPr>
      </w:pPr>
      <w:r w:rsidRPr="005C4BBE">
        <w:rPr>
          <w:rFonts w:ascii="Times New Roman" w:hAnsi="Times New Roman" w:cs="Times New Roman"/>
          <w:sz w:val="26"/>
          <w:szCs w:val="26"/>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вступившим в силу с 23 ноября 2009 года Федеральном законе РФ № 261 «Об энергосбережении и повышении энергетической эффективности».</w:t>
      </w:r>
    </w:p>
    <w:p w:rsidR="0043321A" w:rsidRPr="005C4BBE" w:rsidRDefault="0043321A" w:rsidP="0043321A">
      <w:pPr>
        <w:pStyle w:val="a7"/>
        <w:spacing w:line="360" w:lineRule="auto"/>
        <w:ind w:left="0" w:firstLine="709"/>
        <w:jc w:val="both"/>
        <w:rPr>
          <w:rFonts w:ascii="Times New Roman" w:hAnsi="Times New Roman" w:cs="Times New Roman"/>
          <w:sz w:val="26"/>
          <w:szCs w:val="26"/>
        </w:rPr>
      </w:pPr>
      <w:r w:rsidRPr="005C4BBE">
        <w:rPr>
          <w:rFonts w:ascii="Times New Roman" w:hAnsi="Times New Roman" w:cs="Times New Roman"/>
          <w:sz w:val="26"/>
          <w:szCs w:val="26"/>
        </w:rPr>
        <w:t xml:space="preserve">По данным Минэнерго потенциал энергосбережения в России составляет </w:t>
      </w:r>
      <w:r w:rsidRPr="005C4BBE">
        <w:rPr>
          <w:rFonts w:ascii="Times New Roman" w:hAnsi="Times New Roman" w:cs="Times New Roman"/>
          <w:sz w:val="26"/>
          <w:szCs w:val="26"/>
        </w:rPr>
        <w:br/>
        <w:t>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43321A" w:rsidRPr="005C4BBE" w:rsidRDefault="0043321A" w:rsidP="0043321A">
      <w:pPr>
        <w:pStyle w:val="a7"/>
        <w:spacing w:line="360" w:lineRule="auto"/>
        <w:ind w:left="0" w:firstLine="709"/>
        <w:jc w:val="both"/>
        <w:rPr>
          <w:rFonts w:ascii="Times New Roman" w:hAnsi="Times New Roman" w:cs="Times New Roman"/>
          <w:sz w:val="26"/>
          <w:szCs w:val="26"/>
        </w:rPr>
      </w:pPr>
      <w:r w:rsidRPr="005C4BBE">
        <w:rPr>
          <w:rFonts w:ascii="Times New Roman" w:hAnsi="Times New Roman" w:cs="Times New Roman"/>
          <w:sz w:val="26"/>
          <w:szCs w:val="26"/>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43321A" w:rsidRPr="005C4BBE" w:rsidRDefault="0043321A" w:rsidP="0043321A">
      <w:pPr>
        <w:pStyle w:val="a7"/>
        <w:spacing w:line="360" w:lineRule="auto"/>
        <w:ind w:left="0" w:firstLine="709"/>
        <w:jc w:val="both"/>
        <w:rPr>
          <w:rFonts w:ascii="Times New Roman" w:hAnsi="Times New Roman" w:cs="Times New Roman"/>
          <w:sz w:val="26"/>
          <w:szCs w:val="26"/>
        </w:rPr>
      </w:pPr>
      <w:r w:rsidRPr="005C4BBE">
        <w:rPr>
          <w:rFonts w:ascii="Times New Roman" w:hAnsi="Times New Roman" w:cs="Times New Roman"/>
          <w:sz w:val="26"/>
          <w:szCs w:val="26"/>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rsidR="0043321A" w:rsidRPr="005C4BBE" w:rsidRDefault="0043321A" w:rsidP="0043321A">
      <w:pPr>
        <w:pStyle w:val="a7"/>
        <w:spacing w:line="360" w:lineRule="auto"/>
        <w:ind w:left="0" w:firstLine="709"/>
        <w:jc w:val="both"/>
        <w:rPr>
          <w:rFonts w:ascii="Times New Roman" w:hAnsi="Times New Roman"/>
          <w:sz w:val="26"/>
          <w:szCs w:val="26"/>
        </w:rPr>
      </w:pPr>
      <w:r w:rsidRPr="005C4BBE">
        <w:rPr>
          <w:rFonts w:ascii="Times New Roman" w:hAnsi="Times New Roman" w:cs="Times New Roman"/>
          <w:sz w:val="26"/>
          <w:szCs w:val="26"/>
        </w:rPr>
        <w:t xml:space="preserve">Работа «Разработка схем </w:t>
      </w:r>
      <w:r w:rsidRPr="005C4BBE">
        <w:rPr>
          <w:rFonts w:ascii="Times New Roman" w:hAnsi="Times New Roman"/>
          <w:sz w:val="26"/>
          <w:szCs w:val="26"/>
        </w:rPr>
        <w:t xml:space="preserve">Схема теплоснабжения </w:t>
      </w:r>
      <w:r w:rsidRPr="005C4BBE">
        <w:rPr>
          <w:rFonts w:ascii="Times New Roman" w:hAnsi="Times New Roman"/>
          <w:bCs/>
          <w:sz w:val="26"/>
          <w:szCs w:val="26"/>
        </w:rPr>
        <w:t xml:space="preserve">муниципального образования </w:t>
      </w:r>
      <w:r w:rsidR="00275FA9">
        <w:rPr>
          <w:rFonts w:ascii="Times New Roman" w:hAnsi="Times New Roman"/>
          <w:bCs/>
          <w:sz w:val="26"/>
          <w:szCs w:val="26"/>
        </w:rPr>
        <w:t>Кузьмоловское городское</w:t>
      </w:r>
      <w:r w:rsidRPr="005C4BBE">
        <w:rPr>
          <w:rFonts w:ascii="Times New Roman" w:hAnsi="Times New Roman"/>
          <w:bCs/>
          <w:sz w:val="26"/>
          <w:szCs w:val="26"/>
        </w:rPr>
        <w:t xml:space="preserve"> поселение</w:t>
      </w:r>
      <w:r w:rsidR="00031313">
        <w:rPr>
          <w:rFonts w:ascii="Times New Roman" w:hAnsi="Times New Roman"/>
          <w:bCs/>
          <w:sz w:val="26"/>
          <w:szCs w:val="26"/>
        </w:rPr>
        <w:t xml:space="preserve"> муниципального образования</w:t>
      </w:r>
      <w:r w:rsidRPr="005C4BBE">
        <w:rPr>
          <w:rFonts w:ascii="Times New Roman" w:hAnsi="Times New Roman"/>
          <w:bCs/>
          <w:sz w:val="26"/>
          <w:szCs w:val="26"/>
        </w:rPr>
        <w:t xml:space="preserve"> </w:t>
      </w:r>
      <w:r w:rsidR="00275FA9">
        <w:rPr>
          <w:rFonts w:ascii="Times New Roman" w:hAnsi="Times New Roman"/>
          <w:bCs/>
          <w:sz w:val="26"/>
          <w:szCs w:val="26"/>
        </w:rPr>
        <w:t>Всеволожского</w:t>
      </w:r>
      <w:r w:rsidRPr="005C4BBE">
        <w:rPr>
          <w:rFonts w:ascii="Times New Roman" w:hAnsi="Times New Roman"/>
          <w:bCs/>
          <w:sz w:val="26"/>
          <w:szCs w:val="26"/>
        </w:rPr>
        <w:t xml:space="preserve"> муниципального района Ленинградской области</w:t>
      </w:r>
      <w:r w:rsidRPr="005C4BBE">
        <w:rPr>
          <w:rFonts w:ascii="Times New Roman" w:hAnsi="Times New Roman"/>
          <w:sz w:val="26"/>
          <w:szCs w:val="26"/>
        </w:rPr>
        <w:t xml:space="preserve"> на </w:t>
      </w:r>
      <w:r w:rsidR="002617C9" w:rsidRPr="002617C9">
        <w:rPr>
          <w:rFonts w:ascii="Times New Roman" w:hAnsi="Times New Roman"/>
          <w:sz w:val="26"/>
          <w:szCs w:val="26"/>
        </w:rPr>
        <w:t>период с 2014 по 2033</w:t>
      </w:r>
      <w:r w:rsidRPr="005C4BBE">
        <w:rPr>
          <w:rFonts w:ascii="Times New Roman" w:hAnsi="Times New Roman"/>
          <w:sz w:val="26"/>
          <w:szCs w:val="26"/>
        </w:rPr>
        <w:t xml:space="preserve"> год</w:t>
      </w:r>
      <w:r w:rsidRPr="005C4BBE">
        <w:rPr>
          <w:rFonts w:ascii="Times New Roman" w:hAnsi="Times New Roman" w:cs="Times New Roman"/>
          <w:sz w:val="26"/>
          <w:szCs w:val="26"/>
        </w:rPr>
        <w:t>» (далее Схема теплоснабжения) выполняется в соответствии с техническим заданием во исполнение Федерального закона от 27.07.2010 г.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rsidR="0043321A" w:rsidRPr="005C4BBE" w:rsidRDefault="0043321A" w:rsidP="0043321A">
      <w:pPr>
        <w:pStyle w:val="a7"/>
        <w:spacing w:line="360" w:lineRule="auto"/>
        <w:ind w:left="0" w:firstLine="709"/>
        <w:jc w:val="both"/>
        <w:rPr>
          <w:rFonts w:ascii="Times New Roman" w:hAnsi="Times New Roman" w:cs="Times New Roman"/>
          <w:sz w:val="26"/>
          <w:szCs w:val="26"/>
        </w:rPr>
      </w:pPr>
      <w:r w:rsidRPr="005C4BBE">
        <w:rPr>
          <w:rFonts w:ascii="Times New Roman" w:hAnsi="Times New Roman" w:cs="Times New Roman"/>
          <w:sz w:val="26"/>
          <w:szCs w:val="26"/>
        </w:rPr>
        <w:lastRenderedPageBreak/>
        <w:t xml:space="preserve">Схема теплоснабжения разрабатывается на </w:t>
      </w:r>
      <w:r w:rsidR="002617C9" w:rsidRPr="002617C9">
        <w:rPr>
          <w:rFonts w:ascii="Times New Roman" w:hAnsi="Times New Roman" w:cs="Times New Roman"/>
          <w:sz w:val="26"/>
          <w:szCs w:val="26"/>
        </w:rPr>
        <w:t>20</w:t>
      </w:r>
      <w:r w:rsidRPr="002617C9">
        <w:rPr>
          <w:rFonts w:ascii="Times New Roman" w:hAnsi="Times New Roman" w:cs="Times New Roman"/>
          <w:sz w:val="26"/>
          <w:szCs w:val="26"/>
        </w:rPr>
        <w:t xml:space="preserve"> лет, в</w:t>
      </w:r>
      <w:r w:rsidRPr="005C4BBE">
        <w:rPr>
          <w:rFonts w:ascii="Times New Roman" w:hAnsi="Times New Roman" w:cs="Times New Roman"/>
          <w:sz w:val="26"/>
          <w:szCs w:val="26"/>
        </w:rPr>
        <w:t xml:space="preserve"> том числе на начальный период в 5 лет и на последующие пятилетние периоды с расчетным сроком до </w:t>
      </w:r>
      <w:r w:rsidR="002617C9" w:rsidRPr="002617C9">
        <w:rPr>
          <w:rFonts w:ascii="Times New Roman" w:hAnsi="Times New Roman" w:cs="Times New Roman"/>
          <w:sz w:val="26"/>
          <w:szCs w:val="26"/>
        </w:rPr>
        <w:t>2033</w:t>
      </w:r>
      <w:r w:rsidRPr="005C4BBE">
        <w:rPr>
          <w:rFonts w:ascii="Times New Roman" w:hAnsi="Times New Roman" w:cs="Times New Roman"/>
          <w:sz w:val="26"/>
          <w:szCs w:val="26"/>
        </w:rPr>
        <w:t> года.</w:t>
      </w:r>
    </w:p>
    <w:p w:rsidR="0043321A" w:rsidRPr="005C4BBE" w:rsidRDefault="0043321A" w:rsidP="0043321A">
      <w:pPr>
        <w:pStyle w:val="a7"/>
        <w:spacing w:line="360" w:lineRule="auto"/>
        <w:ind w:left="0" w:firstLine="709"/>
        <w:jc w:val="both"/>
        <w:rPr>
          <w:rFonts w:ascii="Times New Roman" w:hAnsi="Times New Roman" w:cs="Times New Roman"/>
          <w:sz w:val="26"/>
          <w:szCs w:val="26"/>
        </w:rPr>
      </w:pPr>
      <w:r w:rsidRPr="005C4BBE">
        <w:rPr>
          <w:rFonts w:ascii="Times New Roman" w:hAnsi="Times New Roman" w:cs="Times New Roman"/>
          <w:sz w:val="26"/>
          <w:szCs w:val="26"/>
        </w:rPr>
        <w:t>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rsidR="0043321A" w:rsidRPr="005C4BBE" w:rsidRDefault="0043321A" w:rsidP="0043321A">
      <w:pPr>
        <w:pStyle w:val="a7"/>
        <w:spacing w:line="360" w:lineRule="auto"/>
        <w:ind w:left="0" w:firstLine="709"/>
        <w:jc w:val="both"/>
        <w:rPr>
          <w:rFonts w:ascii="Times New Roman" w:hAnsi="Times New Roman" w:cs="Times New Roman"/>
          <w:sz w:val="26"/>
          <w:szCs w:val="26"/>
        </w:rPr>
      </w:pPr>
      <w:r w:rsidRPr="005C4BBE">
        <w:rPr>
          <w:rFonts w:ascii="Times New Roman" w:hAnsi="Times New Roman" w:cs="Times New Roman"/>
          <w:sz w:val="26"/>
          <w:szCs w:val="26"/>
        </w:rPr>
        <w:t>Схема теплоснабжения выполняется на основе:</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Градостроительного кодекса Российской Федерации;</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Федеральный закон от 27.07.2010 № 190-ФЗ «О теплоснабжении»;</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Федеральный закон от 07.12.2011 г. № 416-ФЗ «О водоснабжении и водоотведении»;</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Федеральный закон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Постановление Правительства РФ от 22.02.2012 г. № 154 «О требованиях к схемам теплоснабжения, порядку их разработки и утверждения»;</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Постановление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Приказ Минэнерго России № 565, Минрегионразвития № 667 от 29.12.2012 г. "Об утверждении методических рекомендаций по разработке схем теплоснабжения"</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СП 41-101-95 «Проектирование  тепловых  пунктов»;</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СНиП 41-02-2003 «Тепловые сети»;</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 xml:space="preserve">ПТЭ электрических станций и сетей (РД 153-34.0-20.501-2003); </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 xml:space="preserve">РД 50-34.698-90 «Комплекс стандартов и руководящих документов на автоматизированные системы»;  </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lastRenderedPageBreak/>
        <w:t>МДС 81-35.2004 «Методика определения стоимости строительной продукции на территории Российской Федерации»;</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МДС 81-33.2004 «Методические указания по определению величины накладных расходов в строительстве»;</w:t>
      </w:r>
    </w:p>
    <w:p w:rsidR="0043321A" w:rsidRPr="005C4BBE" w:rsidRDefault="0043321A" w:rsidP="0043321A">
      <w:pPr>
        <w:numPr>
          <w:ilvl w:val="0"/>
          <w:numId w:val="1"/>
        </w:numPr>
        <w:tabs>
          <w:tab w:val="clear" w:pos="1428"/>
          <w:tab w:val="left" w:pos="851"/>
        </w:tabs>
        <w:suppressAutoHyphens/>
        <w:spacing w:line="360" w:lineRule="auto"/>
        <w:ind w:left="0" w:firstLine="567"/>
        <w:jc w:val="both"/>
        <w:rPr>
          <w:rFonts w:ascii="Times New Roman" w:eastAsia="Times New Roman" w:hAnsi="Times New Roman" w:cs="Times New Roman"/>
          <w:sz w:val="26"/>
          <w:szCs w:val="26"/>
          <w:lang w:eastAsia="ru-RU"/>
        </w:rPr>
      </w:pPr>
      <w:r w:rsidRPr="005C4BBE">
        <w:rPr>
          <w:rFonts w:ascii="Times New Roman" w:eastAsia="Times New Roman" w:hAnsi="Times New Roman" w:cs="Times New Roman"/>
          <w:sz w:val="26"/>
          <w:szCs w:val="26"/>
          <w:lang w:eastAsia="ru-RU"/>
        </w:rPr>
        <w:t>МДС 81-25.2001 «Методические указания по определению величины сметной прибыли в строительстве».</w:t>
      </w:r>
    </w:p>
    <w:p w:rsidR="0043321A" w:rsidRDefault="0043321A">
      <w:pPr>
        <w:spacing w:after="200" w:line="276" w:lineRule="auto"/>
        <w:jc w:val="left"/>
        <w:rPr>
          <w:rFonts w:ascii="Times New Roman" w:eastAsia="Times New Roman" w:hAnsi="Times New Roman" w:cs="Times New Roman"/>
          <w:color w:val="4F81BD" w:themeColor="accent1"/>
          <w:sz w:val="26"/>
          <w:szCs w:val="26"/>
          <w:lang w:eastAsia="ru-RU"/>
        </w:rPr>
      </w:pPr>
      <w:r>
        <w:rPr>
          <w:rFonts w:ascii="Times New Roman" w:eastAsia="Times New Roman" w:hAnsi="Times New Roman" w:cs="Times New Roman"/>
          <w:color w:val="4F81BD" w:themeColor="accent1"/>
          <w:sz w:val="26"/>
          <w:szCs w:val="26"/>
          <w:lang w:eastAsia="ru-RU"/>
        </w:rPr>
        <w:br w:type="page"/>
      </w:r>
    </w:p>
    <w:p w:rsidR="0043321A" w:rsidRPr="005C4BBE" w:rsidRDefault="005C4BBE" w:rsidP="0043321A">
      <w:pPr>
        <w:tabs>
          <w:tab w:val="left" w:pos="851"/>
        </w:tabs>
        <w:suppressAutoHyphens/>
        <w:spacing w:line="360" w:lineRule="auto"/>
        <w:rPr>
          <w:rFonts w:ascii="Times New Roman" w:eastAsia="Times New Roman" w:hAnsi="Times New Roman" w:cs="Times New Roman"/>
          <w:b/>
          <w:sz w:val="28"/>
          <w:szCs w:val="28"/>
          <w:lang w:eastAsia="ru-RU"/>
        </w:rPr>
      </w:pPr>
      <w:r w:rsidRPr="005C4BBE">
        <w:rPr>
          <w:rFonts w:ascii="Times New Roman" w:eastAsia="Times New Roman" w:hAnsi="Times New Roman" w:cs="Times New Roman"/>
          <w:b/>
          <w:sz w:val="28"/>
          <w:szCs w:val="28"/>
          <w:lang w:eastAsia="ru-RU"/>
        </w:rPr>
        <w:lastRenderedPageBreak/>
        <w:t>ЦЕЛИ И ЗАДАЧИ.</w:t>
      </w:r>
    </w:p>
    <w:p w:rsidR="0043321A" w:rsidRPr="005C4BBE" w:rsidRDefault="0043321A" w:rsidP="002174E8">
      <w:pPr>
        <w:pStyle w:val="21"/>
        <w:shd w:val="clear" w:color="auto" w:fill="auto"/>
        <w:spacing w:before="0" w:line="360" w:lineRule="auto"/>
        <w:ind w:left="20" w:right="20" w:firstLine="900"/>
        <w:rPr>
          <w:sz w:val="26"/>
          <w:szCs w:val="26"/>
        </w:rPr>
      </w:pPr>
      <w:r w:rsidRPr="005C4BBE">
        <w:rPr>
          <w:sz w:val="26"/>
          <w:szCs w:val="26"/>
        </w:rPr>
        <w:t xml:space="preserve">Объект исследования - схема теплоснабжения муниципального образования </w:t>
      </w:r>
      <w:r w:rsidR="002617C9">
        <w:rPr>
          <w:sz w:val="26"/>
          <w:szCs w:val="26"/>
        </w:rPr>
        <w:t>Кузьмоловское городское</w:t>
      </w:r>
      <w:r w:rsidRPr="005C4BBE">
        <w:rPr>
          <w:sz w:val="26"/>
          <w:szCs w:val="26"/>
        </w:rPr>
        <w:t xml:space="preserve"> поселение </w:t>
      </w:r>
      <w:r w:rsidR="00031313">
        <w:rPr>
          <w:sz w:val="26"/>
          <w:szCs w:val="26"/>
        </w:rPr>
        <w:t xml:space="preserve">муниципального образования </w:t>
      </w:r>
      <w:r w:rsidR="002617C9">
        <w:rPr>
          <w:sz w:val="26"/>
          <w:szCs w:val="26"/>
        </w:rPr>
        <w:t>Всеволожского</w:t>
      </w:r>
      <w:r w:rsidRPr="005C4BBE">
        <w:rPr>
          <w:sz w:val="26"/>
          <w:szCs w:val="26"/>
        </w:rPr>
        <w:t xml:space="preserve"> муниципальн</w:t>
      </w:r>
      <w:r w:rsidR="00031313">
        <w:rPr>
          <w:sz w:val="26"/>
          <w:szCs w:val="26"/>
        </w:rPr>
        <w:t>ого</w:t>
      </w:r>
      <w:r w:rsidRPr="005C4BBE">
        <w:rPr>
          <w:sz w:val="26"/>
          <w:szCs w:val="26"/>
        </w:rPr>
        <w:t xml:space="preserve"> район</w:t>
      </w:r>
      <w:r w:rsidR="00031313">
        <w:rPr>
          <w:sz w:val="26"/>
          <w:szCs w:val="26"/>
        </w:rPr>
        <w:t>а</w:t>
      </w:r>
      <w:r w:rsidRPr="005C4BBE">
        <w:rPr>
          <w:sz w:val="26"/>
          <w:szCs w:val="26"/>
        </w:rPr>
        <w:t xml:space="preserve"> Ленинградской области.</w:t>
      </w:r>
    </w:p>
    <w:p w:rsidR="0043321A" w:rsidRPr="005C4BBE" w:rsidRDefault="0043321A" w:rsidP="002174E8">
      <w:pPr>
        <w:pStyle w:val="21"/>
        <w:shd w:val="clear" w:color="auto" w:fill="auto"/>
        <w:spacing w:before="0" w:line="360" w:lineRule="auto"/>
        <w:ind w:left="20" w:right="20" w:firstLine="900"/>
        <w:rPr>
          <w:sz w:val="26"/>
          <w:szCs w:val="26"/>
        </w:rPr>
      </w:pPr>
      <w:r w:rsidRPr="005C4BBE">
        <w:rPr>
          <w:sz w:val="26"/>
          <w:szCs w:val="26"/>
        </w:rPr>
        <w:t xml:space="preserve">Цель работы - разработка оптимальных вариантов развития системы теплоснабжения муниципального образования </w:t>
      </w:r>
      <w:r w:rsidR="002617C9">
        <w:rPr>
          <w:sz w:val="26"/>
          <w:szCs w:val="26"/>
        </w:rPr>
        <w:t>Кузьмоловское городское</w:t>
      </w:r>
      <w:r w:rsidRPr="005C4BBE">
        <w:rPr>
          <w:sz w:val="26"/>
          <w:szCs w:val="26"/>
        </w:rPr>
        <w:t xml:space="preserve"> поселение</w:t>
      </w:r>
      <w:r w:rsidR="00031313">
        <w:rPr>
          <w:sz w:val="26"/>
          <w:szCs w:val="26"/>
        </w:rPr>
        <w:t xml:space="preserve"> муниципального образования</w:t>
      </w:r>
      <w:r w:rsidRPr="005C4BBE">
        <w:rPr>
          <w:sz w:val="26"/>
          <w:szCs w:val="26"/>
        </w:rPr>
        <w:t xml:space="preserve"> </w:t>
      </w:r>
      <w:r w:rsidR="002617C9">
        <w:rPr>
          <w:sz w:val="26"/>
          <w:szCs w:val="26"/>
        </w:rPr>
        <w:t>Всеволожского</w:t>
      </w:r>
      <w:r w:rsidRPr="005C4BBE">
        <w:rPr>
          <w:sz w:val="26"/>
          <w:szCs w:val="26"/>
        </w:rPr>
        <w:t xml:space="preserve"> муниципальн</w:t>
      </w:r>
      <w:r w:rsidR="00031313">
        <w:rPr>
          <w:sz w:val="26"/>
          <w:szCs w:val="26"/>
        </w:rPr>
        <w:t>ого</w:t>
      </w:r>
      <w:r w:rsidRPr="005C4BBE">
        <w:rPr>
          <w:sz w:val="26"/>
          <w:szCs w:val="26"/>
        </w:rPr>
        <w:t xml:space="preserve"> район</w:t>
      </w:r>
      <w:r w:rsidR="00031313">
        <w:rPr>
          <w:sz w:val="26"/>
          <w:szCs w:val="26"/>
        </w:rPr>
        <w:t>а</w:t>
      </w:r>
      <w:r w:rsidRPr="005C4BBE">
        <w:rPr>
          <w:sz w:val="26"/>
          <w:szCs w:val="26"/>
        </w:rPr>
        <w:t xml:space="preserve"> Ленинградской области по критериям: качество, надежность, экономическая эффективность. Разработанная программа мероприятий по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43321A" w:rsidRPr="005C4BBE" w:rsidRDefault="0043321A" w:rsidP="002174E8">
      <w:pPr>
        <w:pStyle w:val="21"/>
        <w:shd w:val="clear" w:color="auto" w:fill="auto"/>
        <w:spacing w:before="0" w:line="360" w:lineRule="auto"/>
        <w:ind w:left="20" w:right="240" w:firstLine="688"/>
        <w:rPr>
          <w:sz w:val="26"/>
          <w:szCs w:val="26"/>
        </w:rPr>
      </w:pPr>
      <w:r w:rsidRPr="005C4BBE">
        <w:rPr>
          <w:sz w:val="26"/>
          <w:szCs w:val="26"/>
        </w:rPr>
        <w:t xml:space="preserve">Согласно постановления Правительства Российской </w:t>
      </w:r>
      <w:r w:rsidR="002174E8" w:rsidRPr="005C4BBE">
        <w:rPr>
          <w:sz w:val="26"/>
          <w:szCs w:val="26"/>
        </w:rPr>
        <w:t xml:space="preserve">Федерации от </w:t>
      </w:r>
      <w:r w:rsidRPr="005C4BBE">
        <w:rPr>
          <w:sz w:val="26"/>
          <w:szCs w:val="26"/>
        </w:rPr>
        <w:t>22.02.2012 № 154 "О требованиях к сх</w:t>
      </w:r>
      <w:r w:rsidR="002174E8" w:rsidRPr="005C4BBE">
        <w:rPr>
          <w:sz w:val="26"/>
          <w:szCs w:val="26"/>
        </w:rPr>
        <w:t xml:space="preserve">емам теплоснабжения, порядку их </w:t>
      </w:r>
      <w:r w:rsidRPr="005C4BBE">
        <w:rPr>
          <w:sz w:val="26"/>
          <w:szCs w:val="26"/>
        </w:rPr>
        <w:t>разработки и утверждения" в рамках данного исследования рассмотрены основные вопросы:</w:t>
      </w:r>
    </w:p>
    <w:p w:rsidR="002174E8" w:rsidRPr="005C4BBE" w:rsidRDefault="0043321A" w:rsidP="002174E8">
      <w:pPr>
        <w:pStyle w:val="21"/>
        <w:numPr>
          <w:ilvl w:val="0"/>
          <w:numId w:val="2"/>
        </w:numPr>
        <w:shd w:val="clear" w:color="auto" w:fill="auto"/>
        <w:spacing w:before="0" w:line="360" w:lineRule="auto"/>
        <w:ind w:right="700"/>
        <w:rPr>
          <w:sz w:val="26"/>
          <w:szCs w:val="26"/>
        </w:rPr>
      </w:pPr>
      <w:r w:rsidRPr="005C4BBE">
        <w:rPr>
          <w:sz w:val="26"/>
          <w:szCs w:val="26"/>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2174E8" w:rsidRPr="005C4BBE" w:rsidRDefault="0043321A" w:rsidP="002174E8">
      <w:pPr>
        <w:pStyle w:val="21"/>
        <w:numPr>
          <w:ilvl w:val="0"/>
          <w:numId w:val="2"/>
        </w:numPr>
        <w:shd w:val="clear" w:color="auto" w:fill="auto"/>
        <w:spacing w:before="0" w:line="360" w:lineRule="auto"/>
        <w:ind w:right="700"/>
        <w:rPr>
          <w:sz w:val="26"/>
          <w:szCs w:val="26"/>
        </w:rPr>
      </w:pPr>
      <w:r w:rsidRPr="005C4BBE">
        <w:rPr>
          <w:sz w:val="26"/>
          <w:szCs w:val="26"/>
        </w:rPr>
        <w:t>перспективные балансы тепловой мощности источников тепловой энергии и тепловой нагрузки потребителей; перспективные балансы теплоносителя;</w:t>
      </w:r>
    </w:p>
    <w:p w:rsidR="002174E8" w:rsidRPr="005C4BBE" w:rsidRDefault="0043321A" w:rsidP="002174E8">
      <w:pPr>
        <w:pStyle w:val="21"/>
        <w:numPr>
          <w:ilvl w:val="0"/>
          <w:numId w:val="2"/>
        </w:numPr>
        <w:shd w:val="clear" w:color="auto" w:fill="auto"/>
        <w:spacing w:before="0" w:line="360" w:lineRule="auto"/>
        <w:ind w:right="700"/>
        <w:rPr>
          <w:sz w:val="26"/>
          <w:szCs w:val="26"/>
        </w:rPr>
      </w:pPr>
      <w:r w:rsidRPr="005C4BBE">
        <w:rPr>
          <w:sz w:val="26"/>
          <w:szCs w:val="26"/>
        </w:rPr>
        <w:t>предложения по строительству, реконструкции и техническому перевооружению источников тепловой энергии; предложения по строительству и реконструкции тепловых сетей; перспективные топливные балансы;</w:t>
      </w:r>
    </w:p>
    <w:p w:rsidR="002174E8" w:rsidRPr="005C4BBE" w:rsidRDefault="0043321A" w:rsidP="002174E8">
      <w:pPr>
        <w:pStyle w:val="21"/>
        <w:numPr>
          <w:ilvl w:val="0"/>
          <w:numId w:val="2"/>
        </w:numPr>
        <w:shd w:val="clear" w:color="auto" w:fill="auto"/>
        <w:spacing w:before="0" w:line="360" w:lineRule="auto"/>
        <w:ind w:right="700"/>
        <w:rPr>
          <w:sz w:val="26"/>
          <w:szCs w:val="26"/>
        </w:rPr>
      </w:pPr>
      <w:r w:rsidRPr="005C4BBE">
        <w:rPr>
          <w:sz w:val="26"/>
          <w:szCs w:val="26"/>
        </w:rPr>
        <w:t xml:space="preserve">инвестиции в строительство, реконструкцию и техническое перевооружение; </w:t>
      </w:r>
    </w:p>
    <w:p w:rsidR="002174E8" w:rsidRPr="005C4BBE" w:rsidRDefault="0043321A" w:rsidP="002174E8">
      <w:pPr>
        <w:pStyle w:val="21"/>
        <w:numPr>
          <w:ilvl w:val="0"/>
          <w:numId w:val="2"/>
        </w:numPr>
        <w:shd w:val="clear" w:color="auto" w:fill="auto"/>
        <w:spacing w:before="0" w:line="360" w:lineRule="auto"/>
        <w:ind w:right="700"/>
        <w:rPr>
          <w:sz w:val="26"/>
          <w:szCs w:val="26"/>
        </w:rPr>
      </w:pPr>
      <w:r w:rsidRPr="005C4BBE">
        <w:rPr>
          <w:sz w:val="26"/>
          <w:szCs w:val="26"/>
        </w:rPr>
        <w:t xml:space="preserve">решение об определении единой теплоснабжающей организации (организаций); </w:t>
      </w:r>
    </w:p>
    <w:p w:rsidR="002174E8" w:rsidRPr="005C4BBE" w:rsidRDefault="0043321A" w:rsidP="002174E8">
      <w:pPr>
        <w:pStyle w:val="21"/>
        <w:numPr>
          <w:ilvl w:val="0"/>
          <w:numId w:val="2"/>
        </w:numPr>
        <w:shd w:val="clear" w:color="auto" w:fill="auto"/>
        <w:spacing w:before="0" w:line="360" w:lineRule="auto"/>
        <w:ind w:right="700"/>
        <w:rPr>
          <w:sz w:val="26"/>
          <w:szCs w:val="26"/>
        </w:rPr>
      </w:pPr>
      <w:r w:rsidRPr="005C4BBE">
        <w:rPr>
          <w:sz w:val="26"/>
          <w:szCs w:val="26"/>
        </w:rPr>
        <w:t xml:space="preserve">решения о распределении тепловой нагрузки между источниками тепловой энергии; </w:t>
      </w:r>
    </w:p>
    <w:p w:rsidR="002174E8" w:rsidRPr="005C4BBE" w:rsidRDefault="0043321A" w:rsidP="002174E8">
      <w:pPr>
        <w:pStyle w:val="21"/>
        <w:numPr>
          <w:ilvl w:val="0"/>
          <w:numId w:val="2"/>
        </w:numPr>
        <w:shd w:val="clear" w:color="auto" w:fill="auto"/>
        <w:spacing w:before="0" w:line="360" w:lineRule="auto"/>
        <w:ind w:right="700"/>
        <w:rPr>
          <w:sz w:val="26"/>
          <w:szCs w:val="26"/>
        </w:rPr>
      </w:pPr>
      <w:r w:rsidRPr="005C4BBE">
        <w:rPr>
          <w:sz w:val="26"/>
          <w:szCs w:val="26"/>
        </w:rPr>
        <w:t>решения по бесхозяйным тепловым сетям</w:t>
      </w:r>
      <w:r w:rsidR="002174E8" w:rsidRPr="005C4BBE">
        <w:rPr>
          <w:sz w:val="26"/>
          <w:szCs w:val="26"/>
        </w:rPr>
        <w:t xml:space="preserve"> </w:t>
      </w:r>
      <w:r w:rsidRPr="005C4BBE">
        <w:rPr>
          <w:sz w:val="26"/>
          <w:szCs w:val="26"/>
        </w:rPr>
        <w:t xml:space="preserve">которой во многом зависят </w:t>
      </w:r>
      <w:r w:rsidRPr="005C4BBE">
        <w:rPr>
          <w:sz w:val="26"/>
          <w:szCs w:val="26"/>
        </w:rPr>
        <w:lastRenderedPageBreak/>
        <w:t xml:space="preserve">масштабы необходимых капитальных вложений в эти </w:t>
      </w:r>
      <w:r w:rsidR="002174E8" w:rsidRPr="005C4BBE">
        <w:rPr>
          <w:sz w:val="26"/>
          <w:szCs w:val="26"/>
        </w:rPr>
        <w:t>системы.</w:t>
      </w:r>
    </w:p>
    <w:p w:rsidR="002174E8" w:rsidRPr="005C4BBE" w:rsidRDefault="0043321A" w:rsidP="002174E8">
      <w:pPr>
        <w:pStyle w:val="21"/>
        <w:shd w:val="clear" w:color="auto" w:fill="auto"/>
        <w:spacing w:before="0" w:line="360" w:lineRule="auto"/>
        <w:ind w:right="700" w:firstLine="380"/>
        <w:rPr>
          <w:sz w:val="26"/>
          <w:szCs w:val="26"/>
        </w:rPr>
      </w:pPr>
      <w:r w:rsidRPr="005C4BBE">
        <w:rPr>
          <w:sz w:val="26"/>
          <w:szCs w:val="26"/>
        </w:rPr>
        <w:t>Прогноз спроса на тепловую энергию основан на прогнозировании развития города, в первую очередь его градостроительной деятельности, определённой генеральным планом на периоды: 1</w:t>
      </w:r>
      <w:r w:rsidR="002174E8" w:rsidRPr="005C4BBE">
        <w:rPr>
          <w:sz w:val="26"/>
          <w:szCs w:val="26"/>
        </w:rPr>
        <w:t xml:space="preserve"> этап - первая очередь 201</w:t>
      </w:r>
      <w:r w:rsidR="00C2500A">
        <w:rPr>
          <w:sz w:val="26"/>
          <w:szCs w:val="26"/>
        </w:rPr>
        <w:t>4</w:t>
      </w:r>
      <w:r w:rsidR="002174E8" w:rsidRPr="005C4BBE">
        <w:rPr>
          <w:sz w:val="26"/>
          <w:szCs w:val="26"/>
        </w:rPr>
        <w:t>-2020</w:t>
      </w:r>
      <w:r w:rsidRPr="005C4BBE">
        <w:rPr>
          <w:sz w:val="26"/>
          <w:szCs w:val="26"/>
        </w:rPr>
        <w:t xml:space="preserve"> го</w:t>
      </w:r>
      <w:r w:rsidR="002174E8" w:rsidRPr="005C4BBE">
        <w:rPr>
          <w:sz w:val="26"/>
          <w:szCs w:val="26"/>
        </w:rPr>
        <w:t>ды, 2 этап - расчетный срок 2020</w:t>
      </w:r>
      <w:r w:rsidRPr="005C4BBE">
        <w:rPr>
          <w:sz w:val="26"/>
          <w:szCs w:val="26"/>
        </w:rPr>
        <w:t>-20</w:t>
      </w:r>
      <w:r w:rsidR="002617C9">
        <w:rPr>
          <w:sz w:val="26"/>
          <w:szCs w:val="26"/>
        </w:rPr>
        <w:t>33</w:t>
      </w:r>
      <w:r w:rsidRPr="005C4BBE">
        <w:rPr>
          <w:sz w:val="26"/>
          <w:szCs w:val="26"/>
        </w:rPr>
        <w:t xml:space="preserve"> годы. </w:t>
      </w:r>
    </w:p>
    <w:p w:rsidR="0043321A" w:rsidRPr="005D5336" w:rsidRDefault="0043321A" w:rsidP="002174E8">
      <w:pPr>
        <w:pStyle w:val="21"/>
        <w:shd w:val="clear" w:color="auto" w:fill="auto"/>
        <w:spacing w:before="0" w:line="360" w:lineRule="auto"/>
        <w:ind w:right="-1" w:firstLine="380"/>
        <w:rPr>
          <w:color w:val="4F81BD" w:themeColor="accent1"/>
          <w:sz w:val="26"/>
          <w:szCs w:val="26"/>
        </w:rPr>
      </w:pPr>
      <w:r w:rsidRPr="00685FA9">
        <w:rPr>
          <w:sz w:val="26"/>
          <w:szCs w:val="26"/>
        </w:rPr>
        <w:t>Схемы разрабатываются на основе анализа фактических тепловых нагрузок потребителей с учётом перспективного развития на указанные сроки,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r w:rsidRPr="005C4BBE">
        <w:rPr>
          <w:sz w:val="26"/>
          <w:szCs w:val="26"/>
        </w:rPr>
        <w:t xml:space="preserve"> Основой для разработки и реализации схемы теплоснабжения муниципального образования </w:t>
      </w:r>
      <w:r w:rsidR="002617C9">
        <w:rPr>
          <w:sz w:val="26"/>
          <w:szCs w:val="26"/>
        </w:rPr>
        <w:t>Кузьмоловское городское</w:t>
      </w:r>
      <w:r w:rsidRPr="005C4BBE">
        <w:rPr>
          <w:sz w:val="26"/>
          <w:szCs w:val="26"/>
        </w:rPr>
        <w:t xml:space="preserve"> поселение</w:t>
      </w:r>
      <w:r w:rsidR="00031313">
        <w:rPr>
          <w:sz w:val="26"/>
          <w:szCs w:val="26"/>
        </w:rPr>
        <w:t xml:space="preserve"> муниципального образования</w:t>
      </w:r>
      <w:r w:rsidRPr="005C4BBE">
        <w:rPr>
          <w:sz w:val="26"/>
          <w:szCs w:val="26"/>
        </w:rPr>
        <w:t xml:space="preserve"> </w:t>
      </w:r>
      <w:r w:rsidR="002617C9">
        <w:rPr>
          <w:sz w:val="26"/>
          <w:szCs w:val="26"/>
        </w:rPr>
        <w:t>Всеволожского</w:t>
      </w:r>
      <w:r w:rsidRPr="005C4BBE">
        <w:rPr>
          <w:sz w:val="26"/>
          <w:szCs w:val="26"/>
        </w:rPr>
        <w:t xml:space="preserve"> муниципальн</w:t>
      </w:r>
      <w:r w:rsidR="00031313">
        <w:rPr>
          <w:sz w:val="26"/>
          <w:szCs w:val="26"/>
        </w:rPr>
        <w:t>ого</w:t>
      </w:r>
      <w:r w:rsidRPr="005C4BBE">
        <w:rPr>
          <w:sz w:val="26"/>
          <w:szCs w:val="26"/>
        </w:rPr>
        <w:t xml:space="preserve"> район</w:t>
      </w:r>
      <w:r w:rsidR="00031313">
        <w:rPr>
          <w:sz w:val="26"/>
          <w:szCs w:val="26"/>
        </w:rPr>
        <w:t>а</w:t>
      </w:r>
      <w:r w:rsidRPr="005C4BBE">
        <w:rPr>
          <w:sz w:val="26"/>
          <w:szCs w:val="26"/>
        </w:rPr>
        <w:t xml:space="preserve"> Ленинградской области является Федеральный закон от 27.07.2010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Постановление от 22.02.2012 № 154 "О требованиях к схемам теплоснабжения, порядку их разработки и утверждения". 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введённый с 22.05.2006 года, а также результаты проведенных ранее энергетических обследований и разработки энергетических характеристик, данные отраслевой статистической отчётности. В качестве исходной информации при выполнении работы использованы </w:t>
      </w:r>
      <w:r w:rsidR="002174E8" w:rsidRPr="005C4BBE">
        <w:rPr>
          <w:sz w:val="26"/>
          <w:szCs w:val="26"/>
        </w:rPr>
        <w:t>материалы,</w:t>
      </w:r>
      <w:r w:rsidRPr="005C4BBE">
        <w:rPr>
          <w:sz w:val="26"/>
          <w:szCs w:val="26"/>
        </w:rPr>
        <w:t xml:space="preserve"> </w:t>
      </w:r>
      <w:r w:rsidR="002174E8" w:rsidRPr="005C4BBE">
        <w:rPr>
          <w:sz w:val="26"/>
          <w:szCs w:val="26"/>
        </w:rPr>
        <w:t xml:space="preserve">полученные от администрации муниципального образования </w:t>
      </w:r>
      <w:r w:rsidR="00021757">
        <w:rPr>
          <w:sz w:val="26"/>
          <w:szCs w:val="26"/>
        </w:rPr>
        <w:t>Кузьмоловское городское</w:t>
      </w:r>
      <w:r w:rsidR="002174E8" w:rsidRPr="005C4BBE">
        <w:rPr>
          <w:sz w:val="26"/>
          <w:szCs w:val="26"/>
        </w:rPr>
        <w:t xml:space="preserve"> поселение </w:t>
      </w:r>
      <w:r w:rsidR="00031313">
        <w:rPr>
          <w:sz w:val="26"/>
          <w:szCs w:val="26"/>
        </w:rPr>
        <w:t xml:space="preserve">муниципального образования </w:t>
      </w:r>
      <w:r w:rsidR="002174E8" w:rsidRPr="005C4BBE">
        <w:rPr>
          <w:sz w:val="26"/>
          <w:szCs w:val="26"/>
        </w:rPr>
        <w:t>Ломоносовск</w:t>
      </w:r>
      <w:r w:rsidR="00031313">
        <w:rPr>
          <w:sz w:val="26"/>
          <w:szCs w:val="26"/>
        </w:rPr>
        <w:t>ого</w:t>
      </w:r>
      <w:r w:rsidR="002174E8" w:rsidRPr="005C4BBE">
        <w:rPr>
          <w:sz w:val="26"/>
          <w:szCs w:val="26"/>
        </w:rPr>
        <w:t xml:space="preserve"> муниципальн</w:t>
      </w:r>
      <w:r w:rsidR="00031313">
        <w:rPr>
          <w:sz w:val="26"/>
          <w:szCs w:val="26"/>
        </w:rPr>
        <w:t>ого</w:t>
      </w:r>
      <w:r w:rsidR="002174E8" w:rsidRPr="005C4BBE">
        <w:rPr>
          <w:sz w:val="26"/>
          <w:szCs w:val="26"/>
        </w:rPr>
        <w:t xml:space="preserve"> район</w:t>
      </w:r>
      <w:r w:rsidR="00031313">
        <w:rPr>
          <w:sz w:val="26"/>
          <w:szCs w:val="26"/>
        </w:rPr>
        <w:t>а</w:t>
      </w:r>
      <w:r w:rsidR="002174E8" w:rsidRPr="005C4BBE">
        <w:rPr>
          <w:sz w:val="26"/>
          <w:szCs w:val="26"/>
        </w:rPr>
        <w:t xml:space="preserve"> </w:t>
      </w:r>
      <w:r w:rsidR="00021757">
        <w:rPr>
          <w:sz w:val="26"/>
          <w:szCs w:val="26"/>
        </w:rPr>
        <w:t>Всеволожского</w:t>
      </w:r>
      <w:r w:rsidR="002174E8" w:rsidRPr="005C4BBE">
        <w:rPr>
          <w:sz w:val="26"/>
          <w:szCs w:val="26"/>
        </w:rPr>
        <w:t xml:space="preserve"> области </w:t>
      </w:r>
      <w:r w:rsidRPr="00685FA9">
        <w:rPr>
          <w:sz w:val="26"/>
          <w:szCs w:val="26"/>
        </w:rPr>
        <w:t>Генерального п</w:t>
      </w:r>
      <w:r w:rsidR="002174E8" w:rsidRPr="00685FA9">
        <w:rPr>
          <w:sz w:val="26"/>
          <w:szCs w:val="26"/>
        </w:rPr>
        <w:t>лана</w:t>
      </w:r>
      <w:r w:rsidR="002174E8" w:rsidRPr="005C4BBE">
        <w:rPr>
          <w:sz w:val="26"/>
          <w:szCs w:val="26"/>
        </w:rPr>
        <w:t xml:space="preserve"> муниципального образования и</w:t>
      </w:r>
      <w:r w:rsidRPr="005C4BBE">
        <w:rPr>
          <w:sz w:val="26"/>
          <w:szCs w:val="26"/>
        </w:rPr>
        <w:t xml:space="preserve"> данные, предоставленные ресурсоснабжающими организациями.</w:t>
      </w:r>
    </w:p>
    <w:p w:rsidR="002174E8" w:rsidRDefault="002174E8">
      <w:pPr>
        <w:spacing w:after="200" w:line="276" w:lineRule="auto"/>
        <w:jc w:val="left"/>
        <w:rPr>
          <w:rFonts w:ascii="Times New Roman" w:eastAsia="Times New Roman" w:hAnsi="Times New Roman" w:cs="Times New Roman"/>
          <w:sz w:val="26"/>
          <w:szCs w:val="26"/>
        </w:rPr>
      </w:pPr>
      <w:r>
        <w:rPr>
          <w:sz w:val="26"/>
          <w:szCs w:val="26"/>
        </w:rPr>
        <w:br w:type="page"/>
      </w:r>
    </w:p>
    <w:p w:rsidR="005D5336" w:rsidRPr="005C4BBE" w:rsidRDefault="005D5336" w:rsidP="008110D0">
      <w:pPr>
        <w:pStyle w:val="a0"/>
        <w:numPr>
          <w:ilvl w:val="0"/>
          <w:numId w:val="0"/>
        </w:numPr>
        <w:spacing w:before="0" w:after="0"/>
        <w:jc w:val="both"/>
        <w:rPr>
          <w:rFonts w:cs="Times New Roman"/>
        </w:rPr>
      </w:pPr>
      <w:bookmarkStart w:id="7" w:name="_Toc340655928"/>
      <w:bookmarkStart w:id="8" w:name="_Toc344658175"/>
      <w:bookmarkStart w:id="9" w:name="_Toc393461442"/>
      <w:r w:rsidRPr="005C4BBE">
        <w:rPr>
          <w:rFonts w:cs="Times New Roman"/>
          <w:sz w:val="28"/>
          <w:szCs w:val="28"/>
        </w:rPr>
        <w:lastRenderedPageBreak/>
        <w:t xml:space="preserve">Краткая характеристика </w:t>
      </w:r>
      <w:bookmarkStart w:id="10" w:name="_Toc329315943"/>
      <w:r w:rsidR="005C4BBE" w:rsidRPr="005C4BBE">
        <w:rPr>
          <w:rFonts w:cs="Times New Roman"/>
          <w:sz w:val="28"/>
          <w:szCs w:val="28"/>
        </w:rPr>
        <w:t xml:space="preserve">муниципального образования </w:t>
      </w:r>
      <w:r w:rsidR="00FC1957">
        <w:rPr>
          <w:rFonts w:cs="Times New Roman"/>
          <w:sz w:val="28"/>
          <w:szCs w:val="28"/>
        </w:rPr>
        <w:t>Кузьмоловское городское</w:t>
      </w:r>
      <w:r w:rsidRPr="005C4BBE">
        <w:rPr>
          <w:rFonts w:cs="Times New Roman"/>
          <w:sz w:val="28"/>
          <w:szCs w:val="28"/>
        </w:rPr>
        <w:t xml:space="preserve"> поселени</w:t>
      </w:r>
      <w:bookmarkEnd w:id="7"/>
      <w:bookmarkEnd w:id="8"/>
      <w:bookmarkEnd w:id="10"/>
      <w:r w:rsidR="005C4BBE" w:rsidRPr="005C4BBE">
        <w:rPr>
          <w:rFonts w:cs="Times New Roman"/>
          <w:sz w:val="28"/>
          <w:szCs w:val="28"/>
        </w:rPr>
        <w:t>е</w:t>
      </w:r>
      <w:r w:rsidR="00031313">
        <w:rPr>
          <w:rFonts w:cs="Times New Roman"/>
          <w:sz w:val="28"/>
          <w:szCs w:val="28"/>
        </w:rPr>
        <w:t xml:space="preserve"> муниципального образования</w:t>
      </w:r>
      <w:r w:rsidRPr="005C4BBE">
        <w:rPr>
          <w:rFonts w:cs="Times New Roman"/>
        </w:rPr>
        <w:t xml:space="preserve"> </w:t>
      </w:r>
      <w:r w:rsidR="00FC1957">
        <w:rPr>
          <w:rFonts w:cs="Times New Roman"/>
          <w:sz w:val="28"/>
          <w:szCs w:val="28"/>
        </w:rPr>
        <w:t>Всеволожского</w:t>
      </w:r>
      <w:r w:rsidRPr="005C4BBE">
        <w:rPr>
          <w:rFonts w:cs="Times New Roman"/>
          <w:sz w:val="28"/>
          <w:szCs w:val="28"/>
        </w:rPr>
        <w:t xml:space="preserve"> </w:t>
      </w:r>
      <w:r w:rsidR="005C4BBE" w:rsidRPr="005C4BBE">
        <w:rPr>
          <w:rFonts w:cs="Times New Roman"/>
          <w:sz w:val="28"/>
          <w:szCs w:val="28"/>
        </w:rPr>
        <w:t xml:space="preserve">муниципального </w:t>
      </w:r>
      <w:r w:rsidRPr="005C4BBE">
        <w:rPr>
          <w:rFonts w:cs="Times New Roman"/>
          <w:sz w:val="28"/>
          <w:szCs w:val="28"/>
        </w:rPr>
        <w:t>района Ленинградской области</w:t>
      </w:r>
      <w:bookmarkEnd w:id="9"/>
    </w:p>
    <w:p w:rsidR="00685FA9" w:rsidRDefault="00685FA9" w:rsidP="00685FA9">
      <w:pPr>
        <w:pStyle w:val="af"/>
        <w:spacing w:after="0" w:line="360" w:lineRule="auto"/>
        <w:ind w:firstLine="567"/>
        <w:contextualSpacing/>
        <w:jc w:val="both"/>
        <w:rPr>
          <w:rFonts w:ascii="Times New Roman" w:hAnsi="Times New Roman"/>
          <w:sz w:val="26"/>
          <w:szCs w:val="26"/>
        </w:rPr>
      </w:pPr>
      <w:r w:rsidRPr="0087207F">
        <w:rPr>
          <w:rFonts w:ascii="Times New Roman" w:hAnsi="Times New Roman"/>
          <w:sz w:val="26"/>
          <w:szCs w:val="26"/>
        </w:rPr>
        <w:t xml:space="preserve">Территория </w:t>
      </w:r>
      <w:r>
        <w:rPr>
          <w:rFonts w:ascii="Times New Roman" w:hAnsi="Times New Roman"/>
          <w:sz w:val="26"/>
          <w:szCs w:val="26"/>
        </w:rPr>
        <w:t>муниципального образования Кузьмоловское</w:t>
      </w:r>
      <w:r w:rsidRPr="0087207F">
        <w:rPr>
          <w:rFonts w:ascii="Times New Roman" w:hAnsi="Times New Roman"/>
          <w:sz w:val="26"/>
          <w:szCs w:val="26"/>
        </w:rPr>
        <w:t xml:space="preserve"> </w:t>
      </w:r>
      <w:r>
        <w:rPr>
          <w:rFonts w:ascii="Times New Roman" w:hAnsi="Times New Roman"/>
          <w:sz w:val="26"/>
          <w:szCs w:val="26"/>
        </w:rPr>
        <w:t>городское</w:t>
      </w:r>
      <w:r w:rsidRPr="0087207F">
        <w:rPr>
          <w:rFonts w:ascii="Times New Roman" w:hAnsi="Times New Roman"/>
          <w:sz w:val="26"/>
          <w:szCs w:val="26"/>
        </w:rPr>
        <w:t xml:space="preserve"> поселени</w:t>
      </w:r>
      <w:r>
        <w:rPr>
          <w:rFonts w:ascii="Times New Roman" w:hAnsi="Times New Roman"/>
          <w:sz w:val="26"/>
          <w:szCs w:val="26"/>
        </w:rPr>
        <w:t>е</w:t>
      </w:r>
      <w:r w:rsidRPr="0087207F">
        <w:rPr>
          <w:rFonts w:ascii="Times New Roman" w:hAnsi="Times New Roman"/>
          <w:sz w:val="26"/>
          <w:szCs w:val="26"/>
        </w:rPr>
        <w:t xml:space="preserve"> входит в состав  муниципального образования </w:t>
      </w:r>
      <w:r>
        <w:rPr>
          <w:rFonts w:ascii="Times New Roman" w:hAnsi="Times New Roman"/>
          <w:sz w:val="26"/>
          <w:szCs w:val="26"/>
        </w:rPr>
        <w:t>Всеволожского</w:t>
      </w:r>
      <w:r w:rsidRPr="0087207F">
        <w:rPr>
          <w:rFonts w:ascii="Times New Roman" w:hAnsi="Times New Roman"/>
          <w:sz w:val="26"/>
          <w:szCs w:val="26"/>
        </w:rPr>
        <w:t xml:space="preserve"> муниципального района Ленинградской области. </w:t>
      </w:r>
      <w:r w:rsidRPr="008601F9">
        <w:rPr>
          <w:rFonts w:ascii="Times New Roman" w:hAnsi="Times New Roman"/>
          <w:sz w:val="26"/>
          <w:szCs w:val="26"/>
        </w:rPr>
        <w:t>Граничит</w:t>
      </w:r>
      <w:r>
        <w:rPr>
          <w:rFonts w:ascii="Times New Roman" w:hAnsi="Times New Roman"/>
          <w:sz w:val="26"/>
          <w:szCs w:val="26"/>
        </w:rPr>
        <w:t xml:space="preserve"> поселение</w:t>
      </w:r>
      <w:r w:rsidRPr="008601F9">
        <w:rPr>
          <w:rFonts w:ascii="Times New Roman" w:hAnsi="Times New Roman"/>
          <w:sz w:val="26"/>
          <w:szCs w:val="26"/>
        </w:rPr>
        <w:t xml:space="preserve"> со следующими муниципальными образованиями: с востока - Всеволожским городским поселением, с юга - Новодевяткинским сельским поселением, с юга и юго-запада - Муринским сельским поселением, с запада - Бугровским сельским поселением, с севера - Токсовским городским поселением. </w:t>
      </w:r>
      <w:r w:rsidRPr="0087207F">
        <w:rPr>
          <w:rFonts w:ascii="Times New Roman" w:hAnsi="Times New Roman"/>
          <w:sz w:val="26"/>
          <w:szCs w:val="26"/>
        </w:rPr>
        <w:t>Территория муниципального образования представлена на рисунке 1.</w:t>
      </w:r>
      <w:r>
        <w:rPr>
          <w:rFonts w:ascii="Times New Roman" w:hAnsi="Times New Roman"/>
          <w:sz w:val="26"/>
          <w:szCs w:val="26"/>
        </w:rPr>
        <w:t xml:space="preserve"> </w:t>
      </w:r>
    </w:p>
    <w:p w:rsidR="00685FA9" w:rsidRPr="008601F9" w:rsidRDefault="00685FA9" w:rsidP="00685FA9">
      <w:pPr>
        <w:pStyle w:val="af"/>
        <w:spacing w:after="0" w:line="360" w:lineRule="auto"/>
        <w:ind w:firstLine="567"/>
        <w:contextualSpacing/>
        <w:jc w:val="both"/>
        <w:rPr>
          <w:rFonts w:ascii="Times New Roman" w:hAnsi="Times New Roman"/>
          <w:sz w:val="26"/>
          <w:szCs w:val="26"/>
        </w:rPr>
      </w:pPr>
      <w:r w:rsidRPr="008601F9">
        <w:rPr>
          <w:rFonts w:ascii="Times New Roman" w:hAnsi="Times New Roman"/>
          <w:sz w:val="26"/>
          <w:szCs w:val="26"/>
        </w:rPr>
        <w:t>Его площадь составл</w:t>
      </w:r>
      <w:r w:rsidR="00C2500A">
        <w:rPr>
          <w:rFonts w:ascii="Times New Roman" w:hAnsi="Times New Roman"/>
          <w:sz w:val="26"/>
          <w:szCs w:val="26"/>
        </w:rPr>
        <w:t xml:space="preserve">яет 2352,9 га. </w:t>
      </w:r>
      <w:r w:rsidRPr="008601F9">
        <w:rPr>
          <w:rFonts w:ascii="Times New Roman" w:hAnsi="Times New Roman"/>
          <w:sz w:val="26"/>
          <w:szCs w:val="26"/>
        </w:rPr>
        <w:t>Численность населения на 1 января 2013 года составляет 9796 человек.</w:t>
      </w:r>
    </w:p>
    <w:p w:rsidR="00685FA9" w:rsidRPr="0087207F" w:rsidRDefault="00685FA9" w:rsidP="00685FA9">
      <w:pPr>
        <w:spacing w:line="360" w:lineRule="auto"/>
        <w:ind w:firstLine="567"/>
        <w:jc w:val="both"/>
        <w:rPr>
          <w:rFonts w:ascii="Times New Roman" w:hAnsi="Times New Roman"/>
          <w:sz w:val="26"/>
          <w:szCs w:val="26"/>
        </w:rPr>
      </w:pPr>
      <w:r w:rsidRPr="0087207F">
        <w:rPr>
          <w:rFonts w:ascii="Times New Roman" w:hAnsi="Times New Roman"/>
          <w:sz w:val="26"/>
          <w:szCs w:val="26"/>
        </w:rPr>
        <w:t xml:space="preserve">Площадь поселения составляет </w:t>
      </w:r>
      <w:r>
        <w:rPr>
          <w:rFonts w:ascii="Times New Roman" w:hAnsi="Times New Roman"/>
          <w:sz w:val="26"/>
          <w:szCs w:val="26"/>
        </w:rPr>
        <w:t>2352,9 га</w:t>
      </w:r>
      <w:r w:rsidRPr="0087207F">
        <w:rPr>
          <w:rFonts w:ascii="Times New Roman" w:hAnsi="Times New Roman"/>
          <w:sz w:val="26"/>
          <w:szCs w:val="26"/>
        </w:rPr>
        <w:t>. Численность населения –  </w:t>
      </w:r>
      <w:r>
        <w:rPr>
          <w:rFonts w:ascii="Times New Roman" w:hAnsi="Times New Roman"/>
          <w:sz w:val="26"/>
          <w:szCs w:val="26"/>
        </w:rPr>
        <w:t>9796</w:t>
      </w:r>
      <w:r w:rsidRPr="0087207F">
        <w:rPr>
          <w:rFonts w:ascii="Times New Roman" w:hAnsi="Times New Roman"/>
          <w:sz w:val="26"/>
          <w:szCs w:val="26"/>
        </w:rPr>
        <w:t xml:space="preserve"> чел. Административный центр поселения – </w:t>
      </w:r>
      <w:r>
        <w:rPr>
          <w:rFonts w:ascii="Times New Roman" w:hAnsi="Times New Roman"/>
          <w:sz w:val="26"/>
          <w:szCs w:val="26"/>
        </w:rPr>
        <w:t>городской поселок Кузьмоловский</w:t>
      </w:r>
      <w:r w:rsidRPr="0087207F">
        <w:rPr>
          <w:rFonts w:ascii="Times New Roman" w:hAnsi="Times New Roman"/>
          <w:sz w:val="26"/>
          <w:szCs w:val="26"/>
        </w:rPr>
        <w:t>.</w:t>
      </w:r>
      <w:r w:rsidRPr="0055739B">
        <w:rPr>
          <w:rFonts w:ascii="Times New Roman" w:hAnsi="Times New Roman"/>
          <w:sz w:val="26"/>
          <w:szCs w:val="26"/>
        </w:rPr>
        <w:t xml:space="preserve"> Городское поселение расположено в 5 км от Санкт-Петербурга и в 26 км от Всеволожска (Токсовское шоссе, КАД, Рябовское шоссе).</w:t>
      </w:r>
      <w:r>
        <w:rPr>
          <w:rFonts w:ascii="Times New Roman" w:hAnsi="Times New Roman"/>
          <w:sz w:val="26"/>
          <w:szCs w:val="26"/>
        </w:rPr>
        <w:t xml:space="preserve"> </w:t>
      </w:r>
      <w:r w:rsidRPr="0087207F">
        <w:rPr>
          <w:rFonts w:ascii="Times New Roman" w:hAnsi="Times New Roman"/>
          <w:sz w:val="26"/>
          <w:szCs w:val="26"/>
        </w:rPr>
        <w:t xml:space="preserve">В состав поселения  входят </w:t>
      </w:r>
      <w:r>
        <w:rPr>
          <w:rFonts w:ascii="Times New Roman" w:hAnsi="Times New Roman"/>
          <w:sz w:val="26"/>
          <w:szCs w:val="26"/>
        </w:rPr>
        <w:t>4</w:t>
      </w:r>
      <w:r w:rsidRPr="0087207F">
        <w:rPr>
          <w:rFonts w:ascii="Times New Roman" w:hAnsi="Times New Roman"/>
          <w:sz w:val="26"/>
          <w:szCs w:val="26"/>
        </w:rPr>
        <w:t xml:space="preserve"> населенных пунктов</w:t>
      </w:r>
      <w:r w:rsidRPr="00BE452B">
        <w:rPr>
          <w:rFonts w:ascii="Times New Roman" w:hAnsi="Times New Roman"/>
          <w:sz w:val="26"/>
          <w:szCs w:val="26"/>
        </w:rPr>
        <w:t>:</w:t>
      </w:r>
    </w:p>
    <w:p w:rsidR="00685FA9" w:rsidRPr="00685FA9" w:rsidRDefault="00A63EC5" w:rsidP="00685FA9">
      <w:pPr>
        <w:numPr>
          <w:ilvl w:val="0"/>
          <w:numId w:val="4"/>
        </w:numPr>
        <w:shd w:val="clear" w:color="auto" w:fill="FFFFFF"/>
        <w:tabs>
          <w:tab w:val="clear" w:pos="720"/>
          <w:tab w:val="num" w:pos="0"/>
        </w:tabs>
        <w:spacing w:line="360" w:lineRule="auto"/>
        <w:ind w:left="0" w:firstLine="567"/>
        <w:contextualSpacing/>
        <w:jc w:val="both"/>
        <w:rPr>
          <w:rFonts w:ascii="Times New Roman" w:hAnsi="Times New Roman" w:cs="Times New Roman"/>
          <w:sz w:val="26"/>
          <w:szCs w:val="26"/>
        </w:rPr>
      </w:pPr>
      <w:hyperlink r:id="rId10" w:tooltip="Гостилицы" w:history="1">
        <w:r w:rsidR="00685FA9" w:rsidRPr="00685FA9">
          <w:rPr>
            <w:rFonts w:ascii="Times New Roman" w:hAnsi="Times New Roman" w:cs="Times New Roman"/>
            <w:sz w:val="26"/>
            <w:szCs w:val="26"/>
          </w:rPr>
          <w:t>Кузьмоловский</w:t>
        </w:r>
      </w:hyperlink>
      <w:r w:rsidR="00685FA9" w:rsidRPr="00685FA9">
        <w:rPr>
          <w:rFonts w:ascii="Times New Roman" w:hAnsi="Times New Roman" w:cs="Times New Roman"/>
          <w:sz w:val="26"/>
          <w:szCs w:val="26"/>
        </w:rPr>
        <w:t xml:space="preserve">, городской поселок </w:t>
      </w:r>
    </w:p>
    <w:p w:rsidR="00685FA9" w:rsidRPr="00685FA9" w:rsidRDefault="00685FA9" w:rsidP="00685FA9">
      <w:pPr>
        <w:numPr>
          <w:ilvl w:val="0"/>
          <w:numId w:val="4"/>
        </w:numPr>
        <w:shd w:val="clear" w:color="auto" w:fill="FFFFFF"/>
        <w:tabs>
          <w:tab w:val="clear" w:pos="720"/>
          <w:tab w:val="num" w:pos="0"/>
        </w:tabs>
        <w:spacing w:line="360" w:lineRule="auto"/>
        <w:ind w:left="0" w:firstLine="567"/>
        <w:contextualSpacing/>
        <w:jc w:val="both"/>
        <w:rPr>
          <w:rFonts w:ascii="Times New Roman" w:hAnsi="Times New Roman" w:cs="Times New Roman"/>
          <w:sz w:val="26"/>
          <w:szCs w:val="26"/>
        </w:rPr>
      </w:pPr>
      <w:r w:rsidRPr="00685FA9">
        <w:rPr>
          <w:rFonts w:ascii="Times New Roman" w:hAnsi="Times New Roman" w:cs="Times New Roman"/>
          <w:sz w:val="26"/>
          <w:szCs w:val="26"/>
        </w:rPr>
        <w:t xml:space="preserve">Варкалово, деревня </w:t>
      </w:r>
    </w:p>
    <w:p w:rsidR="00685FA9" w:rsidRPr="00685FA9" w:rsidRDefault="00A63EC5" w:rsidP="00685FA9">
      <w:pPr>
        <w:numPr>
          <w:ilvl w:val="0"/>
          <w:numId w:val="4"/>
        </w:numPr>
        <w:shd w:val="clear" w:color="auto" w:fill="FFFFFF"/>
        <w:tabs>
          <w:tab w:val="clear" w:pos="720"/>
          <w:tab w:val="num" w:pos="0"/>
        </w:tabs>
        <w:spacing w:line="360" w:lineRule="auto"/>
        <w:ind w:left="0" w:firstLine="567"/>
        <w:contextualSpacing/>
        <w:jc w:val="both"/>
        <w:rPr>
          <w:rFonts w:ascii="Times New Roman" w:hAnsi="Times New Roman" w:cs="Times New Roman"/>
          <w:sz w:val="26"/>
          <w:szCs w:val="26"/>
        </w:rPr>
      </w:pPr>
      <w:hyperlink r:id="rId11" w:tooltip="Зрекино" w:history="1">
        <w:r w:rsidR="00685FA9" w:rsidRPr="00685FA9">
          <w:rPr>
            <w:rFonts w:ascii="Times New Roman" w:hAnsi="Times New Roman" w:cs="Times New Roman"/>
            <w:sz w:val="26"/>
            <w:szCs w:val="26"/>
          </w:rPr>
          <w:t>Кузьиолово</w:t>
        </w:r>
      </w:hyperlink>
      <w:r w:rsidR="00685FA9" w:rsidRPr="00685FA9">
        <w:rPr>
          <w:rFonts w:ascii="Times New Roman" w:hAnsi="Times New Roman" w:cs="Times New Roman"/>
          <w:sz w:val="26"/>
          <w:szCs w:val="26"/>
        </w:rPr>
        <w:t xml:space="preserve">, деревня </w:t>
      </w:r>
    </w:p>
    <w:p w:rsidR="00685FA9" w:rsidRPr="00685FA9" w:rsidRDefault="00A63EC5" w:rsidP="00685FA9">
      <w:pPr>
        <w:numPr>
          <w:ilvl w:val="0"/>
          <w:numId w:val="4"/>
        </w:numPr>
        <w:shd w:val="clear" w:color="auto" w:fill="FFFFFF"/>
        <w:tabs>
          <w:tab w:val="clear" w:pos="720"/>
          <w:tab w:val="num" w:pos="0"/>
        </w:tabs>
        <w:spacing w:line="360" w:lineRule="auto"/>
        <w:ind w:left="0" w:firstLine="567"/>
        <w:contextualSpacing/>
        <w:jc w:val="both"/>
        <w:rPr>
          <w:rFonts w:ascii="Times New Roman" w:hAnsi="Times New Roman" w:cs="Times New Roman"/>
          <w:sz w:val="26"/>
          <w:szCs w:val="26"/>
        </w:rPr>
      </w:pPr>
      <w:hyperlink r:id="rId12" w:tooltip="Клясино (Ленинградская область)" w:history="1">
        <w:r w:rsidR="00685FA9" w:rsidRPr="00685FA9">
          <w:rPr>
            <w:rFonts w:ascii="Times New Roman" w:hAnsi="Times New Roman" w:cs="Times New Roman"/>
            <w:sz w:val="26"/>
            <w:szCs w:val="26"/>
          </w:rPr>
          <w:t>Куялово</w:t>
        </w:r>
      </w:hyperlink>
      <w:r w:rsidR="00685FA9" w:rsidRPr="00685FA9">
        <w:rPr>
          <w:rFonts w:ascii="Times New Roman" w:hAnsi="Times New Roman" w:cs="Times New Roman"/>
          <w:sz w:val="26"/>
          <w:szCs w:val="26"/>
        </w:rPr>
        <w:t>, деревня</w:t>
      </w:r>
    </w:p>
    <w:p w:rsidR="00211C6A" w:rsidRPr="00211C6A" w:rsidRDefault="00211C6A" w:rsidP="00211C6A">
      <w:pPr>
        <w:spacing w:line="360" w:lineRule="auto"/>
        <w:ind w:firstLine="709"/>
        <w:contextualSpacing/>
        <w:jc w:val="both"/>
        <w:rPr>
          <w:rFonts w:ascii="Times New Roman" w:hAnsi="Times New Roman" w:cs="Times New Roman"/>
          <w:sz w:val="26"/>
          <w:szCs w:val="26"/>
        </w:rPr>
      </w:pPr>
      <w:r w:rsidRPr="00211C6A">
        <w:rPr>
          <w:rFonts w:ascii="Times New Roman" w:hAnsi="Times New Roman" w:cs="Times New Roman"/>
          <w:sz w:val="26"/>
          <w:szCs w:val="26"/>
        </w:rPr>
        <w:t>Основные черты климата Кузьмоловского городского поселения определяются его широтным положением, близостью Балтийского моря и Ладожского озера.</w:t>
      </w:r>
    </w:p>
    <w:p w:rsidR="00211C6A" w:rsidRPr="00211C6A" w:rsidRDefault="00211C6A" w:rsidP="00211C6A">
      <w:pPr>
        <w:pStyle w:val="32"/>
        <w:spacing w:after="0"/>
        <w:contextualSpacing/>
        <w:rPr>
          <w:sz w:val="26"/>
          <w:szCs w:val="26"/>
        </w:rPr>
      </w:pPr>
      <w:r w:rsidRPr="00211C6A">
        <w:rPr>
          <w:sz w:val="26"/>
          <w:szCs w:val="26"/>
        </w:rPr>
        <w:t>Климат городского поселения является переходным континентального к морскому (умеренно-континентальный) характерными особенностями является умеренно тёплое лето и продолжительной умеренно-холодной, неустойчивой (с частыми оттепелями) зимой.</w:t>
      </w:r>
    </w:p>
    <w:p w:rsidR="00211C6A" w:rsidRPr="00211C6A" w:rsidRDefault="00211C6A" w:rsidP="00211C6A">
      <w:pPr>
        <w:spacing w:line="360" w:lineRule="auto"/>
        <w:ind w:firstLine="709"/>
        <w:contextualSpacing/>
        <w:jc w:val="both"/>
        <w:rPr>
          <w:rFonts w:ascii="Times New Roman" w:hAnsi="Times New Roman" w:cs="Times New Roman"/>
          <w:sz w:val="26"/>
          <w:szCs w:val="26"/>
        </w:rPr>
      </w:pPr>
      <w:r w:rsidRPr="00211C6A">
        <w:rPr>
          <w:rFonts w:ascii="Times New Roman" w:hAnsi="Times New Roman" w:cs="Times New Roman"/>
          <w:sz w:val="26"/>
          <w:szCs w:val="26"/>
        </w:rPr>
        <w:t xml:space="preserve">В течение года преобладают ветры западных и юго-западных направлений, несущие влажный атлантический воздух. Вхождения атлантических воздушных масс связаны с циклонической деятельностью и сопровождаются ветреной и пасмурной </w:t>
      </w:r>
      <w:r w:rsidRPr="00211C6A">
        <w:rPr>
          <w:rFonts w:ascii="Times New Roman" w:hAnsi="Times New Roman" w:cs="Times New Roman"/>
          <w:sz w:val="26"/>
          <w:szCs w:val="26"/>
        </w:rPr>
        <w:lastRenderedPageBreak/>
        <w:t>погодой. Летом увеличивается повторяемость северных и северо-восточных ветров связанных с антициклонической деятельностью.</w:t>
      </w:r>
    </w:p>
    <w:p w:rsidR="00211C6A" w:rsidRPr="00211C6A" w:rsidRDefault="00211C6A" w:rsidP="00211C6A">
      <w:pPr>
        <w:spacing w:line="360" w:lineRule="auto"/>
        <w:ind w:firstLine="709"/>
        <w:contextualSpacing/>
        <w:jc w:val="both"/>
        <w:rPr>
          <w:rFonts w:ascii="Times New Roman" w:hAnsi="Times New Roman" w:cs="Times New Roman"/>
          <w:sz w:val="26"/>
          <w:szCs w:val="26"/>
        </w:rPr>
      </w:pPr>
      <w:r w:rsidRPr="00211C6A">
        <w:rPr>
          <w:rFonts w:ascii="Times New Roman" w:hAnsi="Times New Roman" w:cs="Times New Roman"/>
          <w:sz w:val="26"/>
          <w:szCs w:val="26"/>
        </w:rPr>
        <w:t xml:space="preserve">По данным наиболее близкорасположенной метеостанции в пос. Токсово Токсовского городского поселения Всеволожского муниципального района, средняя температура самого тёплого месяца (июля) – 16,7 </w:t>
      </w:r>
      <w:r w:rsidRPr="00211C6A">
        <w:rPr>
          <w:rFonts w:ascii="Times New Roman" w:hAnsi="Times New Roman" w:cs="Times New Roman"/>
          <w:sz w:val="26"/>
          <w:szCs w:val="26"/>
          <w:vertAlign w:val="superscript"/>
        </w:rPr>
        <w:t>о</w:t>
      </w:r>
      <w:r w:rsidRPr="00211C6A">
        <w:rPr>
          <w:rFonts w:ascii="Times New Roman" w:hAnsi="Times New Roman" w:cs="Times New Roman"/>
          <w:sz w:val="26"/>
          <w:szCs w:val="26"/>
        </w:rPr>
        <w:t xml:space="preserve">С, самого холодного месяца (февраля) – -8,8 </w:t>
      </w:r>
      <w:r w:rsidRPr="00211C6A">
        <w:rPr>
          <w:rFonts w:ascii="Times New Roman" w:hAnsi="Times New Roman" w:cs="Times New Roman"/>
          <w:sz w:val="26"/>
          <w:szCs w:val="26"/>
          <w:vertAlign w:val="superscript"/>
        </w:rPr>
        <w:t>о</w:t>
      </w:r>
      <w:r w:rsidRPr="00211C6A">
        <w:rPr>
          <w:rFonts w:ascii="Times New Roman" w:hAnsi="Times New Roman" w:cs="Times New Roman"/>
          <w:sz w:val="26"/>
          <w:szCs w:val="26"/>
        </w:rPr>
        <w:t xml:space="preserve">С. Среднегодовая температура составляет 3,2 </w:t>
      </w:r>
      <w:r w:rsidRPr="00211C6A">
        <w:rPr>
          <w:rFonts w:ascii="Times New Roman" w:hAnsi="Times New Roman" w:cs="Times New Roman"/>
          <w:sz w:val="26"/>
          <w:szCs w:val="26"/>
          <w:vertAlign w:val="superscript"/>
        </w:rPr>
        <w:t>о</w:t>
      </w:r>
      <w:r w:rsidRPr="00211C6A">
        <w:rPr>
          <w:rFonts w:ascii="Times New Roman" w:hAnsi="Times New Roman" w:cs="Times New Roman"/>
          <w:sz w:val="26"/>
          <w:szCs w:val="26"/>
        </w:rPr>
        <w:t xml:space="preserve">С. Абсолютный минимум температуры воздуха приходится на январь, а в последние десятилетия – на февраль и составляет -40 </w:t>
      </w:r>
      <w:r w:rsidRPr="00211C6A">
        <w:rPr>
          <w:rFonts w:ascii="Times New Roman" w:hAnsi="Times New Roman" w:cs="Times New Roman"/>
          <w:sz w:val="26"/>
          <w:szCs w:val="26"/>
          <w:vertAlign w:val="superscript"/>
        </w:rPr>
        <w:t>о</w:t>
      </w:r>
      <w:r w:rsidRPr="00211C6A">
        <w:rPr>
          <w:rFonts w:ascii="Times New Roman" w:hAnsi="Times New Roman" w:cs="Times New Roman"/>
          <w:sz w:val="26"/>
          <w:szCs w:val="26"/>
        </w:rPr>
        <w:t>С.</w:t>
      </w:r>
    </w:p>
    <w:p w:rsidR="00211C6A" w:rsidRPr="00211C6A" w:rsidRDefault="00211C6A" w:rsidP="00211C6A">
      <w:pPr>
        <w:spacing w:line="360" w:lineRule="auto"/>
        <w:ind w:firstLine="709"/>
        <w:contextualSpacing/>
        <w:jc w:val="both"/>
        <w:rPr>
          <w:rFonts w:ascii="Times New Roman" w:hAnsi="Times New Roman" w:cs="Times New Roman"/>
          <w:sz w:val="26"/>
          <w:szCs w:val="26"/>
        </w:rPr>
      </w:pPr>
      <w:r w:rsidRPr="00211C6A">
        <w:rPr>
          <w:rFonts w:ascii="Times New Roman" w:hAnsi="Times New Roman" w:cs="Times New Roman"/>
          <w:sz w:val="26"/>
          <w:szCs w:val="26"/>
        </w:rPr>
        <w:t>Территория городского поселения расположена в зоне избыточного увлажнения. Среднегодовое количество осадков составляет 600-800 мм, что в два раза превышает величину испарения. Наименьшее количество осадков выпадает в марте – 35-48 мм, наибольшее в августе – 80-100 мм.</w:t>
      </w:r>
    </w:p>
    <w:p w:rsidR="00211C6A" w:rsidRPr="00211C6A" w:rsidRDefault="00211C6A" w:rsidP="00211C6A">
      <w:pPr>
        <w:spacing w:line="360" w:lineRule="auto"/>
        <w:ind w:firstLine="709"/>
        <w:contextualSpacing/>
        <w:jc w:val="both"/>
        <w:rPr>
          <w:rFonts w:ascii="Times New Roman" w:hAnsi="Times New Roman" w:cs="Times New Roman"/>
          <w:sz w:val="26"/>
          <w:szCs w:val="26"/>
        </w:rPr>
      </w:pPr>
      <w:r w:rsidRPr="00211C6A">
        <w:rPr>
          <w:rFonts w:ascii="Times New Roman" w:hAnsi="Times New Roman" w:cs="Times New Roman"/>
          <w:sz w:val="26"/>
          <w:szCs w:val="26"/>
        </w:rPr>
        <w:t>Скорость ветра в зимние месяцы составляет 3,5-4,0 м/с, в теплый период скорость ветра меньше. Сильные ветры (15 м/с и более) отмечаются преимущественно в холодный период, в среднем за год отмечается 8-14 дней с такими ветрами.</w:t>
      </w:r>
    </w:p>
    <w:p w:rsidR="00211C6A" w:rsidRPr="00211C6A" w:rsidRDefault="00211C6A" w:rsidP="00211C6A">
      <w:pPr>
        <w:spacing w:line="360" w:lineRule="auto"/>
        <w:ind w:firstLine="709"/>
        <w:contextualSpacing/>
        <w:jc w:val="both"/>
        <w:rPr>
          <w:rFonts w:ascii="Times New Roman" w:hAnsi="Times New Roman" w:cs="Times New Roman"/>
          <w:sz w:val="26"/>
          <w:szCs w:val="26"/>
        </w:rPr>
      </w:pPr>
      <w:r w:rsidRPr="00211C6A">
        <w:rPr>
          <w:rFonts w:ascii="Times New Roman" w:hAnsi="Times New Roman" w:cs="Times New Roman"/>
          <w:sz w:val="26"/>
          <w:szCs w:val="26"/>
        </w:rPr>
        <w:t>Лето – умеренно теплое и длится в среднем от начала июня до конца первой декады сентября. Средняя многолетняя температура летних месяцев составляет +14-17 °С.</w:t>
      </w:r>
    </w:p>
    <w:p w:rsidR="00211C6A" w:rsidRPr="00211C6A" w:rsidRDefault="00211C6A" w:rsidP="00211C6A">
      <w:pPr>
        <w:spacing w:line="360" w:lineRule="auto"/>
        <w:ind w:firstLine="709"/>
        <w:contextualSpacing/>
        <w:jc w:val="both"/>
        <w:rPr>
          <w:rFonts w:ascii="Times New Roman" w:hAnsi="Times New Roman" w:cs="Times New Roman"/>
          <w:sz w:val="26"/>
          <w:szCs w:val="26"/>
        </w:rPr>
      </w:pPr>
      <w:r w:rsidRPr="00211C6A">
        <w:rPr>
          <w:rFonts w:ascii="Times New Roman" w:hAnsi="Times New Roman" w:cs="Times New Roman"/>
          <w:sz w:val="26"/>
          <w:szCs w:val="26"/>
        </w:rPr>
        <w:t>Зима продолжается в среднем 3,5 месяца (с начала декабря до середины марта). Для первой половины зимы, вследствие преобладания западного переноса воздушных масс, характерна пасмурная, ветреная, с частыми осадками и оттепелями погода. Во второй половине зимы зональная циркуляция чаще нарушается вторжениями арктического воздуха - холодного и сухого.</w:t>
      </w:r>
    </w:p>
    <w:p w:rsidR="00211C6A" w:rsidRPr="00211C6A" w:rsidRDefault="00211C6A" w:rsidP="00211C6A">
      <w:pPr>
        <w:spacing w:line="360" w:lineRule="auto"/>
        <w:ind w:firstLine="709"/>
        <w:contextualSpacing/>
        <w:jc w:val="both"/>
        <w:rPr>
          <w:rFonts w:ascii="Times New Roman" w:hAnsi="Times New Roman" w:cs="Times New Roman"/>
          <w:sz w:val="26"/>
          <w:szCs w:val="26"/>
        </w:rPr>
      </w:pPr>
      <w:r w:rsidRPr="00211C6A">
        <w:rPr>
          <w:rFonts w:ascii="Times New Roman" w:hAnsi="Times New Roman" w:cs="Times New Roman"/>
          <w:sz w:val="26"/>
          <w:szCs w:val="26"/>
        </w:rPr>
        <w:t>Переходные сезоны характеризуются неустойчивой погодой, развитой циклонической деятельностью, значительными колебаниями атмосферного давления и в ряде случаев высокие амплитуды суточного хода температуры воздуха.</w:t>
      </w:r>
    </w:p>
    <w:p w:rsidR="00D412DA" w:rsidRPr="00D412DA" w:rsidRDefault="00D412DA" w:rsidP="00D412DA">
      <w:pPr>
        <w:spacing w:line="360" w:lineRule="auto"/>
        <w:ind w:firstLine="709"/>
        <w:contextualSpacing/>
        <w:jc w:val="both"/>
        <w:rPr>
          <w:rFonts w:ascii="Times New Roman" w:hAnsi="Times New Roman" w:cs="Times New Roman"/>
          <w:sz w:val="26"/>
          <w:szCs w:val="26"/>
        </w:rPr>
      </w:pPr>
      <w:r w:rsidRPr="00D412DA">
        <w:rPr>
          <w:rFonts w:ascii="Times New Roman" w:hAnsi="Times New Roman" w:cs="Times New Roman"/>
          <w:sz w:val="26"/>
          <w:szCs w:val="26"/>
        </w:rPr>
        <w:t>Горизонт грунтовых вод, залегающий первым от поверхности, приурочен к пылеватым пескам и супесям, залегающим в виде линз и прослоев в толще озерно-ледниковых и ледниковых отложений. Грунтовые воды каптируются местным населением с помощью шахтных колодцев глубиной до 10 – 15 м, вода из которых используются для хозяйственно-питьевых целей.</w:t>
      </w:r>
    </w:p>
    <w:p w:rsidR="00211C6A" w:rsidRPr="00685FA9" w:rsidRDefault="00D412DA" w:rsidP="00D412DA">
      <w:pPr>
        <w:spacing w:line="360" w:lineRule="auto"/>
        <w:ind w:firstLine="709"/>
        <w:contextualSpacing/>
        <w:jc w:val="both"/>
        <w:rPr>
          <w:rFonts w:ascii="Times New Roman" w:hAnsi="Times New Roman" w:cs="Times New Roman"/>
          <w:sz w:val="26"/>
          <w:szCs w:val="26"/>
        </w:rPr>
      </w:pPr>
      <w:r w:rsidRPr="00D412DA">
        <w:rPr>
          <w:rFonts w:ascii="Times New Roman" w:hAnsi="Times New Roman" w:cs="Times New Roman"/>
          <w:sz w:val="26"/>
          <w:szCs w:val="26"/>
        </w:rPr>
        <w:lastRenderedPageBreak/>
        <w:t>Грунтовые воды характеризуются низкой водообильностью. По условиям естественной защищенности грунтовые воды слабо защищены от проникновения загрязнения с поверхности земли.</w:t>
      </w:r>
    </w:p>
    <w:p w:rsidR="005D5336" w:rsidRDefault="005D5336" w:rsidP="005D5336">
      <w:pPr>
        <w:rPr>
          <w:rFonts w:ascii="Times New Roman" w:hAnsi="Times New Roman"/>
          <w:color w:val="4F81BD" w:themeColor="accent1"/>
          <w:sz w:val="26"/>
          <w:szCs w:val="26"/>
        </w:rPr>
      </w:pPr>
      <w:r>
        <w:rPr>
          <w:rFonts w:ascii="Times New Roman" w:hAnsi="Times New Roman"/>
          <w:color w:val="4F81BD" w:themeColor="accent1"/>
          <w:sz w:val="26"/>
          <w:szCs w:val="26"/>
        </w:rPr>
        <w:br w:type="page"/>
      </w:r>
    </w:p>
    <w:p w:rsidR="005D5336" w:rsidRDefault="005D5336" w:rsidP="005D5336">
      <w:pPr>
        <w:shd w:val="clear" w:color="auto" w:fill="FFFFFF"/>
        <w:spacing w:before="100" w:beforeAutospacing="1" w:after="24" w:line="360" w:lineRule="auto"/>
        <w:ind w:left="24"/>
        <w:rPr>
          <w:rFonts w:ascii="Times New Roman" w:hAnsi="Times New Roman"/>
          <w:color w:val="4F81BD" w:themeColor="accent1"/>
          <w:sz w:val="26"/>
          <w:szCs w:val="26"/>
        </w:rPr>
      </w:pPr>
    </w:p>
    <w:p w:rsidR="005D5336" w:rsidRDefault="00685FA9" w:rsidP="005D5336">
      <w:pPr>
        <w:shd w:val="clear" w:color="auto" w:fill="FFFFFF"/>
        <w:spacing w:before="100" w:beforeAutospacing="1" w:after="24" w:line="360" w:lineRule="auto"/>
        <w:rPr>
          <w:rFonts w:ascii="Times New Roman" w:hAnsi="Times New Roman"/>
          <w:color w:val="4F81BD" w:themeColor="accent1"/>
          <w:sz w:val="26"/>
          <w:szCs w:val="26"/>
        </w:rPr>
      </w:pPr>
      <w:r>
        <w:rPr>
          <w:rFonts w:ascii="Times New Roman" w:hAnsi="Times New Roman"/>
          <w:noProof/>
          <w:sz w:val="26"/>
          <w:szCs w:val="26"/>
          <w:lang w:eastAsia="ru-RU"/>
        </w:rPr>
        <w:drawing>
          <wp:inline distT="0" distB="0" distL="0" distR="0">
            <wp:extent cx="5848350" cy="6477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6477000"/>
                    </a:xfrm>
                    <a:prstGeom prst="rect">
                      <a:avLst/>
                    </a:prstGeom>
                    <a:noFill/>
                    <a:ln>
                      <a:noFill/>
                    </a:ln>
                  </pic:spPr>
                </pic:pic>
              </a:graphicData>
            </a:graphic>
          </wp:inline>
        </w:drawing>
      </w:r>
    </w:p>
    <w:p w:rsidR="00685FA9" w:rsidRPr="00685FA9" w:rsidRDefault="00685FA9" w:rsidP="005D5336">
      <w:pPr>
        <w:shd w:val="clear" w:color="auto" w:fill="FFFFFF"/>
        <w:spacing w:before="100" w:beforeAutospacing="1" w:after="24" w:line="360" w:lineRule="auto"/>
        <w:rPr>
          <w:rFonts w:ascii="Times New Roman" w:hAnsi="Times New Roman"/>
          <w:sz w:val="26"/>
          <w:szCs w:val="26"/>
        </w:rPr>
      </w:pPr>
      <w:r w:rsidRPr="0011038D">
        <w:rPr>
          <w:rFonts w:ascii="Times New Roman" w:hAnsi="Times New Roman"/>
          <w:b/>
          <w:sz w:val="26"/>
          <w:szCs w:val="26"/>
        </w:rPr>
        <w:t xml:space="preserve">Рисунок 1- Границы муниципального образования </w:t>
      </w:r>
      <w:r>
        <w:rPr>
          <w:rFonts w:ascii="Times New Roman" w:hAnsi="Times New Roman"/>
          <w:b/>
          <w:sz w:val="26"/>
          <w:szCs w:val="26"/>
        </w:rPr>
        <w:t>Кузьмоловское</w:t>
      </w:r>
      <w:r w:rsidRPr="0011038D">
        <w:rPr>
          <w:rFonts w:ascii="Times New Roman" w:hAnsi="Times New Roman"/>
          <w:b/>
          <w:sz w:val="26"/>
          <w:szCs w:val="26"/>
        </w:rPr>
        <w:t xml:space="preserve"> </w:t>
      </w:r>
      <w:r>
        <w:rPr>
          <w:rFonts w:ascii="Times New Roman" w:hAnsi="Times New Roman"/>
          <w:b/>
          <w:sz w:val="26"/>
          <w:szCs w:val="26"/>
        </w:rPr>
        <w:t>городское</w:t>
      </w:r>
      <w:r w:rsidRPr="0011038D">
        <w:rPr>
          <w:rFonts w:ascii="Times New Roman" w:hAnsi="Times New Roman"/>
          <w:b/>
          <w:sz w:val="26"/>
          <w:szCs w:val="26"/>
        </w:rPr>
        <w:t xml:space="preserve"> поселение</w:t>
      </w:r>
      <w:r>
        <w:rPr>
          <w:rFonts w:ascii="Times New Roman" w:hAnsi="Times New Roman"/>
          <w:b/>
          <w:sz w:val="26"/>
          <w:szCs w:val="26"/>
        </w:rPr>
        <w:t xml:space="preserve"> муниципального образования Всеволожского муниципального района Ленинградской области</w:t>
      </w:r>
    </w:p>
    <w:p w:rsidR="005D5336" w:rsidRDefault="005D5336" w:rsidP="005D5336">
      <w:pPr>
        <w:pStyle w:val="af"/>
        <w:rPr>
          <w:b/>
          <w:sz w:val="24"/>
          <w:szCs w:val="24"/>
        </w:rPr>
      </w:pPr>
    </w:p>
    <w:p w:rsidR="005D5336" w:rsidRPr="00A179A1" w:rsidRDefault="00017B30" w:rsidP="00017B30">
      <w:pPr>
        <w:pStyle w:val="1"/>
        <w:numPr>
          <w:ilvl w:val="0"/>
          <w:numId w:val="0"/>
        </w:numPr>
        <w:tabs>
          <w:tab w:val="clear" w:pos="1560"/>
        </w:tabs>
        <w:spacing w:after="120" w:line="360" w:lineRule="auto"/>
        <w:jc w:val="both"/>
        <w:rPr>
          <w:caps w:val="0"/>
          <w:color w:val="auto"/>
        </w:rPr>
      </w:pPr>
      <w:bookmarkStart w:id="11" w:name="_Toc393461443"/>
      <w:r w:rsidRPr="00A179A1">
        <w:rPr>
          <w:caps w:val="0"/>
          <w:color w:val="auto"/>
        </w:rPr>
        <w:lastRenderedPageBreak/>
        <w:t xml:space="preserve">Глава 1. </w:t>
      </w:r>
      <w:r w:rsidR="005D5336" w:rsidRPr="00A179A1">
        <w:rPr>
          <w:caps w:val="0"/>
          <w:color w:val="auto"/>
        </w:rPr>
        <w:t>Существующее положение в сфере производства, передачи и потребления тепловой энергии для целей теплоснабжения.</w:t>
      </w:r>
      <w:bookmarkEnd w:id="11"/>
    </w:p>
    <w:p w:rsidR="005D5336" w:rsidRPr="00A179A1" w:rsidRDefault="005D5336" w:rsidP="005D5336">
      <w:pPr>
        <w:pStyle w:val="2"/>
        <w:keepNext w:val="0"/>
        <w:keepLines w:val="0"/>
        <w:numPr>
          <w:ilvl w:val="2"/>
          <w:numId w:val="6"/>
        </w:numPr>
        <w:tabs>
          <w:tab w:val="left" w:pos="1418"/>
        </w:tabs>
        <w:suppressAutoHyphens/>
        <w:spacing w:before="0" w:line="360" w:lineRule="auto"/>
        <w:ind w:left="0" w:firstLine="709"/>
        <w:jc w:val="both"/>
        <w:rPr>
          <w:rFonts w:ascii="Times New Roman" w:hAnsi="Times New Roman" w:cs="Times New Roman"/>
          <w:color w:val="auto"/>
        </w:rPr>
      </w:pPr>
      <w:bookmarkStart w:id="12" w:name="_Toc393461444"/>
      <w:r w:rsidRPr="00A179A1">
        <w:rPr>
          <w:rFonts w:ascii="Times New Roman" w:hAnsi="Times New Roman" w:cs="Times New Roman"/>
          <w:color w:val="auto"/>
        </w:rPr>
        <w:t>Функциональная структура теплоснабжения</w:t>
      </w:r>
      <w:bookmarkEnd w:id="12"/>
    </w:p>
    <w:p w:rsidR="00096845" w:rsidRPr="00096845" w:rsidRDefault="00096845" w:rsidP="00096845">
      <w:pPr>
        <w:spacing w:line="360" w:lineRule="auto"/>
        <w:ind w:firstLine="709"/>
        <w:contextualSpacing/>
        <w:jc w:val="both"/>
        <w:rPr>
          <w:rFonts w:ascii="Times New Roman" w:eastAsia="Times New Roman" w:hAnsi="Times New Roman" w:cs="Times New Roman"/>
          <w:sz w:val="26"/>
          <w:szCs w:val="26"/>
        </w:rPr>
      </w:pPr>
      <w:r w:rsidRPr="00096845">
        <w:rPr>
          <w:rFonts w:ascii="Times New Roman" w:eastAsia="Times New Roman" w:hAnsi="Times New Roman" w:cs="Times New Roman"/>
          <w:sz w:val="26"/>
          <w:szCs w:val="26"/>
        </w:rPr>
        <w:t xml:space="preserve">Муниципальное образование Кузьмоловское городское поселение располагается во Всеволожском районе Ленинградской области, примерно в </w:t>
      </w:r>
      <w:smartTag w:uri="urn:schemas-microsoft-com:office:smarttags" w:element="metricconverter">
        <w:smartTagPr>
          <w:attr w:name="ProductID" w:val="10 км"/>
        </w:smartTagPr>
        <w:r w:rsidRPr="00096845">
          <w:rPr>
            <w:rFonts w:ascii="Times New Roman" w:eastAsia="Times New Roman" w:hAnsi="Times New Roman" w:cs="Times New Roman"/>
            <w:sz w:val="26"/>
            <w:szCs w:val="26"/>
          </w:rPr>
          <w:t>10 км</w:t>
        </w:r>
      </w:smartTag>
      <w:r w:rsidRPr="00096845">
        <w:rPr>
          <w:rFonts w:ascii="Times New Roman" w:eastAsia="Times New Roman" w:hAnsi="Times New Roman" w:cs="Times New Roman"/>
          <w:sz w:val="26"/>
          <w:szCs w:val="26"/>
        </w:rPr>
        <w:t xml:space="preserve"> от северной окраины г. Санкт-Петербурга. </w:t>
      </w:r>
    </w:p>
    <w:p w:rsidR="00096845" w:rsidRPr="00096845" w:rsidRDefault="00096845" w:rsidP="00096845">
      <w:pPr>
        <w:spacing w:line="360" w:lineRule="auto"/>
        <w:ind w:firstLine="709"/>
        <w:contextualSpacing/>
        <w:jc w:val="both"/>
        <w:rPr>
          <w:rFonts w:ascii="Times New Roman" w:eastAsia="Times New Roman" w:hAnsi="Times New Roman" w:cs="Times New Roman"/>
          <w:sz w:val="26"/>
          <w:szCs w:val="26"/>
        </w:rPr>
      </w:pPr>
      <w:r w:rsidRPr="00096845">
        <w:rPr>
          <w:rFonts w:ascii="Times New Roman" w:eastAsia="Times New Roman" w:hAnsi="Times New Roman" w:cs="Times New Roman"/>
          <w:sz w:val="26"/>
          <w:szCs w:val="26"/>
        </w:rPr>
        <w:t xml:space="preserve">Территория Карельского перешейка, на которой располагается поселение,  была заселена в эпоху неолита (5 – 3 тыс. лет до н.э.) представителями восточной ветви финоугорских племен - карелами и ижорами. Славянское население на этой территории появилось только с IV в. н.э. Поэтому название поселка предположительно имеет финские корни. Наиболее вероятная версия – происхождение его от финского «kuismala» - зверобой .Другая версия -  от карело-ижорского «Kuisma», что соответствует русскому имени Кузьма. </w:t>
      </w:r>
    </w:p>
    <w:p w:rsidR="00096845" w:rsidRDefault="00096845" w:rsidP="005031A8">
      <w:pPr>
        <w:pStyle w:val="21"/>
        <w:shd w:val="clear" w:color="auto" w:fill="auto"/>
        <w:spacing w:before="0" w:line="360" w:lineRule="auto"/>
        <w:ind w:left="20" w:right="20" w:firstLine="720"/>
        <w:rPr>
          <w:sz w:val="26"/>
          <w:szCs w:val="26"/>
        </w:rPr>
      </w:pPr>
      <w:r w:rsidRPr="00096845">
        <w:rPr>
          <w:sz w:val="26"/>
          <w:szCs w:val="26"/>
        </w:rPr>
        <w:t>Кузьмоловский – типичный посёлок городского типа с плотной жилой застройкой и преимущественно многоэтажными кирпичными домами. В своих нынешних границах посёлок сложился в 1960-1970-е годы; толчком для его развития послужило строительство в 1950-х годах предприятия РНЦ «Прикладная химия»</w:t>
      </w:r>
      <w:r>
        <w:rPr>
          <w:sz w:val="26"/>
          <w:szCs w:val="26"/>
        </w:rPr>
        <w:t>.</w:t>
      </w:r>
    </w:p>
    <w:p w:rsidR="00AA4597" w:rsidRDefault="00AA4597" w:rsidP="005031A8">
      <w:pPr>
        <w:pStyle w:val="21"/>
        <w:shd w:val="clear" w:color="auto" w:fill="auto"/>
        <w:spacing w:before="0" w:line="360" w:lineRule="auto"/>
        <w:ind w:left="20" w:right="20" w:firstLine="720"/>
        <w:rPr>
          <w:sz w:val="26"/>
          <w:szCs w:val="26"/>
        </w:rPr>
      </w:pPr>
      <w:r w:rsidRPr="00620526">
        <w:rPr>
          <w:sz w:val="26"/>
          <w:szCs w:val="26"/>
        </w:rPr>
        <w:t>Численность населения городского округа на 1 января 2013 года составляла</w:t>
      </w:r>
      <w:r>
        <w:rPr>
          <w:sz w:val="26"/>
          <w:szCs w:val="26"/>
        </w:rPr>
        <w:t xml:space="preserve"> 9796</w:t>
      </w:r>
      <w:r w:rsidRPr="00620526">
        <w:rPr>
          <w:sz w:val="26"/>
          <w:szCs w:val="26"/>
        </w:rPr>
        <w:t> человек.</w:t>
      </w:r>
    </w:p>
    <w:p w:rsidR="005D5336" w:rsidRDefault="005D5336" w:rsidP="005031A8">
      <w:pPr>
        <w:pStyle w:val="21"/>
        <w:shd w:val="clear" w:color="auto" w:fill="auto"/>
        <w:spacing w:before="0" w:line="360" w:lineRule="auto"/>
        <w:ind w:left="20" w:right="20" w:firstLine="720"/>
        <w:rPr>
          <w:sz w:val="26"/>
          <w:szCs w:val="26"/>
        </w:rPr>
      </w:pPr>
      <w:r w:rsidRPr="005C4BBE">
        <w:rPr>
          <w:sz w:val="26"/>
          <w:szCs w:val="26"/>
        </w:rPr>
        <w:t xml:space="preserve">На территории муниципального образования </w:t>
      </w:r>
      <w:r w:rsidR="00FC1957">
        <w:rPr>
          <w:sz w:val="26"/>
          <w:szCs w:val="26"/>
        </w:rPr>
        <w:t>Кузьмоловское городское</w:t>
      </w:r>
      <w:r w:rsidRPr="005C4BBE">
        <w:rPr>
          <w:sz w:val="26"/>
          <w:szCs w:val="26"/>
        </w:rPr>
        <w:t xml:space="preserve"> поселение</w:t>
      </w:r>
      <w:r w:rsidR="00FC1957">
        <w:rPr>
          <w:sz w:val="26"/>
          <w:szCs w:val="26"/>
        </w:rPr>
        <w:t xml:space="preserve"> муниципального образования Всеволожского</w:t>
      </w:r>
      <w:r w:rsidR="00031313">
        <w:rPr>
          <w:sz w:val="26"/>
          <w:szCs w:val="26"/>
        </w:rPr>
        <w:t xml:space="preserve"> муниципального</w:t>
      </w:r>
      <w:r w:rsidRPr="005C4BBE">
        <w:rPr>
          <w:sz w:val="26"/>
          <w:szCs w:val="26"/>
        </w:rPr>
        <w:t xml:space="preserve"> район</w:t>
      </w:r>
      <w:r w:rsidR="00031313">
        <w:rPr>
          <w:sz w:val="26"/>
          <w:szCs w:val="26"/>
        </w:rPr>
        <w:t>а</w:t>
      </w:r>
      <w:r w:rsidRPr="005C4BBE">
        <w:rPr>
          <w:sz w:val="26"/>
          <w:szCs w:val="26"/>
        </w:rPr>
        <w:t xml:space="preserve"> Ленинградской области в сфере теплоснабжения осуществляет деятельность теплоснабжающая организация общество с ограниченной ответственностью «</w:t>
      </w:r>
      <w:r w:rsidR="00FC1957">
        <w:rPr>
          <w:sz w:val="26"/>
          <w:szCs w:val="26"/>
        </w:rPr>
        <w:t>Аква Норд-Вест»</w:t>
      </w:r>
      <w:r w:rsidRPr="005C4BBE">
        <w:rPr>
          <w:sz w:val="26"/>
          <w:szCs w:val="26"/>
        </w:rPr>
        <w:t xml:space="preserve"> эксплуатирует одну газовую котельную, расположенную в </w:t>
      </w:r>
      <w:r w:rsidR="00FC1957">
        <w:rPr>
          <w:sz w:val="26"/>
          <w:szCs w:val="26"/>
        </w:rPr>
        <w:t>г.п. Кузьмоловский</w:t>
      </w:r>
      <w:r w:rsidRPr="005C4BBE">
        <w:rPr>
          <w:sz w:val="26"/>
          <w:szCs w:val="26"/>
        </w:rPr>
        <w:t xml:space="preserve"> </w:t>
      </w:r>
      <w:r w:rsidR="00FC1957">
        <w:rPr>
          <w:sz w:val="26"/>
          <w:szCs w:val="26"/>
        </w:rPr>
        <w:t>Всеволожского</w:t>
      </w:r>
      <w:r w:rsidRPr="005C4BBE">
        <w:rPr>
          <w:sz w:val="26"/>
          <w:szCs w:val="26"/>
        </w:rPr>
        <w:t xml:space="preserve"> района Ленинградской области, </w:t>
      </w:r>
      <w:r w:rsidR="00FC1957">
        <w:rPr>
          <w:sz w:val="26"/>
          <w:szCs w:val="26"/>
        </w:rPr>
        <w:t>тепловые сети находятся на балансе Администрации ИО «Кузьмоловского  г.п.»</w:t>
      </w:r>
      <w:r w:rsidR="00AA4597">
        <w:rPr>
          <w:sz w:val="26"/>
          <w:szCs w:val="26"/>
        </w:rPr>
        <w:t>.</w:t>
      </w:r>
    </w:p>
    <w:p w:rsidR="00FC1957" w:rsidRPr="005C4BBE" w:rsidRDefault="00FC1957" w:rsidP="005031A8">
      <w:pPr>
        <w:pStyle w:val="21"/>
        <w:shd w:val="clear" w:color="auto" w:fill="auto"/>
        <w:spacing w:before="0" w:line="360" w:lineRule="auto"/>
        <w:ind w:left="20" w:right="20" w:firstLine="720"/>
        <w:rPr>
          <w:sz w:val="26"/>
          <w:szCs w:val="26"/>
        </w:rPr>
      </w:pPr>
    </w:p>
    <w:p w:rsidR="005031A8" w:rsidRPr="00A179A1" w:rsidRDefault="000811FC" w:rsidP="006E46A4">
      <w:pPr>
        <w:pStyle w:val="21"/>
        <w:numPr>
          <w:ilvl w:val="0"/>
          <w:numId w:val="7"/>
        </w:numPr>
        <w:shd w:val="clear" w:color="auto" w:fill="auto"/>
        <w:spacing w:before="0" w:after="185" w:line="360" w:lineRule="auto"/>
        <w:ind w:left="0" w:firstLine="709"/>
        <w:rPr>
          <w:b/>
          <w:sz w:val="26"/>
          <w:szCs w:val="26"/>
        </w:rPr>
      </w:pPr>
      <w:r w:rsidRPr="00A179A1">
        <w:rPr>
          <w:b/>
          <w:sz w:val="26"/>
          <w:szCs w:val="26"/>
        </w:rPr>
        <w:t>Источники тепловой энергии</w:t>
      </w:r>
    </w:p>
    <w:p w:rsidR="00E549DF" w:rsidRDefault="00E549DF" w:rsidP="00E549DF">
      <w:pPr>
        <w:pStyle w:val="a7"/>
        <w:spacing w:line="360" w:lineRule="auto"/>
        <w:ind w:left="0" w:firstLine="709"/>
        <w:jc w:val="both"/>
        <w:rPr>
          <w:rFonts w:ascii="Times New Roman" w:hAnsi="Times New Roman"/>
          <w:sz w:val="26"/>
          <w:szCs w:val="26"/>
        </w:rPr>
      </w:pPr>
      <w:r w:rsidRPr="0073785A">
        <w:rPr>
          <w:rFonts w:ascii="Times New Roman" w:hAnsi="Times New Roman"/>
          <w:sz w:val="26"/>
          <w:szCs w:val="26"/>
        </w:rPr>
        <w:t xml:space="preserve">Основным источником тепловой энергии для нужд централизованного теплоснабжения </w:t>
      </w:r>
      <w:r>
        <w:rPr>
          <w:rFonts w:ascii="Times New Roman" w:hAnsi="Times New Roman"/>
          <w:sz w:val="26"/>
          <w:szCs w:val="26"/>
        </w:rPr>
        <w:t>сельского поселения</w:t>
      </w:r>
      <w:r w:rsidRPr="0073785A">
        <w:rPr>
          <w:rFonts w:ascii="Times New Roman" w:hAnsi="Times New Roman"/>
          <w:sz w:val="26"/>
          <w:szCs w:val="26"/>
        </w:rPr>
        <w:t xml:space="preserve">, отпуска тепла и пара для </w:t>
      </w:r>
      <w:r>
        <w:rPr>
          <w:rFonts w:ascii="Times New Roman" w:hAnsi="Times New Roman"/>
          <w:sz w:val="26"/>
          <w:szCs w:val="26"/>
        </w:rPr>
        <w:t>жилых домов</w:t>
      </w:r>
      <w:r w:rsidRPr="0073785A">
        <w:rPr>
          <w:rFonts w:ascii="Times New Roman" w:hAnsi="Times New Roman"/>
          <w:sz w:val="26"/>
          <w:szCs w:val="26"/>
        </w:rPr>
        <w:t xml:space="preserve"> и объект</w:t>
      </w:r>
      <w:r>
        <w:rPr>
          <w:rFonts w:ascii="Times New Roman" w:hAnsi="Times New Roman"/>
          <w:sz w:val="26"/>
          <w:szCs w:val="26"/>
        </w:rPr>
        <w:t>ов</w:t>
      </w:r>
      <w:r w:rsidRPr="0073785A">
        <w:rPr>
          <w:rFonts w:ascii="Times New Roman" w:hAnsi="Times New Roman"/>
          <w:sz w:val="26"/>
          <w:szCs w:val="26"/>
        </w:rPr>
        <w:t xml:space="preserve"> социально-бытового назначения </w:t>
      </w:r>
      <w:r>
        <w:rPr>
          <w:rFonts w:ascii="Times New Roman" w:hAnsi="Times New Roman"/>
          <w:sz w:val="26"/>
          <w:szCs w:val="26"/>
        </w:rPr>
        <w:t>муниципального образования Кузьмоловское городское поселение</w:t>
      </w:r>
      <w:r w:rsidRPr="0073785A">
        <w:rPr>
          <w:rFonts w:ascii="Times New Roman" w:hAnsi="Times New Roman"/>
          <w:sz w:val="26"/>
          <w:szCs w:val="26"/>
        </w:rPr>
        <w:t xml:space="preserve"> является </w:t>
      </w:r>
      <w:r>
        <w:rPr>
          <w:rFonts w:ascii="Times New Roman" w:hAnsi="Times New Roman"/>
          <w:sz w:val="26"/>
          <w:szCs w:val="26"/>
        </w:rPr>
        <w:t xml:space="preserve">газовая котельная № 18 </w:t>
      </w:r>
      <w:r w:rsidRPr="000E7246">
        <w:rPr>
          <w:rFonts w:ascii="Times New Roman" w:hAnsi="Times New Roman"/>
          <w:sz w:val="26"/>
          <w:szCs w:val="26"/>
        </w:rPr>
        <w:lastRenderedPageBreak/>
        <w:t>эксплуатирующей организации ОАО «Водотеплоснаб», спроектированная в 50-х годах прошлого столетия в качестве производственной котельной градообразующего предприятия ГИПХ. Котельная расположена на территории ст. Капитолово.</w:t>
      </w:r>
    </w:p>
    <w:p w:rsidR="00E549DF" w:rsidRPr="000E7246" w:rsidRDefault="00E549DF" w:rsidP="00E549DF">
      <w:pPr>
        <w:spacing w:line="360" w:lineRule="auto"/>
        <w:ind w:firstLine="708"/>
        <w:contextualSpacing/>
        <w:jc w:val="both"/>
        <w:rPr>
          <w:rFonts w:ascii="Times New Roman" w:hAnsi="Times New Roman"/>
          <w:sz w:val="26"/>
          <w:szCs w:val="26"/>
        </w:rPr>
      </w:pPr>
      <w:r w:rsidRPr="000E7246">
        <w:rPr>
          <w:rFonts w:ascii="Times New Roman" w:hAnsi="Times New Roman"/>
          <w:sz w:val="26"/>
          <w:szCs w:val="26"/>
        </w:rPr>
        <w:t xml:space="preserve">Потребителями тепла </w:t>
      </w:r>
      <w:r w:rsidR="00C2500A">
        <w:rPr>
          <w:rFonts w:ascii="Times New Roman" w:hAnsi="Times New Roman"/>
          <w:sz w:val="26"/>
          <w:szCs w:val="26"/>
        </w:rPr>
        <w:t>г.п</w:t>
      </w:r>
      <w:r w:rsidRPr="000E7246">
        <w:rPr>
          <w:rFonts w:ascii="Times New Roman" w:hAnsi="Times New Roman"/>
          <w:sz w:val="26"/>
          <w:szCs w:val="26"/>
        </w:rPr>
        <w:t xml:space="preserve">. Кузьмоловский являются жилые, административные, хозяйственно-бытовые здания, а также здания специального назначения (больничные корпуса и т.д.). </w:t>
      </w:r>
    </w:p>
    <w:p w:rsidR="00E549DF" w:rsidRPr="000E7246" w:rsidRDefault="00E549DF" w:rsidP="00E549DF">
      <w:pPr>
        <w:spacing w:line="360" w:lineRule="auto"/>
        <w:ind w:firstLine="708"/>
        <w:contextualSpacing/>
        <w:jc w:val="both"/>
        <w:rPr>
          <w:rFonts w:ascii="Times New Roman" w:hAnsi="Times New Roman"/>
          <w:sz w:val="26"/>
          <w:szCs w:val="26"/>
        </w:rPr>
      </w:pPr>
      <w:r w:rsidRPr="000E7246">
        <w:rPr>
          <w:rFonts w:ascii="Times New Roman" w:hAnsi="Times New Roman"/>
          <w:sz w:val="26"/>
          <w:szCs w:val="26"/>
        </w:rPr>
        <w:t>Отпуск тепловой энергии потребителям в 2011 году составил - 85060 Гкал, в том числе:</w:t>
      </w:r>
    </w:p>
    <w:p w:rsidR="00E549DF" w:rsidRPr="000E7246" w:rsidRDefault="00E549DF" w:rsidP="00E549DF">
      <w:pPr>
        <w:pStyle w:val="a7"/>
        <w:numPr>
          <w:ilvl w:val="0"/>
          <w:numId w:val="35"/>
        </w:numPr>
        <w:spacing w:line="360" w:lineRule="auto"/>
        <w:ind w:left="0" w:firstLine="709"/>
        <w:jc w:val="both"/>
        <w:rPr>
          <w:rFonts w:ascii="Times New Roman" w:hAnsi="Times New Roman"/>
          <w:sz w:val="26"/>
          <w:szCs w:val="26"/>
        </w:rPr>
      </w:pPr>
      <w:r w:rsidRPr="000E7246">
        <w:rPr>
          <w:rFonts w:ascii="Times New Roman" w:hAnsi="Times New Roman"/>
          <w:sz w:val="26"/>
          <w:szCs w:val="26"/>
        </w:rPr>
        <w:t xml:space="preserve">отопление – 65490 Гкал; </w:t>
      </w:r>
    </w:p>
    <w:p w:rsidR="00E549DF" w:rsidRPr="000E7246" w:rsidRDefault="00E549DF" w:rsidP="00E549DF">
      <w:pPr>
        <w:pStyle w:val="a7"/>
        <w:numPr>
          <w:ilvl w:val="0"/>
          <w:numId w:val="35"/>
        </w:numPr>
        <w:spacing w:line="360" w:lineRule="auto"/>
        <w:ind w:left="0" w:firstLine="709"/>
        <w:jc w:val="both"/>
        <w:rPr>
          <w:rFonts w:ascii="Times New Roman" w:hAnsi="Times New Roman"/>
          <w:sz w:val="26"/>
          <w:szCs w:val="26"/>
        </w:rPr>
      </w:pPr>
      <w:r w:rsidRPr="000E7246">
        <w:rPr>
          <w:rFonts w:ascii="Times New Roman" w:hAnsi="Times New Roman"/>
          <w:sz w:val="26"/>
          <w:szCs w:val="26"/>
        </w:rPr>
        <w:t xml:space="preserve">горячее водоснабжение – 19570 Гкал. </w:t>
      </w:r>
    </w:p>
    <w:p w:rsidR="00E549DF" w:rsidRPr="000E7246" w:rsidRDefault="00E549DF" w:rsidP="00E549DF">
      <w:pPr>
        <w:spacing w:line="360" w:lineRule="auto"/>
        <w:ind w:firstLine="708"/>
        <w:contextualSpacing/>
        <w:jc w:val="both"/>
        <w:rPr>
          <w:rFonts w:ascii="Times New Roman" w:hAnsi="Times New Roman"/>
          <w:sz w:val="26"/>
          <w:szCs w:val="26"/>
        </w:rPr>
      </w:pPr>
      <w:r w:rsidRPr="000E7246">
        <w:rPr>
          <w:rFonts w:ascii="Times New Roman" w:hAnsi="Times New Roman"/>
          <w:sz w:val="26"/>
          <w:szCs w:val="26"/>
        </w:rPr>
        <w:t>В том числе население:</w:t>
      </w:r>
    </w:p>
    <w:p w:rsidR="00E549DF" w:rsidRPr="000E7246" w:rsidRDefault="00E549DF" w:rsidP="00E549DF">
      <w:pPr>
        <w:pStyle w:val="a7"/>
        <w:numPr>
          <w:ilvl w:val="0"/>
          <w:numId w:val="36"/>
        </w:numPr>
        <w:spacing w:line="360" w:lineRule="auto"/>
        <w:ind w:left="0" w:firstLine="709"/>
        <w:jc w:val="both"/>
        <w:rPr>
          <w:rFonts w:ascii="Times New Roman" w:hAnsi="Times New Roman"/>
          <w:sz w:val="26"/>
          <w:szCs w:val="26"/>
        </w:rPr>
      </w:pPr>
      <w:r w:rsidRPr="000E7246">
        <w:rPr>
          <w:rFonts w:ascii="Times New Roman" w:hAnsi="Times New Roman"/>
          <w:sz w:val="26"/>
          <w:szCs w:val="26"/>
        </w:rPr>
        <w:t>отопление – 23837 Гкал, ГВС - 11953 Гкал;</w:t>
      </w:r>
    </w:p>
    <w:p w:rsidR="00E549DF" w:rsidRPr="000E7246" w:rsidRDefault="00E549DF" w:rsidP="00E549DF">
      <w:pPr>
        <w:spacing w:line="360" w:lineRule="auto"/>
        <w:ind w:firstLine="708"/>
        <w:contextualSpacing/>
        <w:jc w:val="both"/>
        <w:rPr>
          <w:rFonts w:ascii="Times New Roman" w:hAnsi="Times New Roman"/>
          <w:sz w:val="26"/>
          <w:szCs w:val="26"/>
        </w:rPr>
      </w:pPr>
      <w:r w:rsidRPr="000E7246">
        <w:rPr>
          <w:rFonts w:ascii="Times New Roman" w:hAnsi="Times New Roman"/>
          <w:sz w:val="26"/>
          <w:szCs w:val="26"/>
        </w:rPr>
        <w:t>Бюджетофинансируемым организациям:</w:t>
      </w:r>
    </w:p>
    <w:p w:rsidR="00E549DF" w:rsidRPr="000E7246" w:rsidRDefault="00E549DF" w:rsidP="00E549DF">
      <w:pPr>
        <w:pStyle w:val="a7"/>
        <w:numPr>
          <w:ilvl w:val="0"/>
          <w:numId w:val="36"/>
        </w:numPr>
        <w:spacing w:line="360" w:lineRule="auto"/>
        <w:ind w:left="0" w:firstLine="709"/>
        <w:jc w:val="both"/>
        <w:rPr>
          <w:rFonts w:ascii="Times New Roman" w:hAnsi="Times New Roman"/>
          <w:sz w:val="26"/>
          <w:szCs w:val="26"/>
        </w:rPr>
      </w:pPr>
      <w:r w:rsidRPr="000E7246">
        <w:rPr>
          <w:rFonts w:ascii="Times New Roman" w:hAnsi="Times New Roman"/>
          <w:sz w:val="26"/>
          <w:szCs w:val="26"/>
        </w:rPr>
        <w:t>отопление – 5075 Гкал,</w:t>
      </w:r>
    </w:p>
    <w:p w:rsidR="00E549DF" w:rsidRPr="000E7246" w:rsidRDefault="00E549DF" w:rsidP="00E549DF">
      <w:pPr>
        <w:pStyle w:val="a7"/>
        <w:numPr>
          <w:ilvl w:val="0"/>
          <w:numId w:val="36"/>
        </w:numPr>
        <w:spacing w:line="360" w:lineRule="auto"/>
        <w:ind w:left="0" w:firstLine="709"/>
        <w:jc w:val="both"/>
        <w:rPr>
          <w:rFonts w:ascii="Times New Roman" w:hAnsi="Times New Roman"/>
          <w:sz w:val="26"/>
          <w:szCs w:val="26"/>
        </w:rPr>
      </w:pPr>
      <w:r w:rsidRPr="000E7246">
        <w:rPr>
          <w:rFonts w:ascii="Times New Roman" w:hAnsi="Times New Roman"/>
          <w:sz w:val="26"/>
          <w:szCs w:val="26"/>
        </w:rPr>
        <w:t>ГВС - 2438 Гкал;</w:t>
      </w:r>
    </w:p>
    <w:p w:rsidR="00E549DF" w:rsidRPr="000E7246" w:rsidRDefault="00E549DF" w:rsidP="00E549DF">
      <w:pPr>
        <w:spacing w:line="360" w:lineRule="auto"/>
        <w:ind w:firstLine="708"/>
        <w:contextualSpacing/>
        <w:jc w:val="both"/>
        <w:rPr>
          <w:rFonts w:ascii="Times New Roman" w:hAnsi="Times New Roman"/>
          <w:sz w:val="26"/>
          <w:szCs w:val="26"/>
        </w:rPr>
      </w:pPr>
      <w:r w:rsidRPr="000E7246">
        <w:rPr>
          <w:rFonts w:ascii="Times New Roman" w:hAnsi="Times New Roman"/>
          <w:sz w:val="26"/>
          <w:szCs w:val="26"/>
        </w:rPr>
        <w:t>Годовое теплопотребление основных промышленных потребителей (2011г.) - 2254 Гкал, в т.ч.:</w:t>
      </w:r>
    </w:p>
    <w:p w:rsidR="00E549DF" w:rsidRPr="000E7246" w:rsidRDefault="00E549DF" w:rsidP="00E549DF">
      <w:pPr>
        <w:pStyle w:val="a7"/>
        <w:numPr>
          <w:ilvl w:val="0"/>
          <w:numId w:val="37"/>
        </w:numPr>
        <w:spacing w:line="360" w:lineRule="auto"/>
        <w:ind w:left="0" w:firstLine="709"/>
        <w:jc w:val="both"/>
        <w:rPr>
          <w:rFonts w:ascii="Times New Roman" w:hAnsi="Times New Roman"/>
          <w:sz w:val="26"/>
          <w:szCs w:val="26"/>
        </w:rPr>
      </w:pPr>
      <w:r w:rsidRPr="000E7246">
        <w:rPr>
          <w:rFonts w:ascii="Times New Roman" w:hAnsi="Times New Roman"/>
          <w:sz w:val="26"/>
          <w:szCs w:val="26"/>
        </w:rPr>
        <w:t>ФГУП «РНЦ «Прикладная химия» - 978,39 Гкал;</w:t>
      </w:r>
    </w:p>
    <w:p w:rsidR="00E549DF" w:rsidRPr="000E7246" w:rsidRDefault="00E549DF" w:rsidP="00E549DF">
      <w:pPr>
        <w:pStyle w:val="a7"/>
        <w:numPr>
          <w:ilvl w:val="0"/>
          <w:numId w:val="37"/>
        </w:numPr>
        <w:spacing w:line="360" w:lineRule="auto"/>
        <w:ind w:left="0" w:firstLine="709"/>
        <w:jc w:val="both"/>
        <w:rPr>
          <w:rFonts w:ascii="Times New Roman" w:hAnsi="Times New Roman"/>
          <w:sz w:val="26"/>
          <w:szCs w:val="26"/>
        </w:rPr>
      </w:pPr>
      <w:r w:rsidRPr="000E7246">
        <w:rPr>
          <w:rFonts w:ascii="Times New Roman" w:hAnsi="Times New Roman"/>
          <w:sz w:val="26"/>
          <w:szCs w:val="26"/>
        </w:rPr>
        <w:t>ФГУП «Изотоп» - 760,25 Гкал;</w:t>
      </w:r>
    </w:p>
    <w:p w:rsidR="00E549DF" w:rsidRPr="000E7246" w:rsidRDefault="00E549DF" w:rsidP="00E549DF">
      <w:pPr>
        <w:pStyle w:val="a7"/>
        <w:numPr>
          <w:ilvl w:val="0"/>
          <w:numId w:val="37"/>
        </w:numPr>
        <w:spacing w:line="360" w:lineRule="auto"/>
        <w:ind w:left="0" w:firstLine="709"/>
        <w:jc w:val="both"/>
        <w:rPr>
          <w:rFonts w:ascii="Times New Roman" w:hAnsi="Times New Roman"/>
          <w:sz w:val="26"/>
          <w:szCs w:val="26"/>
        </w:rPr>
      </w:pPr>
      <w:r w:rsidRPr="000E7246">
        <w:rPr>
          <w:rFonts w:ascii="Times New Roman" w:hAnsi="Times New Roman"/>
          <w:sz w:val="26"/>
          <w:szCs w:val="26"/>
        </w:rPr>
        <w:t>ООО «Химэкс»- 369,32 Гкал;</w:t>
      </w:r>
    </w:p>
    <w:p w:rsidR="00E549DF" w:rsidRPr="000E7246" w:rsidRDefault="00E549DF" w:rsidP="00E549DF">
      <w:pPr>
        <w:pStyle w:val="a7"/>
        <w:numPr>
          <w:ilvl w:val="0"/>
          <w:numId w:val="37"/>
        </w:numPr>
        <w:spacing w:line="360" w:lineRule="auto"/>
        <w:ind w:left="0" w:firstLine="709"/>
        <w:jc w:val="both"/>
        <w:rPr>
          <w:rFonts w:ascii="Times New Roman" w:hAnsi="Times New Roman"/>
          <w:sz w:val="26"/>
          <w:szCs w:val="26"/>
        </w:rPr>
      </w:pPr>
      <w:r w:rsidRPr="000E7246">
        <w:rPr>
          <w:rFonts w:ascii="Times New Roman" w:hAnsi="Times New Roman"/>
          <w:sz w:val="26"/>
          <w:szCs w:val="26"/>
        </w:rPr>
        <w:t>ООО «Пик Фарма» - 146,42 Гкал.</w:t>
      </w:r>
    </w:p>
    <w:p w:rsidR="00E549DF" w:rsidRPr="000E7246" w:rsidRDefault="00E549DF" w:rsidP="00E549DF">
      <w:pPr>
        <w:spacing w:line="360" w:lineRule="auto"/>
        <w:ind w:firstLine="708"/>
        <w:contextualSpacing/>
        <w:jc w:val="both"/>
        <w:rPr>
          <w:rFonts w:ascii="Times New Roman" w:hAnsi="Times New Roman"/>
          <w:sz w:val="26"/>
          <w:szCs w:val="26"/>
        </w:rPr>
      </w:pPr>
      <w:r w:rsidRPr="000E7246">
        <w:rPr>
          <w:rFonts w:ascii="Times New Roman" w:hAnsi="Times New Roman"/>
          <w:sz w:val="26"/>
          <w:szCs w:val="26"/>
        </w:rPr>
        <w:t xml:space="preserve"> Тепловые нагрузки существующие:</w:t>
      </w:r>
    </w:p>
    <w:p w:rsidR="00E549DF" w:rsidRPr="000E7246" w:rsidRDefault="00E549DF" w:rsidP="00E549DF">
      <w:pPr>
        <w:pStyle w:val="a7"/>
        <w:numPr>
          <w:ilvl w:val="0"/>
          <w:numId w:val="38"/>
        </w:numPr>
        <w:spacing w:line="360" w:lineRule="auto"/>
        <w:ind w:left="0" w:firstLine="709"/>
        <w:jc w:val="both"/>
        <w:rPr>
          <w:rFonts w:ascii="Times New Roman" w:hAnsi="Times New Roman"/>
          <w:sz w:val="26"/>
          <w:szCs w:val="26"/>
        </w:rPr>
      </w:pPr>
      <w:r w:rsidRPr="000E7246">
        <w:rPr>
          <w:rFonts w:ascii="Times New Roman" w:hAnsi="Times New Roman"/>
          <w:sz w:val="26"/>
          <w:szCs w:val="26"/>
        </w:rPr>
        <w:t>Микрорайон Заозерный: 2,2 Гкал/час – отопление; 0,55 Гкал/час – ГВС.</w:t>
      </w:r>
    </w:p>
    <w:p w:rsidR="00E549DF" w:rsidRPr="000E7246" w:rsidRDefault="00E549DF" w:rsidP="00E549DF">
      <w:pPr>
        <w:pStyle w:val="a7"/>
        <w:numPr>
          <w:ilvl w:val="0"/>
          <w:numId w:val="38"/>
        </w:numPr>
        <w:spacing w:line="360" w:lineRule="auto"/>
        <w:ind w:left="0" w:firstLine="709"/>
        <w:jc w:val="both"/>
        <w:rPr>
          <w:rFonts w:ascii="Times New Roman" w:hAnsi="Times New Roman"/>
          <w:sz w:val="26"/>
          <w:szCs w:val="26"/>
        </w:rPr>
      </w:pPr>
      <w:r w:rsidRPr="000E7246">
        <w:rPr>
          <w:rFonts w:ascii="Times New Roman" w:hAnsi="Times New Roman"/>
          <w:sz w:val="26"/>
          <w:szCs w:val="26"/>
        </w:rPr>
        <w:t>Территория ДРСУ: 0,63 Гкал/час – отопление, 0,03 Гкал/час – ГВС.</w:t>
      </w:r>
    </w:p>
    <w:p w:rsidR="00E549DF" w:rsidRPr="000E7246" w:rsidRDefault="00E549DF" w:rsidP="00E549DF">
      <w:pPr>
        <w:pStyle w:val="a7"/>
        <w:numPr>
          <w:ilvl w:val="0"/>
          <w:numId w:val="38"/>
        </w:numPr>
        <w:spacing w:line="360" w:lineRule="auto"/>
        <w:ind w:left="0" w:firstLine="709"/>
        <w:jc w:val="both"/>
        <w:rPr>
          <w:rFonts w:ascii="Times New Roman" w:hAnsi="Times New Roman"/>
          <w:sz w:val="26"/>
          <w:szCs w:val="26"/>
        </w:rPr>
      </w:pPr>
      <w:r w:rsidRPr="000E7246">
        <w:rPr>
          <w:rFonts w:ascii="Times New Roman" w:hAnsi="Times New Roman"/>
          <w:sz w:val="26"/>
          <w:szCs w:val="26"/>
        </w:rPr>
        <w:t>Территория ГУЗ «ЛООД»: 0,44 Гкал/час – отопление, 0,23 Гкал/час – ГВС.</w:t>
      </w:r>
    </w:p>
    <w:p w:rsidR="00E549DF" w:rsidRPr="000E7246" w:rsidRDefault="00C2500A" w:rsidP="00E549DF">
      <w:pPr>
        <w:pStyle w:val="a7"/>
        <w:numPr>
          <w:ilvl w:val="0"/>
          <w:numId w:val="38"/>
        </w:numPr>
        <w:spacing w:line="360" w:lineRule="auto"/>
        <w:ind w:left="0" w:firstLine="709"/>
        <w:jc w:val="both"/>
        <w:rPr>
          <w:rFonts w:ascii="Times New Roman" w:hAnsi="Times New Roman"/>
          <w:sz w:val="26"/>
          <w:szCs w:val="26"/>
        </w:rPr>
      </w:pPr>
      <w:r>
        <w:rPr>
          <w:rFonts w:ascii="Times New Roman" w:hAnsi="Times New Roman"/>
          <w:sz w:val="26"/>
          <w:szCs w:val="26"/>
        </w:rPr>
        <w:t>г.</w:t>
      </w:r>
      <w:r w:rsidR="00E549DF" w:rsidRPr="000E7246">
        <w:rPr>
          <w:rFonts w:ascii="Times New Roman" w:hAnsi="Times New Roman"/>
          <w:sz w:val="26"/>
          <w:szCs w:val="26"/>
        </w:rPr>
        <w:t>п. Кузьмоловский - центральная часть: 26,81  Гкал/час – отопление; 1,05 Гкал/час – ГВС.</w:t>
      </w:r>
    </w:p>
    <w:p w:rsidR="00E549DF" w:rsidRPr="000E7246" w:rsidRDefault="00E549DF" w:rsidP="00E549DF">
      <w:pPr>
        <w:pStyle w:val="a7"/>
        <w:numPr>
          <w:ilvl w:val="0"/>
          <w:numId w:val="38"/>
        </w:numPr>
        <w:spacing w:line="360" w:lineRule="auto"/>
        <w:ind w:left="0" w:firstLine="709"/>
        <w:jc w:val="both"/>
        <w:rPr>
          <w:rFonts w:ascii="Times New Roman" w:hAnsi="Times New Roman"/>
          <w:sz w:val="26"/>
          <w:szCs w:val="26"/>
        </w:rPr>
      </w:pPr>
      <w:r w:rsidRPr="000E7246">
        <w:rPr>
          <w:rFonts w:ascii="Times New Roman" w:hAnsi="Times New Roman"/>
          <w:sz w:val="26"/>
          <w:szCs w:val="26"/>
        </w:rPr>
        <w:t>Промплощадка Капитолово (ФГУП РНЦ «Прикладная Химия», ФГУП «Изотоп, ФГУП «НИИСК» ФГУП «НИИГП»): 17,5 Гкал/час – отопление, 0,8 Гкал/час – пар на технологию.</w:t>
      </w:r>
    </w:p>
    <w:p w:rsidR="00E549DF" w:rsidRDefault="00E549DF" w:rsidP="00E549DF">
      <w:pPr>
        <w:pStyle w:val="a7"/>
        <w:spacing w:line="360" w:lineRule="auto"/>
        <w:ind w:left="0" w:firstLine="709"/>
        <w:jc w:val="both"/>
        <w:rPr>
          <w:rFonts w:ascii="Times New Roman" w:hAnsi="Times New Roman"/>
          <w:sz w:val="26"/>
          <w:szCs w:val="26"/>
        </w:rPr>
      </w:pPr>
      <w:r>
        <w:rPr>
          <w:rFonts w:ascii="Times New Roman" w:hAnsi="Times New Roman"/>
          <w:sz w:val="26"/>
          <w:szCs w:val="26"/>
        </w:rPr>
        <w:t>Систему теплоснабжения жилой части можно разделить на три зоны:</w:t>
      </w:r>
    </w:p>
    <w:p w:rsidR="00E549DF" w:rsidRDefault="00E549DF" w:rsidP="00E549DF">
      <w:pPr>
        <w:pStyle w:val="a7"/>
        <w:spacing w:line="360" w:lineRule="auto"/>
        <w:ind w:left="0" w:firstLine="709"/>
        <w:jc w:val="both"/>
        <w:rPr>
          <w:rFonts w:ascii="Times New Roman" w:hAnsi="Times New Roman"/>
          <w:sz w:val="26"/>
          <w:szCs w:val="26"/>
        </w:rPr>
      </w:pPr>
      <w:r>
        <w:rPr>
          <w:rFonts w:ascii="Times New Roman" w:hAnsi="Times New Roman"/>
          <w:sz w:val="26"/>
          <w:szCs w:val="26"/>
        </w:rPr>
        <w:lastRenderedPageBreak/>
        <w:t>- центральная часть;</w:t>
      </w:r>
    </w:p>
    <w:p w:rsidR="00E549DF" w:rsidRDefault="00E549DF" w:rsidP="00E549DF">
      <w:pPr>
        <w:pStyle w:val="a7"/>
        <w:spacing w:line="360" w:lineRule="auto"/>
        <w:ind w:left="0" w:firstLine="709"/>
        <w:jc w:val="both"/>
        <w:rPr>
          <w:rFonts w:ascii="Times New Roman" w:hAnsi="Times New Roman"/>
          <w:sz w:val="26"/>
          <w:szCs w:val="26"/>
        </w:rPr>
      </w:pPr>
      <w:r>
        <w:rPr>
          <w:rFonts w:ascii="Times New Roman" w:hAnsi="Times New Roman"/>
          <w:sz w:val="26"/>
          <w:szCs w:val="26"/>
        </w:rPr>
        <w:t>- онкологический диспансер;</w:t>
      </w:r>
    </w:p>
    <w:p w:rsidR="00E549DF" w:rsidRDefault="00E549DF" w:rsidP="00E549DF">
      <w:pPr>
        <w:pStyle w:val="a7"/>
        <w:spacing w:line="360" w:lineRule="auto"/>
        <w:ind w:left="0" w:firstLine="709"/>
        <w:jc w:val="both"/>
        <w:rPr>
          <w:rFonts w:ascii="Times New Roman" w:hAnsi="Times New Roman"/>
          <w:sz w:val="26"/>
          <w:szCs w:val="26"/>
        </w:rPr>
      </w:pPr>
      <w:r>
        <w:rPr>
          <w:rFonts w:ascii="Times New Roman" w:hAnsi="Times New Roman"/>
          <w:sz w:val="26"/>
          <w:szCs w:val="26"/>
        </w:rPr>
        <w:t>- район «Заозерье»</w:t>
      </w:r>
    </w:p>
    <w:p w:rsidR="00E549DF" w:rsidRDefault="00E549DF" w:rsidP="004778CE">
      <w:pPr>
        <w:pStyle w:val="a7"/>
        <w:spacing w:line="360" w:lineRule="auto"/>
        <w:ind w:left="0" w:firstLine="709"/>
        <w:jc w:val="both"/>
        <w:rPr>
          <w:rFonts w:ascii="Times New Roman" w:hAnsi="Times New Roman"/>
          <w:sz w:val="26"/>
          <w:szCs w:val="26"/>
        </w:rPr>
      </w:pPr>
      <w:r w:rsidRPr="00885AEA">
        <w:rPr>
          <w:rFonts w:ascii="Times New Roman" w:hAnsi="Times New Roman"/>
          <w:sz w:val="26"/>
          <w:szCs w:val="26"/>
        </w:rPr>
        <w:t xml:space="preserve">Котельная в </w:t>
      </w:r>
      <w:r w:rsidR="001F7E03">
        <w:rPr>
          <w:rFonts w:ascii="Times New Roman" w:hAnsi="Times New Roman"/>
          <w:sz w:val="26"/>
          <w:szCs w:val="26"/>
        </w:rPr>
        <w:t>г.п.</w:t>
      </w:r>
      <w:r w:rsidRPr="00885AEA">
        <w:rPr>
          <w:rFonts w:ascii="Times New Roman" w:hAnsi="Times New Roman"/>
          <w:sz w:val="26"/>
          <w:szCs w:val="26"/>
        </w:rPr>
        <w:t xml:space="preserve"> Кузьмоловский по назначению тепловой нагрузки относится к смешанному типу, являясь промышленно-отопительной. Зоны действия котельной представлены </w:t>
      </w:r>
      <w:r w:rsidRPr="001D0C45">
        <w:rPr>
          <w:rFonts w:ascii="Times New Roman" w:hAnsi="Times New Roman"/>
          <w:sz w:val="26"/>
          <w:szCs w:val="26"/>
        </w:rPr>
        <w:t xml:space="preserve">на рисунке </w:t>
      </w:r>
      <w:r>
        <w:rPr>
          <w:rFonts w:ascii="Times New Roman" w:hAnsi="Times New Roman"/>
          <w:sz w:val="26"/>
          <w:szCs w:val="26"/>
        </w:rPr>
        <w:t>2</w:t>
      </w:r>
      <w:r w:rsidRPr="001D0C45">
        <w:rPr>
          <w:rFonts w:ascii="Times New Roman" w:hAnsi="Times New Roman"/>
          <w:sz w:val="26"/>
          <w:szCs w:val="26"/>
        </w:rPr>
        <w:t>.</w:t>
      </w:r>
    </w:p>
    <w:p w:rsidR="004778CE" w:rsidRPr="005C4BBE" w:rsidRDefault="004778CE" w:rsidP="004778CE">
      <w:pPr>
        <w:pStyle w:val="af2"/>
        <w:keepNext w:val="0"/>
        <w:spacing w:before="0" w:after="0"/>
        <w:ind w:right="0" w:firstLine="709"/>
        <w:contextualSpacing/>
        <w:rPr>
          <w:szCs w:val="26"/>
          <w:u w:val="single"/>
        </w:rPr>
      </w:pPr>
      <w:bookmarkStart w:id="13" w:name="_Toc369520844"/>
      <w:r w:rsidRPr="005C4BBE">
        <w:rPr>
          <w:szCs w:val="26"/>
          <w:u w:val="single"/>
        </w:rPr>
        <w:t>Зоны действия индивидуального теплоснабжения</w:t>
      </w:r>
      <w:bookmarkEnd w:id="13"/>
    </w:p>
    <w:p w:rsidR="004778CE" w:rsidRDefault="004778CE" w:rsidP="004778CE">
      <w:pPr>
        <w:pStyle w:val="a7"/>
        <w:spacing w:line="360" w:lineRule="auto"/>
        <w:ind w:left="0" w:firstLine="709"/>
        <w:jc w:val="both"/>
        <w:rPr>
          <w:rFonts w:ascii="Times New Roman" w:hAnsi="Times New Roman"/>
          <w:sz w:val="26"/>
          <w:szCs w:val="26"/>
        </w:rPr>
      </w:pPr>
      <w:r w:rsidRPr="004778CE">
        <w:rPr>
          <w:rFonts w:ascii="Times New Roman" w:hAnsi="Times New Roman"/>
          <w:sz w:val="26"/>
          <w:szCs w:val="26"/>
        </w:rPr>
        <w:t>Согласно данным, полученным от местной администрации муниципального образования Кузьмоловское городское поселение муниципального образования Всеволожского муниципального района Ленинградской области, зоной действия индивидуального теплоснабжения является большая часть территории муниципального образования Кузьмоловское городское поселение.</w:t>
      </w:r>
    </w:p>
    <w:p w:rsidR="005031A8" w:rsidRPr="004778CE" w:rsidRDefault="005031A8" w:rsidP="00017B30">
      <w:pPr>
        <w:pStyle w:val="a7"/>
        <w:spacing w:line="360" w:lineRule="auto"/>
        <w:ind w:left="0" w:firstLine="709"/>
        <w:jc w:val="both"/>
        <w:rPr>
          <w:rFonts w:ascii="Times New Roman" w:hAnsi="Times New Roman"/>
          <w:sz w:val="26"/>
          <w:szCs w:val="26"/>
        </w:rPr>
      </w:pPr>
      <w:r>
        <w:rPr>
          <w:rFonts w:ascii="Times New Roman" w:hAnsi="Times New Roman"/>
          <w:sz w:val="26"/>
          <w:szCs w:val="26"/>
        </w:rPr>
        <w:br w:type="page"/>
      </w:r>
    </w:p>
    <w:p w:rsidR="005031A8" w:rsidRDefault="005031A8" w:rsidP="005031A8">
      <w:pPr>
        <w:pStyle w:val="a7"/>
        <w:spacing w:line="360" w:lineRule="auto"/>
        <w:ind w:left="0" w:firstLine="709"/>
        <w:jc w:val="both"/>
        <w:rPr>
          <w:rFonts w:ascii="Times New Roman" w:hAnsi="Times New Roman"/>
          <w:sz w:val="26"/>
          <w:szCs w:val="26"/>
        </w:rPr>
        <w:sectPr w:rsidR="005031A8" w:rsidSect="00810E31">
          <w:pgSz w:w="11906" w:h="16838"/>
          <w:pgMar w:top="1134" w:right="567" w:bottom="567" w:left="1701" w:header="708" w:footer="708" w:gutter="0"/>
          <w:cols w:space="708"/>
          <w:docGrid w:linePitch="360"/>
        </w:sectPr>
      </w:pPr>
    </w:p>
    <w:p w:rsidR="005031A8" w:rsidRDefault="00E549DF" w:rsidP="00E549DF">
      <w:pPr>
        <w:pStyle w:val="a7"/>
        <w:spacing w:line="360" w:lineRule="auto"/>
        <w:ind w:left="0"/>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6120130" cy="7877175"/>
            <wp:effectExtent l="0" t="0" r="0" b="9525"/>
            <wp:docPr id="8" name="Рисунок 8" descr="C:\Users\Александр\Desktop\1_Карта функциональных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1_Карта функциональных зон поселения.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7877175"/>
                    </a:xfrm>
                    <a:prstGeom prst="rect">
                      <a:avLst/>
                    </a:prstGeom>
                    <a:noFill/>
                    <a:ln>
                      <a:noFill/>
                    </a:ln>
                  </pic:spPr>
                </pic:pic>
              </a:graphicData>
            </a:graphic>
          </wp:inline>
        </w:drawing>
      </w:r>
    </w:p>
    <w:p w:rsidR="00E549DF" w:rsidRDefault="00E549DF" w:rsidP="00E549DF">
      <w:pPr>
        <w:pStyle w:val="a7"/>
        <w:spacing w:line="360" w:lineRule="auto"/>
        <w:ind w:left="0" w:firstLine="709"/>
        <w:rPr>
          <w:szCs w:val="26"/>
          <w:u w:val="single"/>
        </w:rPr>
      </w:pPr>
      <w:r w:rsidRPr="00E549DF">
        <w:rPr>
          <w:rFonts w:ascii="Times New Roman" w:hAnsi="Times New Roman"/>
          <w:b/>
          <w:sz w:val="26"/>
          <w:szCs w:val="26"/>
        </w:rPr>
        <w:t>Рисунок 2</w:t>
      </w:r>
      <w:r w:rsidR="005031A8" w:rsidRPr="00E549DF">
        <w:rPr>
          <w:rFonts w:ascii="Times New Roman" w:hAnsi="Times New Roman"/>
          <w:b/>
          <w:sz w:val="24"/>
          <w:szCs w:val="24"/>
        </w:rPr>
        <w:t xml:space="preserve">- </w:t>
      </w:r>
      <w:r w:rsidRPr="00E549DF">
        <w:rPr>
          <w:rFonts w:ascii="Times New Roman" w:hAnsi="Times New Roman"/>
          <w:b/>
          <w:sz w:val="26"/>
          <w:szCs w:val="26"/>
        </w:rPr>
        <w:t>Зо</w:t>
      </w:r>
      <w:r w:rsidR="001F7E03">
        <w:rPr>
          <w:rFonts w:ascii="Times New Roman" w:hAnsi="Times New Roman"/>
          <w:b/>
          <w:sz w:val="26"/>
          <w:szCs w:val="26"/>
        </w:rPr>
        <w:t xml:space="preserve">ны действия газовой котельной </w:t>
      </w:r>
      <w:r w:rsidRPr="00E549DF">
        <w:rPr>
          <w:rFonts w:ascii="Times New Roman" w:hAnsi="Times New Roman"/>
          <w:b/>
          <w:sz w:val="26"/>
          <w:szCs w:val="26"/>
        </w:rPr>
        <w:t>г.</w:t>
      </w:r>
      <w:r w:rsidR="001F7E03">
        <w:rPr>
          <w:rFonts w:ascii="Times New Roman" w:hAnsi="Times New Roman"/>
          <w:b/>
          <w:sz w:val="26"/>
          <w:szCs w:val="26"/>
        </w:rPr>
        <w:t>п.</w:t>
      </w:r>
      <w:r w:rsidRPr="00E549DF">
        <w:rPr>
          <w:rFonts w:ascii="Times New Roman" w:hAnsi="Times New Roman"/>
          <w:b/>
          <w:sz w:val="26"/>
          <w:szCs w:val="26"/>
        </w:rPr>
        <w:t xml:space="preserve"> Кузьмоловский</w:t>
      </w:r>
    </w:p>
    <w:p w:rsidR="00E549DF" w:rsidRDefault="00E549DF" w:rsidP="005031A8">
      <w:pPr>
        <w:pStyle w:val="af2"/>
        <w:keepNext w:val="0"/>
        <w:spacing w:before="0"/>
        <w:ind w:right="0" w:firstLine="709"/>
        <w:rPr>
          <w:szCs w:val="26"/>
          <w:u w:val="single"/>
        </w:rPr>
      </w:pPr>
    </w:p>
    <w:p w:rsidR="00C90293" w:rsidRDefault="00C90293" w:rsidP="005031A8">
      <w:pPr>
        <w:pStyle w:val="af2"/>
        <w:keepNext w:val="0"/>
        <w:spacing w:before="0"/>
        <w:ind w:right="0" w:firstLine="709"/>
        <w:rPr>
          <w:szCs w:val="26"/>
          <w:u w:val="single"/>
        </w:rPr>
      </w:pPr>
    </w:p>
    <w:p w:rsidR="00C90293" w:rsidRDefault="00C90293" w:rsidP="005031A8">
      <w:pPr>
        <w:pStyle w:val="af2"/>
        <w:keepNext w:val="0"/>
        <w:spacing w:before="0"/>
        <w:ind w:right="0" w:firstLine="709"/>
        <w:rPr>
          <w:szCs w:val="26"/>
          <w:u w:val="single"/>
        </w:rPr>
      </w:pPr>
    </w:p>
    <w:p w:rsidR="005031A8" w:rsidRPr="005C4BBE" w:rsidRDefault="005031A8" w:rsidP="005031A8">
      <w:pPr>
        <w:pStyle w:val="af2"/>
        <w:keepNext w:val="0"/>
        <w:spacing w:before="0" w:after="0"/>
        <w:ind w:right="0" w:firstLine="709"/>
        <w:rPr>
          <w:szCs w:val="26"/>
          <w:lang w:eastAsia="ru-RU"/>
        </w:rPr>
      </w:pPr>
      <w:r w:rsidRPr="005C4BBE">
        <w:rPr>
          <w:szCs w:val="26"/>
          <w:lang w:eastAsia="ru-RU"/>
        </w:rPr>
        <w:lastRenderedPageBreak/>
        <w:t xml:space="preserve">В состав основного оборудования котельной входят </w:t>
      </w:r>
      <w:r w:rsidR="00C90293" w:rsidRPr="00452ABD">
        <w:rPr>
          <w:lang w:eastAsia="ar-SA"/>
        </w:rPr>
        <w:t>три паровых котла ДКВ-6,5/13, один паровой котел ДКВР-20/13 (реконструирован 1970г.) и два водогрейных котла ПТВМ-50-115 (реконструированы 1970г.)</w:t>
      </w:r>
      <w:r w:rsidRPr="005C4BBE">
        <w:rPr>
          <w:szCs w:val="26"/>
          <w:lang w:eastAsia="ru-RU"/>
        </w:rPr>
        <w:t xml:space="preserve">. </w:t>
      </w:r>
    </w:p>
    <w:p w:rsidR="005031A8" w:rsidRDefault="005031A8" w:rsidP="005031A8">
      <w:pPr>
        <w:pStyle w:val="af2"/>
        <w:keepNext w:val="0"/>
        <w:spacing w:before="0" w:after="0"/>
        <w:ind w:right="0" w:firstLine="709"/>
        <w:rPr>
          <w:szCs w:val="26"/>
          <w:lang w:eastAsia="ru-RU"/>
        </w:rPr>
      </w:pPr>
      <w:r w:rsidRPr="005C4BBE">
        <w:rPr>
          <w:szCs w:val="26"/>
          <w:lang w:eastAsia="ru-RU"/>
        </w:rPr>
        <w:t>Основным видом топлива является природный газ, резервное топливо отсутствует.</w:t>
      </w:r>
      <w:r w:rsidR="00C90293" w:rsidRPr="00C90293">
        <w:rPr>
          <w:szCs w:val="26"/>
          <w:lang w:eastAsia="ru-RU"/>
        </w:rPr>
        <w:t xml:space="preserve"> </w:t>
      </w:r>
      <w:r w:rsidR="00C90293" w:rsidRPr="005C4BBE">
        <w:rPr>
          <w:szCs w:val="26"/>
          <w:lang w:eastAsia="ru-RU"/>
        </w:rPr>
        <w:t>Технические характеристики и состав основного оборудования котельного отделения приведены в таблице 2.</w:t>
      </w:r>
    </w:p>
    <w:p w:rsidR="00470F9C" w:rsidRPr="00470F9C" w:rsidRDefault="00470F9C" w:rsidP="00470F9C">
      <w:pPr>
        <w:spacing w:line="360" w:lineRule="auto"/>
        <w:ind w:firstLine="709"/>
        <w:contextualSpacing/>
        <w:jc w:val="both"/>
        <w:rPr>
          <w:rFonts w:ascii="Times New Roman" w:eastAsia="Times New Roman" w:hAnsi="Times New Roman" w:cs="Times New Roman"/>
          <w:sz w:val="26"/>
          <w:szCs w:val="26"/>
          <w:lang w:eastAsia="ru-RU"/>
        </w:rPr>
      </w:pPr>
      <w:r w:rsidRPr="00470F9C">
        <w:rPr>
          <w:rFonts w:ascii="Times New Roman" w:eastAsia="Times New Roman" w:hAnsi="Times New Roman" w:cs="Times New Roman"/>
          <w:sz w:val="26"/>
          <w:szCs w:val="26"/>
          <w:lang w:eastAsia="ru-RU"/>
        </w:rPr>
        <w:t>Несмотря на год установки, оборудование находится в рабочем состоянии, но на сегодняшний день оно морально и физически устарело. Котлы отработали нормативный срок службы (более 50 лет) вместо 25 лет по норме и экономически не выгодны.</w:t>
      </w:r>
    </w:p>
    <w:p w:rsidR="00470F9C" w:rsidRPr="00470F9C" w:rsidRDefault="00470F9C" w:rsidP="00470F9C">
      <w:pPr>
        <w:spacing w:line="360" w:lineRule="auto"/>
        <w:ind w:firstLine="709"/>
        <w:contextualSpacing/>
        <w:jc w:val="both"/>
        <w:rPr>
          <w:rFonts w:ascii="Times New Roman" w:eastAsia="Times New Roman" w:hAnsi="Times New Roman" w:cs="Times New Roman"/>
          <w:sz w:val="26"/>
          <w:szCs w:val="26"/>
          <w:lang w:eastAsia="ru-RU"/>
        </w:rPr>
      </w:pPr>
      <w:r w:rsidRPr="00470F9C">
        <w:rPr>
          <w:rFonts w:ascii="Times New Roman" w:eastAsia="Times New Roman" w:hAnsi="Times New Roman" w:cs="Times New Roman"/>
          <w:sz w:val="26"/>
          <w:szCs w:val="26"/>
          <w:lang w:eastAsia="ru-RU"/>
        </w:rPr>
        <w:t>Степень износа оборудования котлов ДКВр-20/13, ПТВМ-50-115 – 40%, котлов ДКВ-6,5/13 – 60%.</w:t>
      </w:r>
    </w:p>
    <w:p w:rsidR="00C90293" w:rsidRPr="005C4BBE" w:rsidRDefault="00470F9C" w:rsidP="00470F9C">
      <w:pPr>
        <w:pStyle w:val="af2"/>
        <w:keepNext w:val="0"/>
        <w:spacing w:before="0" w:after="0"/>
        <w:ind w:right="0" w:firstLine="709"/>
        <w:contextualSpacing/>
        <w:rPr>
          <w:szCs w:val="26"/>
          <w:lang w:eastAsia="ru-RU"/>
        </w:rPr>
      </w:pPr>
      <w:r w:rsidRPr="00470F9C">
        <w:rPr>
          <w:szCs w:val="26"/>
          <w:lang w:eastAsia="ru-RU"/>
        </w:rPr>
        <w:t>Теплоносителем, выработанным в паровых котлах является насыщенный пар с давлением 8 кгс/см2, используемый на различные нужды: технологическое потребление на заводе ГИПХа, приготовление подпиточной воды теплосети отопления, приготовление воды на горячее водоснабжение, собственные нужды</w:t>
      </w:r>
      <w:r w:rsidRPr="00452ABD">
        <w:rPr>
          <w:lang w:eastAsia="ar-SA"/>
        </w:rPr>
        <w:t xml:space="preserve"> котельной.</w:t>
      </w:r>
    </w:p>
    <w:p w:rsidR="00C90293" w:rsidRDefault="000429F5" w:rsidP="005031A8">
      <w:pPr>
        <w:pStyle w:val="af2"/>
        <w:keepNext w:val="0"/>
        <w:spacing w:before="0" w:after="0"/>
        <w:ind w:right="0" w:firstLine="709"/>
        <w:rPr>
          <w:szCs w:val="26"/>
          <w:lang w:eastAsia="ru-RU"/>
        </w:rPr>
      </w:pPr>
      <w:r w:rsidRPr="0073785A">
        <w:rPr>
          <w:szCs w:val="26"/>
        </w:rPr>
        <w:t xml:space="preserve">Характеристика установленного </w:t>
      </w:r>
      <w:r>
        <w:rPr>
          <w:szCs w:val="26"/>
        </w:rPr>
        <w:t xml:space="preserve">насосного </w:t>
      </w:r>
      <w:r w:rsidRPr="0073785A">
        <w:rPr>
          <w:szCs w:val="26"/>
        </w:rPr>
        <w:t>оборудования котельн</w:t>
      </w:r>
      <w:r w:rsidR="008110D0">
        <w:rPr>
          <w:szCs w:val="26"/>
        </w:rPr>
        <w:t>ой № 18 ООО </w:t>
      </w:r>
      <w:r w:rsidR="001F7E03">
        <w:rPr>
          <w:szCs w:val="26"/>
        </w:rPr>
        <w:t>«</w:t>
      </w:r>
      <w:r>
        <w:rPr>
          <w:szCs w:val="26"/>
        </w:rPr>
        <w:t xml:space="preserve">Аква Норд-Вест» </w:t>
      </w:r>
      <w:r w:rsidRPr="0073785A">
        <w:rPr>
          <w:szCs w:val="26"/>
        </w:rPr>
        <w:t xml:space="preserve">представлена в таблице </w:t>
      </w:r>
      <w:r w:rsidR="008110D0">
        <w:rPr>
          <w:szCs w:val="26"/>
        </w:rPr>
        <w:t>2</w:t>
      </w:r>
    </w:p>
    <w:p w:rsidR="000429F5" w:rsidRDefault="000429F5" w:rsidP="005031A8">
      <w:pPr>
        <w:pStyle w:val="af2"/>
        <w:keepNext w:val="0"/>
        <w:spacing w:before="0" w:after="0"/>
        <w:ind w:right="0" w:firstLine="709"/>
        <w:rPr>
          <w:szCs w:val="26"/>
          <w:lang w:eastAsia="ru-RU"/>
        </w:rPr>
      </w:pPr>
    </w:p>
    <w:p w:rsidR="000429F5" w:rsidRDefault="000429F5" w:rsidP="005031A8">
      <w:pPr>
        <w:pStyle w:val="af2"/>
        <w:keepNext w:val="0"/>
        <w:spacing w:before="0" w:after="0"/>
        <w:ind w:right="0" w:firstLine="709"/>
        <w:rPr>
          <w:szCs w:val="26"/>
          <w:lang w:eastAsia="ru-RU"/>
        </w:rPr>
        <w:sectPr w:rsidR="000429F5" w:rsidSect="00810E31">
          <w:pgSz w:w="11906" w:h="16838"/>
          <w:pgMar w:top="1134" w:right="567" w:bottom="567" w:left="1701" w:header="709" w:footer="709" w:gutter="0"/>
          <w:cols w:space="708"/>
          <w:docGrid w:linePitch="360"/>
        </w:sectPr>
      </w:pPr>
    </w:p>
    <w:p w:rsidR="005031A8" w:rsidRPr="005C4BBE" w:rsidRDefault="005031A8" w:rsidP="008110D0">
      <w:pPr>
        <w:pStyle w:val="a2"/>
        <w:rPr>
          <w:lang w:eastAsia="ru-RU"/>
        </w:rPr>
      </w:pPr>
      <w:r w:rsidRPr="005C4BBE">
        <w:lastRenderedPageBreak/>
        <w:t xml:space="preserve">Технические характеристики </w:t>
      </w:r>
      <w:r w:rsidR="00C90293">
        <w:t>котлов котельной № 18</w:t>
      </w:r>
    </w:p>
    <w:tbl>
      <w:tblPr>
        <w:tblW w:w="43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91"/>
        <w:gridCol w:w="1138"/>
        <w:gridCol w:w="2176"/>
        <w:gridCol w:w="1294"/>
        <w:gridCol w:w="1250"/>
        <w:gridCol w:w="952"/>
        <w:gridCol w:w="1199"/>
        <w:gridCol w:w="1023"/>
        <w:gridCol w:w="1524"/>
      </w:tblGrid>
      <w:tr w:rsidR="00C90293" w:rsidRPr="004A64CA" w:rsidTr="000429F5">
        <w:trPr>
          <w:trHeight w:val="300"/>
          <w:tblHeader/>
          <w:jc w:val="center"/>
        </w:trPr>
        <w:tc>
          <w:tcPr>
            <w:tcW w:w="955"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Наименование</w:t>
            </w:r>
          </w:p>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котельной</w:t>
            </w:r>
          </w:p>
        </w:tc>
        <w:tc>
          <w:tcPr>
            <w:tcW w:w="436"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Марка котла</w:t>
            </w:r>
          </w:p>
        </w:tc>
        <w:tc>
          <w:tcPr>
            <w:tcW w:w="834"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Теплофикационная мощность, Гкал/ч</w:t>
            </w:r>
          </w:p>
        </w:tc>
        <w:tc>
          <w:tcPr>
            <w:tcW w:w="496"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Суммарная мощность, Гкал/ч</w:t>
            </w:r>
          </w:p>
        </w:tc>
        <w:tc>
          <w:tcPr>
            <w:tcW w:w="479"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Тип горелки</w:t>
            </w:r>
          </w:p>
        </w:tc>
        <w:tc>
          <w:tcPr>
            <w:tcW w:w="365"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Кол-во горелок, шт.</w:t>
            </w:r>
          </w:p>
        </w:tc>
        <w:tc>
          <w:tcPr>
            <w:tcW w:w="851" w:type="pct"/>
            <w:gridSpan w:val="2"/>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Присоединенная нагрузка</w:t>
            </w:r>
          </w:p>
        </w:tc>
        <w:tc>
          <w:tcPr>
            <w:tcW w:w="584"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Год пуска котлов</w:t>
            </w:r>
          </w:p>
        </w:tc>
      </w:tr>
      <w:tr w:rsidR="00C90293" w:rsidRPr="004A64CA" w:rsidTr="000429F5">
        <w:trPr>
          <w:trHeight w:val="464"/>
          <w:tblHeader/>
          <w:jc w:val="center"/>
        </w:trPr>
        <w:tc>
          <w:tcPr>
            <w:tcW w:w="955"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436"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834"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496"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479"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365"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459" w:type="pct"/>
            <w:vMerge w:val="restart"/>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Отопление</w:t>
            </w:r>
          </w:p>
        </w:tc>
        <w:tc>
          <w:tcPr>
            <w:tcW w:w="392" w:type="pct"/>
            <w:vMerge w:val="restart"/>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r w:rsidRPr="004A64CA">
              <w:rPr>
                <w:rFonts w:ascii="Times New Roman" w:eastAsia="Times New Roman" w:hAnsi="Times New Roman"/>
                <w:b/>
                <w:color w:val="000000"/>
                <w:sz w:val="24"/>
                <w:szCs w:val="24"/>
                <w:lang w:eastAsia="ru-RU"/>
              </w:rPr>
              <w:t>ГВС</w:t>
            </w:r>
          </w:p>
        </w:tc>
        <w:tc>
          <w:tcPr>
            <w:tcW w:w="584"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r>
      <w:tr w:rsidR="00C90293" w:rsidRPr="004A64CA" w:rsidTr="000429F5">
        <w:trPr>
          <w:trHeight w:val="464"/>
          <w:tblHeader/>
          <w:jc w:val="center"/>
        </w:trPr>
        <w:tc>
          <w:tcPr>
            <w:tcW w:w="955"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436"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834"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496"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479"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365"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459"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392"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c>
          <w:tcPr>
            <w:tcW w:w="584"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b/>
                <w:color w:val="000000"/>
                <w:sz w:val="24"/>
                <w:szCs w:val="24"/>
                <w:lang w:eastAsia="ru-RU"/>
              </w:rPr>
            </w:pPr>
          </w:p>
        </w:tc>
      </w:tr>
      <w:tr w:rsidR="00C90293" w:rsidRPr="004A64CA" w:rsidTr="000429F5">
        <w:trPr>
          <w:trHeight w:val="315"/>
          <w:jc w:val="center"/>
        </w:trPr>
        <w:tc>
          <w:tcPr>
            <w:tcW w:w="955"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Котельная №18</w:t>
            </w:r>
          </w:p>
        </w:tc>
        <w:tc>
          <w:tcPr>
            <w:tcW w:w="436"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ДКВР-20/13</w:t>
            </w:r>
          </w:p>
        </w:tc>
        <w:tc>
          <w:tcPr>
            <w:tcW w:w="83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12,5</w:t>
            </w:r>
          </w:p>
        </w:tc>
        <w:tc>
          <w:tcPr>
            <w:tcW w:w="496"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124,5</w:t>
            </w:r>
          </w:p>
        </w:tc>
        <w:tc>
          <w:tcPr>
            <w:tcW w:w="479" w:type="pc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ГМГ-5М</w:t>
            </w:r>
          </w:p>
        </w:tc>
        <w:tc>
          <w:tcPr>
            <w:tcW w:w="365" w:type="pc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2</w:t>
            </w:r>
          </w:p>
        </w:tc>
        <w:tc>
          <w:tcPr>
            <w:tcW w:w="459"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41,39</w:t>
            </w:r>
          </w:p>
        </w:tc>
        <w:tc>
          <w:tcPr>
            <w:tcW w:w="392" w:type="pct"/>
            <w:vMerge w:val="restar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2,59</w:t>
            </w:r>
          </w:p>
        </w:tc>
        <w:tc>
          <w:tcPr>
            <w:tcW w:w="58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1970</w:t>
            </w:r>
          </w:p>
        </w:tc>
      </w:tr>
      <w:tr w:rsidR="00C90293" w:rsidRPr="004A64CA" w:rsidTr="000429F5">
        <w:trPr>
          <w:trHeight w:val="315"/>
          <w:jc w:val="center"/>
        </w:trPr>
        <w:tc>
          <w:tcPr>
            <w:tcW w:w="955"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436"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ДКВР-6,5/13</w:t>
            </w:r>
          </w:p>
        </w:tc>
        <w:tc>
          <w:tcPr>
            <w:tcW w:w="83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4,06</w:t>
            </w:r>
          </w:p>
        </w:tc>
        <w:tc>
          <w:tcPr>
            <w:tcW w:w="496"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479" w:type="pc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ГМГ-4М</w:t>
            </w:r>
          </w:p>
        </w:tc>
        <w:tc>
          <w:tcPr>
            <w:tcW w:w="365" w:type="pct"/>
            <w:shd w:val="clear" w:color="auto" w:fill="auto"/>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2</w:t>
            </w:r>
          </w:p>
        </w:tc>
        <w:tc>
          <w:tcPr>
            <w:tcW w:w="459"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392" w:type="pct"/>
            <w:vMerge/>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58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1958</w:t>
            </w:r>
          </w:p>
        </w:tc>
      </w:tr>
      <w:tr w:rsidR="00C90293" w:rsidRPr="004A64CA" w:rsidTr="000429F5">
        <w:trPr>
          <w:trHeight w:val="315"/>
          <w:jc w:val="center"/>
        </w:trPr>
        <w:tc>
          <w:tcPr>
            <w:tcW w:w="955"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436"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ДКВР-6,5/13</w:t>
            </w:r>
          </w:p>
        </w:tc>
        <w:tc>
          <w:tcPr>
            <w:tcW w:w="83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4,06</w:t>
            </w:r>
          </w:p>
        </w:tc>
        <w:tc>
          <w:tcPr>
            <w:tcW w:w="496"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479" w:type="pct"/>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ГМГ-4М</w:t>
            </w:r>
          </w:p>
        </w:tc>
        <w:tc>
          <w:tcPr>
            <w:tcW w:w="365" w:type="pct"/>
            <w:shd w:val="clear" w:color="auto" w:fill="auto"/>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2</w:t>
            </w:r>
          </w:p>
        </w:tc>
        <w:tc>
          <w:tcPr>
            <w:tcW w:w="459" w:type="pct"/>
            <w:vMerge/>
            <w:shd w:val="clear" w:color="auto" w:fill="auto"/>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392" w:type="pct"/>
            <w:vMerge/>
            <w:shd w:val="clear" w:color="auto" w:fill="auto"/>
            <w:tcMar>
              <w:top w:w="15" w:type="dxa"/>
              <w:left w:w="15" w:type="dxa"/>
              <w:bottom w:w="0" w:type="dxa"/>
              <w:right w:w="15" w:type="dxa"/>
            </w:tcMar>
            <w:vAlign w:val="center"/>
            <w:hideMark/>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58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1958</w:t>
            </w:r>
          </w:p>
        </w:tc>
      </w:tr>
      <w:tr w:rsidR="00C90293" w:rsidRPr="004A64CA" w:rsidTr="000429F5">
        <w:trPr>
          <w:trHeight w:val="315"/>
          <w:jc w:val="center"/>
        </w:trPr>
        <w:tc>
          <w:tcPr>
            <w:tcW w:w="955" w:type="pct"/>
            <w:vMerge/>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436"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ДКВР-6,5/13</w:t>
            </w:r>
          </w:p>
        </w:tc>
        <w:tc>
          <w:tcPr>
            <w:tcW w:w="83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4,06</w:t>
            </w:r>
          </w:p>
        </w:tc>
        <w:tc>
          <w:tcPr>
            <w:tcW w:w="496" w:type="pct"/>
            <w:vMerge/>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479"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ГМГ-4М</w:t>
            </w:r>
          </w:p>
        </w:tc>
        <w:tc>
          <w:tcPr>
            <w:tcW w:w="365" w:type="pct"/>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2</w:t>
            </w:r>
          </w:p>
        </w:tc>
        <w:tc>
          <w:tcPr>
            <w:tcW w:w="459" w:type="pct"/>
            <w:vMerge/>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392" w:type="pct"/>
            <w:vMerge/>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58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1958</w:t>
            </w:r>
          </w:p>
        </w:tc>
      </w:tr>
      <w:tr w:rsidR="00C90293" w:rsidRPr="004A64CA" w:rsidTr="000429F5">
        <w:trPr>
          <w:trHeight w:val="315"/>
          <w:jc w:val="center"/>
        </w:trPr>
        <w:tc>
          <w:tcPr>
            <w:tcW w:w="955" w:type="pct"/>
            <w:vMerge/>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436"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ПТВМ-50-115</w:t>
            </w:r>
          </w:p>
        </w:tc>
        <w:tc>
          <w:tcPr>
            <w:tcW w:w="83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50</w:t>
            </w:r>
          </w:p>
        </w:tc>
        <w:tc>
          <w:tcPr>
            <w:tcW w:w="496" w:type="pct"/>
            <w:vMerge/>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479"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ГМ-6</w:t>
            </w:r>
          </w:p>
        </w:tc>
        <w:tc>
          <w:tcPr>
            <w:tcW w:w="365" w:type="pct"/>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12</w:t>
            </w:r>
          </w:p>
        </w:tc>
        <w:tc>
          <w:tcPr>
            <w:tcW w:w="459" w:type="pct"/>
            <w:vMerge/>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392" w:type="pct"/>
            <w:vMerge/>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58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1970</w:t>
            </w:r>
          </w:p>
        </w:tc>
      </w:tr>
      <w:tr w:rsidR="00C90293" w:rsidRPr="004A64CA" w:rsidTr="000429F5">
        <w:trPr>
          <w:trHeight w:val="315"/>
          <w:jc w:val="center"/>
        </w:trPr>
        <w:tc>
          <w:tcPr>
            <w:tcW w:w="955" w:type="pct"/>
            <w:vMerge/>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436"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hAnsi="Times New Roman"/>
                <w:sz w:val="24"/>
                <w:szCs w:val="24"/>
                <w:lang w:eastAsia="ru-RU"/>
              </w:rPr>
              <w:t>ПТВМ-50-115</w:t>
            </w:r>
          </w:p>
        </w:tc>
        <w:tc>
          <w:tcPr>
            <w:tcW w:w="83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50</w:t>
            </w:r>
          </w:p>
        </w:tc>
        <w:tc>
          <w:tcPr>
            <w:tcW w:w="496" w:type="pct"/>
            <w:vMerge/>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479"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ГМ-6</w:t>
            </w:r>
          </w:p>
        </w:tc>
        <w:tc>
          <w:tcPr>
            <w:tcW w:w="365" w:type="pct"/>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12</w:t>
            </w:r>
          </w:p>
        </w:tc>
        <w:tc>
          <w:tcPr>
            <w:tcW w:w="459" w:type="pct"/>
            <w:vMerge/>
            <w:shd w:val="clear" w:color="auto" w:fill="auto"/>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392" w:type="pct"/>
            <w:vMerge/>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p>
        </w:tc>
        <w:tc>
          <w:tcPr>
            <w:tcW w:w="584" w:type="pct"/>
            <w:shd w:val="clear" w:color="auto" w:fill="auto"/>
            <w:tcMar>
              <w:top w:w="15" w:type="dxa"/>
              <w:left w:w="15" w:type="dxa"/>
              <w:bottom w:w="0" w:type="dxa"/>
              <w:right w:w="15" w:type="dxa"/>
            </w:tcMar>
            <w:vAlign w:val="center"/>
          </w:tcPr>
          <w:p w:rsidR="00C90293" w:rsidRPr="004A64CA" w:rsidRDefault="00C90293" w:rsidP="00001719">
            <w:pPr>
              <w:keepNext/>
              <w:suppressAutoHyphens/>
              <w:rPr>
                <w:rFonts w:ascii="Times New Roman" w:eastAsia="Times New Roman" w:hAnsi="Times New Roman"/>
                <w:color w:val="000000"/>
                <w:sz w:val="24"/>
                <w:szCs w:val="24"/>
                <w:lang w:eastAsia="ru-RU"/>
              </w:rPr>
            </w:pPr>
            <w:r w:rsidRPr="004A64CA">
              <w:rPr>
                <w:rFonts w:ascii="Times New Roman" w:eastAsia="Times New Roman" w:hAnsi="Times New Roman"/>
                <w:color w:val="000000"/>
                <w:sz w:val="24"/>
                <w:szCs w:val="24"/>
                <w:lang w:eastAsia="ru-RU"/>
              </w:rPr>
              <w:t>1970</w:t>
            </w:r>
          </w:p>
        </w:tc>
      </w:tr>
    </w:tbl>
    <w:p w:rsidR="00C90293" w:rsidRPr="000429F5" w:rsidRDefault="00C90293" w:rsidP="005031A8">
      <w:pPr>
        <w:pStyle w:val="af2"/>
        <w:keepNext w:val="0"/>
        <w:spacing w:before="0" w:after="0"/>
        <w:ind w:right="0" w:firstLine="709"/>
        <w:rPr>
          <w:lang w:eastAsia="ru-RU"/>
        </w:rPr>
      </w:pPr>
    </w:p>
    <w:p w:rsidR="000429F5" w:rsidRPr="000429F5" w:rsidRDefault="000429F5" w:rsidP="005031A8">
      <w:pPr>
        <w:pStyle w:val="af2"/>
        <w:keepNext w:val="0"/>
        <w:spacing w:before="0" w:after="0"/>
        <w:ind w:right="0" w:firstLine="709"/>
        <w:rPr>
          <w:lang w:eastAsia="ru-RU"/>
        </w:rPr>
      </w:pPr>
    </w:p>
    <w:p w:rsidR="000429F5" w:rsidRPr="000429F5" w:rsidRDefault="000429F5" w:rsidP="005031A8">
      <w:pPr>
        <w:pStyle w:val="af2"/>
        <w:keepNext w:val="0"/>
        <w:spacing w:before="0" w:after="0"/>
        <w:ind w:right="0" w:firstLine="709"/>
        <w:rPr>
          <w:lang w:eastAsia="ru-RU"/>
        </w:rPr>
      </w:pPr>
    </w:p>
    <w:p w:rsidR="000429F5" w:rsidRPr="000429F5" w:rsidRDefault="000429F5" w:rsidP="005031A8">
      <w:pPr>
        <w:pStyle w:val="af2"/>
        <w:keepNext w:val="0"/>
        <w:spacing w:before="0" w:after="0"/>
        <w:ind w:right="0" w:firstLine="709"/>
        <w:rPr>
          <w:lang w:eastAsia="ru-RU"/>
        </w:rPr>
        <w:sectPr w:rsidR="000429F5" w:rsidRPr="000429F5" w:rsidSect="00C90293">
          <w:pgSz w:w="16838" w:h="11906" w:orient="landscape"/>
          <w:pgMar w:top="1701" w:right="1134" w:bottom="567" w:left="567" w:header="709" w:footer="709" w:gutter="0"/>
          <w:cols w:space="708"/>
          <w:docGrid w:linePitch="360"/>
        </w:sectPr>
      </w:pPr>
    </w:p>
    <w:p w:rsidR="000429F5" w:rsidRPr="001D0C45" w:rsidRDefault="000429F5" w:rsidP="008110D0">
      <w:pPr>
        <w:pStyle w:val="a2"/>
        <w:rPr>
          <w:lang w:eastAsia="ru-RU"/>
        </w:rPr>
      </w:pPr>
      <w:r w:rsidRPr="001D0C45">
        <w:lastRenderedPageBreak/>
        <w:t>Насосное оборудование</w:t>
      </w:r>
      <w:r>
        <w:t xml:space="preserve"> котельной №18</w:t>
      </w:r>
      <w:r w:rsidR="00A63EC5" w:rsidRPr="001D0C45">
        <w:fldChar w:fldCharType="begin"/>
      </w:r>
      <w:r w:rsidRPr="001D0C45">
        <w:instrText xml:space="preserve"> REF Хар_ка_насос_обор_кот_михТЭЦ \h  \* MERGEFORMAT </w:instrText>
      </w:r>
      <w:r w:rsidR="00FD2CFC">
        <w:fldChar w:fldCharType="separate"/>
      </w:r>
      <w:r w:rsidR="00FD2CFC">
        <w:rPr>
          <w:b w:val="0"/>
          <w:bCs w:val="0"/>
        </w:rPr>
        <w:t>Ошибка! Источник ссылки не найден.</w:t>
      </w:r>
      <w:r w:rsidR="00A63EC5" w:rsidRPr="001D0C45">
        <w:fldChar w:fldCharType="end"/>
      </w:r>
    </w:p>
    <w:tbl>
      <w:tblPr>
        <w:tblStyle w:val="af4"/>
        <w:tblW w:w="0" w:type="auto"/>
        <w:jc w:val="center"/>
        <w:tblLayout w:type="fixed"/>
        <w:tblLook w:val="04A0"/>
      </w:tblPr>
      <w:tblGrid>
        <w:gridCol w:w="2235"/>
        <w:gridCol w:w="2693"/>
        <w:gridCol w:w="1559"/>
        <w:gridCol w:w="1985"/>
        <w:gridCol w:w="1382"/>
      </w:tblGrid>
      <w:tr w:rsidR="000429F5" w:rsidRPr="0055549A" w:rsidTr="00001719">
        <w:trPr>
          <w:jc w:val="center"/>
        </w:trPr>
        <w:tc>
          <w:tcPr>
            <w:tcW w:w="2235" w:type="dxa"/>
            <w:vMerge w:val="restart"/>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Марка насоса</w:t>
            </w:r>
          </w:p>
        </w:tc>
        <w:tc>
          <w:tcPr>
            <w:tcW w:w="6237" w:type="dxa"/>
            <w:gridSpan w:val="3"/>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Характеристики</w:t>
            </w:r>
          </w:p>
        </w:tc>
        <w:tc>
          <w:tcPr>
            <w:tcW w:w="1382" w:type="dxa"/>
            <w:vMerge w:val="restart"/>
            <w:vAlign w:val="center"/>
          </w:tcPr>
          <w:p w:rsidR="000429F5" w:rsidRPr="0055549A" w:rsidRDefault="000429F5" w:rsidP="00001719">
            <w:pPr>
              <w:pStyle w:val="af2"/>
              <w:spacing w:before="0" w:after="0" w:line="240" w:lineRule="auto"/>
              <w:ind w:right="0" w:firstLine="0"/>
              <w:jc w:val="center"/>
              <w:rPr>
                <w:sz w:val="24"/>
                <w:szCs w:val="24"/>
                <w:lang w:eastAsia="ru-RU"/>
              </w:rPr>
            </w:pPr>
            <w:r w:rsidRPr="0055549A">
              <w:rPr>
                <w:sz w:val="24"/>
                <w:szCs w:val="24"/>
                <w:lang w:eastAsia="ru-RU"/>
              </w:rPr>
              <w:t>Количество</w:t>
            </w:r>
          </w:p>
        </w:tc>
      </w:tr>
      <w:tr w:rsidR="000429F5" w:rsidRPr="0055549A" w:rsidTr="00001719">
        <w:trPr>
          <w:jc w:val="center"/>
        </w:trPr>
        <w:tc>
          <w:tcPr>
            <w:tcW w:w="2235" w:type="dxa"/>
            <w:vMerge/>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p>
        </w:tc>
        <w:tc>
          <w:tcPr>
            <w:tcW w:w="2693"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Производительность</w:t>
            </w:r>
          </w:p>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м</w:t>
            </w:r>
            <w:r w:rsidRPr="0055549A">
              <w:rPr>
                <w:sz w:val="24"/>
                <w:szCs w:val="24"/>
                <w:vertAlign w:val="superscript"/>
                <w:lang w:eastAsia="ru-RU"/>
              </w:rPr>
              <w:t>3</w:t>
            </w:r>
            <w:r w:rsidRPr="0055549A">
              <w:rPr>
                <w:sz w:val="24"/>
                <w:szCs w:val="24"/>
                <w:lang w:eastAsia="ru-RU"/>
              </w:rPr>
              <w:t>/час</w:t>
            </w:r>
          </w:p>
        </w:tc>
        <w:tc>
          <w:tcPr>
            <w:tcW w:w="1559"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Напор, м</w:t>
            </w:r>
          </w:p>
        </w:tc>
        <w:tc>
          <w:tcPr>
            <w:tcW w:w="1985"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Мощность, кВт</w:t>
            </w:r>
          </w:p>
        </w:tc>
        <w:tc>
          <w:tcPr>
            <w:tcW w:w="1382" w:type="dxa"/>
            <w:vMerge/>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p>
        </w:tc>
      </w:tr>
      <w:tr w:rsidR="000429F5" w:rsidRPr="0055549A" w:rsidTr="00001719">
        <w:trPr>
          <w:jc w:val="center"/>
        </w:trPr>
        <w:tc>
          <w:tcPr>
            <w:tcW w:w="9854" w:type="dxa"/>
            <w:gridSpan w:val="5"/>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Водогрейная котельная</w:t>
            </w:r>
          </w:p>
        </w:tc>
      </w:tr>
      <w:tr w:rsidR="000429F5" w:rsidRPr="0055549A" w:rsidTr="00001719">
        <w:trPr>
          <w:jc w:val="center"/>
        </w:trPr>
        <w:tc>
          <w:tcPr>
            <w:tcW w:w="2235" w:type="dxa"/>
            <w:vAlign w:val="center"/>
          </w:tcPr>
          <w:p w:rsidR="000429F5" w:rsidRPr="0055549A" w:rsidRDefault="000429F5" w:rsidP="00001719">
            <w:pPr>
              <w:pStyle w:val="af2"/>
              <w:keepNext w:val="0"/>
              <w:spacing w:before="0" w:after="0" w:line="240" w:lineRule="auto"/>
              <w:ind w:right="0" w:firstLine="0"/>
              <w:jc w:val="left"/>
              <w:rPr>
                <w:sz w:val="24"/>
                <w:szCs w:val="24"/>
                <w:lang w:eastAsia="ru-RU"/>
              </w:rPr>
            </w:pPr>
            <w:r w:rsidRPr="0055549A">
              <w:rPr>
                <w:sz w:val="24"/>
                <w:szCs w:val="24"/>
                <w:lang w:eastAsia="ru-RU"/>
              </w:rPr>
              <w:t>Насос подпиточный КМ-100-65-200</w:t>
            </w:r>
          </w:p>
        </w:tc>
        <w:tc>
          <w:tcPr>
            <w:tcW w:w="2693"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100</w:t>
            </w:r>
          </w:p>
        </w:tc>
        <w:tc>
          <w:tcPr>
            <w:tcW w:w="1559"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50</w:t>
            </w:r>
          </w:p>
        </w:tc>
        <w:tc>
          <w:tcPr>
            <w:tcW w:w="1985"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21</w:t>
            </w:r>
          </w:p>
        </w:tc>
        <w:tc>
          <w:tcPr>
            <w:tcW w:w="1382"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3</w:t>
            </w:r>
          </w:p>
        </w:tc>
      </w:tr>
      <w:tr w:rsidR="000429F5" w:rsidRPr="0055549A" w:rsidTr="00001719">
        <w:trPr>
          <w:jc w:val="center"/>
        </w:trPr>
        <w:tc>
          <w:tcPr>
            <w:tcW w:w="2235" w:type="dxa"/>
            <w:vAlign w:val="center"/>
          </w:tcPr>
          <w:p w:rsidR="000429F5" w:rsidRPr="0055549A" w:rsidRDefault="000429F5" w:rsidP="00001719">
            <w:pPr>
              <w:pStyle w:val="af2"/>
              <w:keepNext w:val="0"/>
              <w:spacing w:before="0" w:after="0" w:line="240" w:lineRule="auto"/>
              <w:ind w:right="0" w:firstLine="0"/>
              <w:jc w:val="left"/>
              <w:rPr>
                <w:sz w:val="24"/>
                <w:szCs w:val="24"/>
                <w:lang w:eastAsia="ru-RU"/>
              </w:rPr>
            </w:pPr>
            <w:r>
              <w:rPr>
                <w:sz w:val="24"/>
                <w:szCs w:val="24"/>
                <w:lang w:eastAsia="ru-RU"/>
              </w:rPr>
              <w:t xml:space="preserve">Насос повысительный </w:t>
            </w:r>
            <w:r w:rsidRPr="0055549A">
              <w:rPr>
                <w:sz w:val="24"/>
                <w:szCs w:val="24"/>
                <w:lang w:eastAsia="ru-RU"/>
              </w:rPr>
              <w:t>КМ-100-65-200</w:t>
            </w:r>
          </w:p>
        </w:tc>
        <w:tc>
          <w:tcPr>
            <w:tcW w:w="2693"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100</w:t>
            </w:r>
          </w:p>
        </w:tc>
        <w:tc>
          <w:tcPr>
            <w:tcW w:w="1559"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50</w:t>
            </w:r>
          </w:p>
        </w:tc>
        <w:tc>
          <w:tcPr>
            <w:tcW w:w="1985"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21</w:t>
            </w:r>
          </w:p>
        </w:tc>
        <w:tc>
          <w:tcPr>
            <w:tcW w:w="1382"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2</w:t>
            </w:r>
          </w:p>
        </w:tc>
      </w:tr>
      <w:tr w:rsidR="000429F5" w:rsidRPr="0055549A" w:rsidTr="00001719">
        <w:trPr>
          <w:jc w:val="center"/>
        </w:trPr>
        <w:tc>
          <w:tcPr>
            <w:tcW w:w="2235" w:type="dxa"/>
            <w:vAlign w:val="center"/>
          </w:tcPr>
          <w:p w:rsidR="000429F5" w:rsidRPr="0055549A" w:rsidRDefault="000429F5" w:rsidP="00001719">
            <w:pPr>
              <w:pStyle w:val="af2"/>
              <w:keepNext w:val="0"/>
              <w:spacing w:before="0" w:after="0" w:line="240" w:lineRule="auto"/>
              <w:ind w:right="0" w:firstLine="0"/>
              <w:jc w:val="left"/>
              <w:rPr>
                <w:sz w:val="24"/>
                <w:szCs w:val="24"/>
                <w:lang w:eastAsia="ru-RU"/>
              </w:rPr>
            </w:pPr>
            <w:r>
              <w:rPr>
                <w:sz w:val="24"/>
                <w:szCs w:val="24"/>
                <w:lang w:eastAsia="ru-RU"/>
              </w:rPr>
              <w:t>Насос повысительный</w:t>
            </w:r>
            <w:r w:rsidRPr="0055549A">
              <w:rPr>
                <w:sz w:val="24"/>
                <w:szCs w:val="24"/>
                <w:lang w:eastAsia="ru-RU"/>
              </w:rPr>
              <w:t>КМ-100-80-160</w:t>
            </w:r>
          </w:p>
        </w:tc>
        <w:tc>
          <w:tcPr>
            <w:tcW w:w="2693"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100</w:t>
            </w:r>
          </w:p>
        </w:tc>
        <w:tc>
          <w:tcPr>
            <w:tcW w:w="1559"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32</w:t>
            </w:r>
          </w:p>
        </w:tc>
        <w:tc>
          <w:tcPr>
            <w:tcW w:w="1985"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12,7</w:t>
            </w:r>
          </w:p>
        </w:tc>
        <w:tc>
          <w:tcPr>
            <w:tcW w:w="1382"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2</w:t>
            </w:r>
          </w:p>
        </w:tc>
      </w:tr>
      <w:tr w:rsidR="000429F5" w:rsidRPr="0055549A" w:rsidTr="00001719">
        <w:trPr>
          <w:jc w:val="center"/>
        </w:trPr>
        <w:tc>
          <w:tcPr>
            <w:tcW w:w="9854" w:type="dxa"/>
            <w:gridSpan w:val="5"/>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Паровая котельная</w:t>
            </w:r>
          </w:p>
        </w:tc>
      </w:tr>
      <w:tr w:rsidR="000429F5" w:rsidRPr="0055549A" w:rsidTr="00001719">
        <w:trPr>
          <w:jc w:val="center"/>
        </w:trPr>
        <w:tc>
          <w:tcPr>
            <w:tcW w:w="2235" w:type="dxa"/>
            <w:vAlign w:val="center"/>
          </w:tcPr>
          <w:p w:rsidR="000429F5" w:rsidRPr="0055549A" w:rsidRDefault="000429F5" w:rsidP="00001719">
            <w:pPr>
              <w:pStyle w:val="af2"/>
              <w:keepNext w:val="0"/>
              <w:spacing w:before="0" w:after="0" w:line="240" w:lineRule="auto"/>
              <w:ind w:right="0" w:firstLine="0"/>
              <w:jc w:val="left"/>
              <w:rPr>
                <w:sz w:val="24"/>
                <w:szCs w:val="24"/>
                <w:lang w:eastAsia="ru-RU"/>
              </w:rPr>
            </w:pPr>
            <w:r>
              <w:rPr>
                <w:sz w:val="24"/>
                <w:szCs w:val="24"/>
                <w:lang w:eastAsia="ru-RU"/>
              </w:rPr>
              <w:t xml:space="preserve">Насос повысительный </w:t>
            </w:r>
            <w:r w:rsidRPr="0055549A">
              <w:rPr>
                <w:sz w:val="24"/>
                <w:szCs w:val="24"/>
                <w:lang w:eastAsia="ru-RU"/>
              </w:rPr>
              <w:t>ЗК-6</w:t>
            </w:r>
          </w:p>
        </w:tc>
        <w:tc>
          <w:tcPr>
            <w:tcW w:w="2693"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60</w:t>
            </w:r>
          </w:p>
        </w:tc>
        <w:tc>
          <w:tcPr>
            <w:tcW w:w="1559"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50</w:t>
            </w:r>
          </w:p>
        </w:tc>
        <w:tc>
          <w:tcPr>
            <w:tcW w:w="1985"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15</w:t>
            </w:r>
          </w:p>
        </w:tc>
        <w:tc>
          <w:tcPr>
            <w:tcW w:w="1382"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1</w:t>
            </w:r>
          </w:p>
        </w:tc>
      </w:tr>
      <w:tr w:rsidR="000429F5" w:rsidRPr="0055549A" w:rsidTr="00001719">
        <w:trPr>
          <w:jc w:val="center"/>
        </w:trPr>
        <w:tc>
          <w:tcPr>
            <w:tcW w:w="2235" w:type="dxa"/>
            <w:vAlign w:val="center"/>
          </w:tcPr>
          <w:p w:rsidR="000429F5" w:rsidRPr="0055549A" w:rsidRDefault="000429F5" w:rsidP="00001719">
            <w:pPr>
              <w:pStyle w:val="af2"/>
              <w:keepNext w:val="0"/>
              <w:spacing w:before="0" w:after="0" w:line="240" w:lineRule="auto"/>
              <w:ind w:right="0" w:firstLine="0"/>
              <w:jc w:val="left"/>
              <w:rPr>
                <w:sz w:val="24"/>
                <w:szCs w:val="24"/>
                <w:lang w:eastAsia="ru-RU"/>
              </w:rPr>
            </w:pPr>
            <w:r>
              <w:rPr>
                <w:sz w:val="24"/>
                <w:szCs w:val="24"/>
                <w:lang w:eastAsia="ru-RU"/>
              </w:rPr>
              <w:t xml:space="preserve">Насос питательный </w:t>
            </w:r>
            <w:r w:rsidRPr="0055549A">
              <w:rPr>
                <w:sz w:val="24"/>
                <w:szCs w:val="24"/>
                <w:lang w:eastAsia="ru-RU"/>
              </w:rPr>
              <w:t>ЦНМГ 38/190</w:t>
            </w:r>
          </w:p>
        </w:tc>
        <w:tc>
          <w:tcPr>
            <w:tcW w:w="2693"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38</w:t>
            </w:r>
          </w:p>
        </w:tc>
        <w:tc>
          <w:tcPr>
            <w:tcW w:w="1559"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198</w:t>
            </w:r>
          </w:p>
        </w:tc>
        <w:tc>
          <w:tcPr>
            <w:tcW w:w="1985"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37</w:t>
            </w:r>
          </w:p>
        </w:tc>
        <w:tc>
          <w:tcPr>
            <w:tcW w:w="1382"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sidRPr="0055549A">
              <w:rPr>
                <w:sz w:val="24"/>
                <w:szCs w:val="24"/>
                <w:lang w:eastAsia="ru-RU"/>
              </w:rPr>
              <w:t>2</w:t>
            </w:r>
          </w:p>
        </w:tc>
      </w:tr>
      <w:tr w:rsidR="000429F5" w:rsidRPr="0055549A" w:rsidTr="00001719">
        <w:trPr>
          <w:jc w:val="center"/>
        </w:trPr>
        <w:tc>
          <w:tcPr>
            <w:tcW w:w="9854" w:type="dxa"/>
            <w:gridSpan w:val="5"/>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ЦТП п. Кузьмоловский</w:t>
            </w:r>
          </w:p>
        </w:tc>
      </w:tr>
      <w:tr w:rsidR="000429F5" w:rsidRPr="0055549A" w:rsidTr="00001719">
        <w:trPr>
          <w:jc w:val="center"/>
        </w:trPr>
        <w:tc>
          <w:tcPr>
            <w:tcW w:w="2235" w:type="dxa"/>
            <w:vAlign w:val="center"/>
          </w:tcPr>
          <w:p w:rsidR="000429F5" w:rsidRPr="0055549A" w:rsidRDefault="000429F5" w:rsidP="00001719">
            <w:pPr>
              <w:pStyle w:val="af2"/>
              <w:keepNext w:val="0"/>
              <w:spacing w:before="0" w:after="0" w:line="240" w:lineRule="auto"/>
              <w:ind w:right="0" w:firstLine="0"/>
              <w:jc w:val="left"/>
              <w:rPr>
                <w:sz w:val="24"/>
                <w:szCs w:val="24"/>
                <w:lang w:eastAsia="ru-RU"/>
              </w:rPr>
            </w:pPr>
            <w:r>
              <w:rPr>
                <w:sz w:val="24"/>
                <w:szCs w:val="24"/>
                <w:lang w:eastAsia="ru-RU"/>
              </w:rPr>
              <w:t>Насос сетевой ГВС К-100-65-250</w:t>
            </w:r>
          </w:p>
        </w:tc>
        <w:tc>
          <w:tcPr>
            <w:tcW w:w="2693"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100</w:t>
            </w:r>
          </w:p>
        </w:tc>
        <w:tc>
          <w:tcPr>
            <w:tcW w:w="1559"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55</w:t>
            </w:r>
          </w:p>
        </w:tc>
        <w:tc>
          <w:tcPr>
            <w:tcW w:w="1985"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45</w:t>
            </w:r>
          </w:p>
        </w:tc>
        <w:tc>
          <w:tcPr>
            <w:tcW w:w="1382"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3</w:t>
            </w:r>
          </w:p>
        </w:tc>
      </w:tr>
      <w:tr w:rsidR="000429F5" w:rsidRPr="0055549A" w:rsidTr="00001719">
        <w:trPr>
          <w:jc w:val="center"/>
        </w:trPr>
        <w:tc>
          <w:tcPr>
            <w:tcW w:w="2235" w:type="dxa"/>
            <w:vAlign w:val="center"/>
          </w:tcPr>
          <w:p w:rsidR="000429F5" w:rsidRPr="0055549A" w:rsidRDefault="000429F5" w:rsidP="00001719">
            <w:pPr>
              <w:pStyle w:val="af2"/>
              <w:keepNext w:val="0"/>
              <w:spacing w:before="0" w:after="0" w:line="240" w:lineRule="auto"/>
              <w:ind w:right="0" w:firstLine="0"/>
              <w:jc w:val="left"/>
              <w:rPr>
                <w:sz w:val="24"/>
                <w:szCs w:val="24"/>
                <w:lang w:eastAsia="ru-RU"/>
              </w:rPr>
            </w:pPr>
            <w:r>
              <w:rPr>
                <w:sz w:val="24"/>
                <w:szCs w:val="24"/>
                <w:lang w:eastAsia="ru-RU"/>
              </w:rPr>
              <w:t>Насос циркуляционный КМ 80/50</w:t>
            </w:r>
          </w:p>
        </w:tc>
        <w:tc>
          <w:tcPr>
            <w:tcW w:w="2693"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90</w:t>
            </w:r>
          </w:p>
        </w:tc>
        <w:tc>
          <w:tcPr>
            <w:tcW w:w="1559"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55</w:t>
            </w:r>
          </w:p>
        </w:tc>
        <w:tc>
          <w:tcPr>
            <w:tcW w:w="1985"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15</w:t>
            </w:r>
          </w:p>
        </w:tc>
        <w:tc>
          <w:tcPr>
            <w:tcW w:w="1382" w:type="dxa"/>
            <w:vAlign w:val="center"/>
          </w:tcPr>
          <w:p w:rsidR="000429F5" w:rsidRPr="0055549A"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2</w:t>
            </w:r>
          </w:p>
        </w:tc>
      </w:tr>
      <w:tr w:rsidR="000429F5" w:rsidRPr="0055549A" w:rsidTr="00001719">
        <w:trPr>
          <w:jc w:val="center"/>
        </w:trPr>
        <w:tc>
          <w:tcPr>
            <w:tcW w:w="2235" w:type="dxa"/>
            <w:vAlign w:val="center"/>
          </w:tcPr>
          <w:p w:rsidR="000429F5" w:rsidRDefault="000429F5" w:rsidP="00001719">
            <w:pPr>
              <w:pStyle w:val="af2"/>
              <w:keepNext w:val="0"/>
              <w:spacing w:before="0" w:after="0" w:line="240" w:lineRule="auto"/>
              <w:ind w:right="0" w:firstLine="0"/>
              <w:jc w:val="left"/>
              <w:rPr>
                <w:sz w:val="24"/>
                <w:szCs w:val="24"/>
                <w:lang w:eastAsia="ru-RU"/>
              </w:rPr>
            </w:pPr>
            <w:r>
              <w:rPr>
                <w:sz w:val="24"/>
                <w:szCs w:val="24"/>
                <w:lang w:eastAsia="ru-RU"/>
              </w:rPr>
              <w:t>Насос отопления повысительный Д320-50</w:t>
            </w:r>
          </w:p>
        </w:tc>
        <w:tc>
          <w:tcPr>
            <w:tcW w:w="2693" w:type="dxa"/>
            <w:vAlign w:val="center"/>
          </w:tcPr>
          <w:p w:rsidR="000429F5"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320</w:t>
            </w:r>
          </w:p>
        </w:tc>
        <w:tc>
          <w:tcPr>
            <w:tcW w:w="1559" w:type="dxa"/>
            <w:vAlign w:val="center"/>
          </w:tcPr>
          <w:p w:rsidR="000429F5"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50</w:t>
            </w:r>
          </w:p>
        </w:tc>
        <w:tc>
          <w:tcPr>
            <w:tcW w:w="1985" w:type="dxa"/>
            <w:vAlign w:val="center"/>
          </w:tcPr>
          <w:p w:rsidR="000429F5"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75</w:t>
            </w:r>
          </w:p>
        </w:tc>
        <w:tc>
          <w:tcPr>
            <w:tcW w:w="1382" w:type="dxa"/>
            <w:vAlign w:val="center"/>
          </w:tcPr>
          <w:p w:rsidR="000429F5"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1</w:t>
            </w:r>
          </w:p>
        </w:tc>
      </w:tr>
      <w:tr w:rsidR="000429F5" w:rsidRPr="0055549A" w:rsidTr="00001719">
        <w:trPr>
          <w:jc w:val="center"/>
        </w:trPr>
        <w:tc>
          <w:tcPr>
            <w:tcW w:w="2235" w:type="dxa"/>
            <w:vAlign w:val="center"/>
          </w:tcPr>
          <w:p w:rsidR="000429F5" w:rsidRDefault="000429F5" w:rsidP="00001719">
            <w:pPr>
              <w:pStyle w:val="af2"/>
              <w:keepNext w:val="0"/>
              <w:spacing w:before="0" w:after="0" w:line="240" w:lineRule="auto"/>
              <w:ind w:right="0" w:firstLine="0"/>
              <w:jc w:val="left"/>
              <w:rPr>
                <w:sz w:val="24"/>
                <w:szCs w:val="24"/>
                <w:lang w:eastAsia="ru-RU"/>
              </w:rPr>
            </w:pPr>
            <w:r>
              <w:rPr>
                <w:sz w:val="24"/>
                <w:szCs w:val="24"/>
                <w:lang w:eastAsia="ru-RU"/>
              </w:rPr>
              <w:t>Насос дренажный КМ8/18</w:t>
            </w:r>
          </w:p>
        </w:tc>
        <w:tc>
          <w:tcPr>
            <w:tcW w:w="2693" w:type="dxa"/>
            <w:vAlign w:val="center"/>
          </w:tcPr>
          <w:p w:rsidR="000429F5"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8</w:t>
            </w:r>
          </w:p>
        </w:tc>
        <w:tc>
          <w:tcPr>
            <w:tcW w:w="1559" w:type="dxa"/>
            <w:vAlign w:val="center"/>
          </w:tcPr>
          <w:p w:rsidR="000429F5"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55</w:t>
            </w:r>
          </w:p>
        </w:tc>
        <w:tc>
          <w:tcPr>
            <w:tcW w:w="1985" w:type="dxa"/>
            <w:vAlign w:val="center"/>
          </w:tcPr>
          <w:p w:rsidR="000429F5"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1,2</w:t>
            </w:r>
          </w:p>
        </w:tc>
        <w:tc>
          <w:tcPr>
            <w:tcW w:w="1382" w:type="dxa"/>
            <w:vAlign w:val="center"/>
          </w:tcPr>
          <w:p w:rsidR="000429F5" w:rsidRDefault="000429F5" w:rsidP="00001719">
            <w:pPr>
              <w:pStyle w:val="af2"/>
              <w:keepNext w:val="0"/>
              <w:spacing w:before="0" w:after="0" w:line="240" w:lineRule="auto"/>
              <w:ind w:right="0" w:firstLine="0"/>
              <w:jc w:val="center"/>
              <w:rPr>
                <w:sz w:val="24"/>
                <w:szCs w:val="24"/>
                <w:lang w:eastAsia="ru-RU"/>
              </w:rPr>
            </w:pPr>
            <w:r>
              <w:rPr>
                <w:sz w:val="24"/>
                <w:szCs w:val="24"/>
                <w:lang w:eastAsia="ru-RU"/>
              </w:rPr>
              <w:t>1</w:t>
            </w:r>
          </w:p>
        </w:tc>
      </w:tr>
    </w:tbl>
    <w:p w:rsidR="000429F5" w:rsidRDefault="000429F5" w:rsidP="000429F5">
      <w:pPr>
        <w:pStyle w:val="21"/>
        <w:shd w:val="clear" w:color="auto" w:fill="auto"/>
        <w:spacing w:before="0" w:after="185" w:line="360" w:lineRule="auto"/>
        <w:ind w:left="709"/>
        <w:rPr>
          <w:b/>
          <w:sz w:val="26"/>
          <w:szCs w:val="26"/>
        </w:rPr>
      </w:pPr>
    </w:p>
    <w:p w:rsidR="005031A8" w:rsidRPr="00A179A1" w:rsidRDefault="00AD0113" w:rsidP="006E46A4">
      <w:pPr>
        <w:pStyle w:val="21"/>
        <w:numPr>
          <w:ilvl w:val="1"/>
          <w:numId w:val="8"/>
        </w:numPr>
        <w:shd w:val="clear" w:color="auto" w:fill="auto"/>
        <w:spacing w:before="0" w:after="185" w:line="360" w:lineRule="auto"/>
        <w:ind w:left="0" w:firstLine="709"/>
        <w:rPr>
          <w:b/>
          <w:sz w:val="26"/>
          <w:szCs w:val="26"/>
        </w:rPr>
      </w:pPr>
      <w:r w:rsidRPr="00A179A1">
        <w:rPr>
          <w:b/>
          <w:sz w:val="26"/>
          <w:szCs w:val="26"/>
        </w:rPr>
        <w:t>Тепловые сети, сооружения на них и тепловые пункты.</w:t>
      </w:r>
    </w:p>
    <w:p w:rsidR="00AD0113" w:rsidRPr="005C4BBE" w:rsidRDefault="00AD0113" w:rsidP="000429F5">
      <w:pPr>
        <w:tabs>
          <w:tab w:val="left" w:pos="1701"/>
        </w:tabs>
        <w:spacing w:before="120" w:after="120" w:line="360" w:lineRule="auto"/>
        <w:ind w:firstLine="709"/>
        <w:jc w:val="both"/>
        <w:rPr>
          <w:rFonts w:ascii="Times New Roman" w:hAnsi="Times New Roman" w:cs="Times New Roman"/>
          <w:sz w:val="26"/>
          <w:szCs w:val="26"/>
        </w:rPr>
      </w:pPr>
      <w:r w:rsidRPr="005C4BBE">
        <w:rPr>
          <w:rFonts w:ascii="Times New Roman" w:hAnsi="Times New Roman" w:cs="Times New Roman"/>
          <w:sz w:val="26"/>
          <w:szCs w:val="26"/>
        </w:rPr>
        <w:t>Котельная</w:t>
      </w:r>
      <w:r w:rsidR="000429F5">
        <w:rPr>
          <w:rFonts w:ascii="Times New Roman" w:hAnsi="Times New Roman" w:cs="Times New Roman"/>
          <w:sz w:val="26"/>
          <w:szCs w:val="26"/>
        </w:rPr>
        <w:t xml:space="preserve"> №18</w:t>
      </w:r>
      <w:r w:rsidRPr="005C4BBE">
        <w:rPr>
          <w:rFonts w:ascii="Times New Roman" w:hAnsi="Times New Roman" w:cs="Times New Roman"/>
          <w:sz w:val="26"/>
          <w:szCs w:val="26"/>
        </w:rPr>
        <w:t xml:space="preserve"> ООО «</w:t>
      </w:r>
      <w:r w:rsidR="000429F5">
        <w:rPr>
          <w:rFonts w:ascii="Times New Roman" w:hAnsi="Times New Roman" w:cs="Times New Roman"/>
          <w:sz w:val="26"/>
          <w:szCs w:val="26"/>
        </w:rPr>
        <w:t>Аква Норд-Вест</w:t>
      </w:r>
      <w:r w:rsidRPr="005C4BBE">
        <w:rPr>
          <w:rFonts w:ascii="Times New Roman" w:hAnsi="Times New Roman" w:cs="Times New Roman"/>
          <w:sz w:val="26"/>
          <w:szCs w:val="26"/>
        </w:rPr>
        <w:t>»</w:t>
      </w:r>
    </w:p>
    <w:p w:rsidR="00AD0113" w:rsidRDefault="002915E5" w:rsidP="00DD3349">
      <w:pPr>
        <w:pStyle w:val="a7"/>
        <w:spacing w:line="360" w:lineRule="auto"/>
        <w:ind w:left="0" w:firstLine="709"/>
        <w:jc w:val="both"/>
        <w:rPr>
          <w:rFonts w:ascii="Times New Roman" w:hAnsi="Times New Roman"/>
          <w:sz w:val="26"/>
          <w:szCs w:val="26"/>
        </w:rPr>
      </w:pPr>
      <w:r w:rsidRPr="00517DCC">
        <w:rPr>
          <w:rFonts w:ascii="Times New Roman" w:hAnsi="Times New Roman"/>
          <w:sz w:val="26"/>
          <w:szCs w:val="26"/>
        </w:rPr>
        <w:t xml:space="preserve">Передача тепловой энергии на нужды отопления </w:t>
      </w:r>
      <w:r w:rsidRPr="005C4BBE">
        <w:rPr>
          <w:rFonts w:ascii="Times New Roman" w:hAnsi="Times New Roman"/>
          <w:sz w:val="26"/>
          <w:szCs w:val="26"/>
        </w:rPr>
        <w:t>от котельных</w:t>
      </w:r>
      <w:r w:rsidR="000429F5">
        <w:rPr>
          <w:rFonts w:ascii="Times New Roman" w:hAnsi="Times New Roman"/>
          <w:sz w:val="26"/>
          <w:szCs w:val="26"/>
        </w:rPr>
        <w:t xml:space="preserve"> №18</w:t>
      </w:r>
      <w:r w:rsidRPr="005C4BBE">
        <w:rPr>
          <w:rFonts w:ascii="Times New Roman" w:hAnsi="Times New Roman"/>
          <w:sz w:val="26"/>
          <w:szCs w:val="26"/>
        </w:rPr>
        <w:t xml:space="preserve"> ООО «</w:t>
      </w:r>
      <w:r w:rsidR="000429F5">
        <w:rPr>
          <w:rFonts w:ascii="Times New Roman" w:hAnsi="Times New Roman"/>
          <w:sz w:val="26"/>
          <w:szCs w:val="26"/>
        </w:rPr>
        <w:t>Аква Норд-Вест</w:t>
      </w:r>
      <w:r w:rsidRPr="005C4BBE">
        <w:rPr>
          <w:rFonts w:ascii="Times New Roman" w:hAnsi="Times New Roman"/>
          <w:sz w:val="26"/>
          <w:szCs w:val="26"/>
        </w:rPr>
        <w:t xml:space="preserve">» </w:t>
      </w:r>
      <w:r w:rsidRPr="00517DCC">
        <w:rPr>
          <w:rFonts w:ascii="Times New Roman" w:hAnsi="Times New Roman"/>
          <w:sz w:val="26"/>
          <w:szCs w:val="26"/>
        </w:rPr>
        <w:t>о</w:t>
      </w:r>
      <w:r w:rsidR="00DD3349">
        <w:rPr>
          <w:rFonts w:ascii="Times New Roman" w:hAnsi="Times New Roman"/>
          <w:sz w:val="26"/>
          <w:szCs w:val="26"/>
        </w:rPr>
        <w:t>существляется по тепловым сетям.</w:t>
      </w:r>
    </w:p>
    <w:p w:rsidR="00DD3349" w:rsidRPr="00DD3349" w:rsidRDefault="00DD3349" w:rsidP="00DD3349">
      <w:pPr>
        <w:tabs>
          <w:tab w:val="left" w:pos="1701"/>
        </w:tabs>
        <w:spacing w:line="360" w:lineRule="auto"/>
        <w:ind w:firstLine="709"/>
        <w:contextualSpacing/>
        <w:jc w:val="both"/>
        <w:rPr>
          <w:rFonts w:ascii="Times New Roman" w:hAnsi="Times New Roman" w:cs="Times New Roman"/>
          <w:sz w:val="26"/>
          <w:szCs w:val="26"/>
        </w:rPr>
      </w:pPr>
      <w:r w:rsidRPr="00DD3349">
        <w:rPr>
          <w:rFonts w:ascii="Times New Roman" w:hAnsi="Times New Roman" w:cs="Times New Roman"/>
          <w:sz w:val="26"/>
          <w:szCs w:val="26"/>
        </w:rPr>
        <w:t>Тепловые сети отопления - двухтрубные. Транспортировка теплоносителя ГВС в тепловых сетях ГВС осуществляется в однотрубном режиме из-за отсутствия обратных трубопроводов. В тепловом пункте п. Кузьмоловский осуществляется управление циркуляцией, распределение потоков и нагрев отопительной воды.. Регулирование отпуска тепловой энергии на котельной — качественное, в соответствии с утвержденным температурным графиком 95/70 °С.</w:t>
      </w:r>
    </w:p>
    <w:p w:rsidR="00AD0113" w:rsidRPr="00DD3349" w:rsidRDefault="00DD3349" w:rsidP="00DD3349">
      <w:pPr>
        <w:tabs>
          <w:tab w:val="left" w:pos="1701"/>
        </w:tabs>
        <w:spacing w:line="360" w:lineRule="auto"/>
        <w:ind w:firstLine="709"/>
        <w:contextualSpacing/>
        <w:jc w:val="both"/>
        <w:rPr>
          <w:rFonts w:ascii="Times New Roman" w:hAnsi="Times New Roman" w:cs="Times New Roman"/>
          <w:sz w:val="26"/>
          <w:szCs w:val="26"/>
        </w:rPr>
      </w:pPr>
      <w:r w:rsidRPr="00DD3349">
        <w:rPr>
          <w:rFonts w:ascii="Times New Roman" w:hAnsi="Times New Roman" w:cs="Times New Roman"/>
          <w:sz w:val="26"/>
          <w:szCs w:val="26"/>
        </w:rPr>
        <w:lastRenderedPageBreak/>
        <w:t>Прокладка трубопроводов тепловых сетей – подземная канальная и без канальная, надземная, год ввода в эксплуатацию – 1967 г. Общая протяженность трубопроводов тепловых сетей от котельных составляет 44812 м в двухтрубном исчислении. Режим работы сетей котельной – сезонный (отопительный период). Компенсация тепловых удлинений осуществляется П-образными компенсаторами и за счет естественных углов поворотов трассы.</w:t>
      </w:r>
    </w:p>
    <w:p w:rsidR="00AD0113" w:rsidRDefault="00AD0113" w:rsidP="00AD0113">
      <w:pPr>
        <w:pStyle w:val="af2"/>
        <w:spacing w:before="0" w:after="0"/>
        <w:ind w:right="0" w:firstLine="709"/>
        <w:rPr>
          <w:b/>
          <w:szCs w:val="26"/>
        </w:rPr>
      </w:pPr>
      <w:r w:rsidRPr="005C4BBE">
        <w:rPr>
          <w:szCs w:val="26"/>
        </w:rPr>
        <w:t xml:space="preserve">Схемы тепловых сетей муниципального образования </w:t>
      </w:r>
      <w:r w:rsidR="00DD3349">
        <w:rPr>
          <w:szCs w:val="26"/>
        </w:rPr>
        <w:t xml:space="preserve">Кузьмоловского городского </w:t>
      </w:r>
      <w:r w:rsidRPr="005C4BBE">
        <w:rPr>
          <w:szCs w:val="26"/>
        </w:rPr>
        <w:t xml:space="preserve">поселение наглядно представлены на </w:t>
      </w:r>
      <w:r w:rsidR="005C4BBE" w:rsidRPr="008110D0">
        <w:rPr>
          <w:szCs w:val="26"/>
        </w:rPr>
        <w:t xml:space="preserve">рисунке </w:t>
      </w:r>
      <w:r w:rsidR="008110D0" w:rsidRPr="008110D0">
        <w:rPr>
          <w:szCs w:val="26"/>
        </w:rPr>
        <w:t>3</w:t>
      </w:r>
      <w:r w:rsidRPr="008110D0">
        <w:rPr>
          <w:b/>
          <w:szCs w:val="26"/>
        </w:rPr>
        <w:t>.</w:t>
      </w:r>
    </w:p>
    <w:p w:rsidR="00C06B7E" w:rsidRDefault="00C06B7E" w:rsidP="00C06B7E">
      <w:pPr>
        <w:pStyle w:val="af2"/>
        <w:keepNext w:val="0"/>
        <w:spacing w:before="0" w:after="0"/>
        <w:ind w:right="0" w:firstLine="709"/>
        <w:rPr>
          <w:lang w:eastAsia="ru-RU"/>
        </w:rPr>
      </w:pPr>
      <w:r w:rsidRPr="00206389">
        <w:rPr>
          <w:lang w:eastAsia="ru-RU"/>
        </w:rPr>
        <w:t xml:space="preserve">Тепловые сети </w:t>
      </w:r>
      <w:r>
        <w:rPr>
          <w:lang w:eastAsia="ru-RU"/>
        </w:rPr>
        <w:t>г.п. Кузьмоловский</w:t>
      </w:r>
      <w:r w:rsidRPr="00206389">
        <w:rPr>
          <w:lang w:eastAsia="ru-RU"/>
        </w:rPr>
        <w:t xml:space="preserve"> </w:t>
      </w:r>
      <w:r>
        <w:rPr>
          <w:lang w:eastAsia="ru-RU"/>
        </w:rPr>
        <w:t>вводились в эксплуатацию с 1967 года.</w:t>
      </w:r>
      <w:r w:rsidRPr="00206389">
        <w:rPr>
          <w:lang w:eastAsia="ru-RU"/>
        </w:rPr>
        <w:t xml:space="preserve"> Тепловые сети имеют следующие виды прокладки: надземную, подземную канальную и без канальную. Тепловые сети имеют преимущественно подземную прокладку. В местах ответвлений трубопроводов установлена запорная арматура. Для обеспечения возможности оперативного переключения на сетях предусмотрена установка секцио</w:t>
      </w:r>
      <w:r>
        <w:rPr>
          <w:lang w:eastAsia="ru-RU"/>
        </w:rPr>
        <w:t>нирующих отключающих устройств.</w:t>
      </w:r>
    </w:p>
    <w:p w:rsidR="00C06B7E" w:rsidRDefault="00C06B7E" w:rsidP="00C06B7E">
      <w:pPr>
        <w:pStyle w:val="af2"/>
        <w:keepNext w:val="0"/>
        <w:spacing w:before="0" w:after="0"/>
        <w:ind w:right="0" w:firstLine="709"/>
        <w:rPr>
          <w:color w:val="4F81BD" w:themeColor="accent1"/>
          <w:lang w:eastAsia="ru-RU"/>
        </w:rPr>
      </w:pPr>
      <w:r w:rsidRPr="00206389">
        <w:rPr>
          <w:lang w:eastAsia="ru-RU"/>
        </w:rPr>
        <w:t>Изоляция тепловых сетей выполнена из минеральной ваты. Для защиты основного слоя изоляции от увлажнения поверх изоляции выполнен покровный слой из рубероида и жестяной оболочки</w:t>
      </w:r>
      <w:r w:rsidRPr="00587F60">
        <w:rPr>
          <w:color w:val="4F81BD" w:themeColor="accent1"/>
          <w:lang w:eastAsia="ru-RU"/>
        </w:rPr>
        <w:t>.</w:t>
      </w:r>
    </w:p>
    <w:p w:rsidR="00C06B7E" w:rsidRPr="00C06B7E" w:rsidRDefault="00C06B7E" w:rsidP="00C06B7E">
      <w:pPr>
        <w:pStyle w:val="af2"/>
        <w:keepNext w:val="0"/>
        <w:spacing w:before="0" w:after="0"/>
        <w:ind w:right="0" w:firstLine="709"/>
        <w:rPr>
          <w:lang w:eastAsia="ru-RU"/>
        </w:rPr>
      </w:pPr>
      <w:r w:rsidRPr="008453DD">
        <w:t xml:space="preserve">Основная характеристика тепловых сетей </w:t>
      </w:r>
      <w:r w:rsidRPr="00E733DB">
        <w:t xml:space="preserve">представлена в </w:t>
      </w:r>
      <w:r>
        <w:t>таблице 4</w:t>
      </w:r>
    </w:p>
    <w:p w:rsidR="00AD0113" w:rsidRDefault="00AD0113" w:rsidP="00AD0113">
      <w:pPr>
        <w:rPr>
          <w:rFonts w:ascii="Times New Roman" w:hAnsi="Times New Roman"/>
          <w:noProof/>
          <w:sz w:val="26"/>
          <w:szCs w:val="26"/>
          <w:lang w:eastAsia="ru-RU"/>
        </w:rPr>
      </w:pPr>
      <w:r>
        <w:rPr>
          <w:rFonts w:ascii="Times New Roman" w:hAnsi="Times New Roman"/>
          <w:noProof/>
          <w:sz w:val="26"/>
          <w:szCs w:val="26"/>
          <w:lang w:eastAsia="ru-RU"/>
        </w:rPr>
        <w:br w:type="page"/>
      </w:r>
    </w:p>
    <w:p w:rsidR="00AD0113" w:rsidRDefault="00AD0113" w:rsidP="00AD0113">
      <w:pPr>
        <w:pStyle w:val="a7"/>
        <w:keepNext/>
        <w:spacing w:before="120" w:line="360" w:lineRule="auto"/>
        <w:ind w:left="360"/>
        <w:sectPr w:rsidR="00AD0113" w:rsidSect="00810E31">
          <w:pgSz w:w="11906" w:h="16838"/>
          <w:pgMar w:top="1134" w:right="567" w:bottom="567" w:left="1701" w:header="709" w:footer="709" w:gutter="0"/>
          <w:cols w:space="708"/>
          <w:docGrid w:linePitch="360"/>
        </w:sectPr>
      </w:pPr>
    </w:p>
    <w:p w:rsidR="00AD0113" w:rsidRDefault="00DD3349" w:rsidP="00AD0113">
      <w:pPr>
        <w:pStyle w:val="a7"/>
        <w:keepNext/>
        <w:spacing w:before="120" w:line="360" w:lineRule="auto"/>
        <w:ind w:left="360"/>
      </w:pPr>
      <w:r w:rsidRPr="00E733DB">
        <w:rPr>
          <w:noProof/>
          <w:lang w:eastAsia="ru-RU"/>
        </w:rPr>
        <w:lastRenderedPageBreak/>
        <w:drawing>
          <wp:inline distT="0" distB="0" distL="0" distR="0">
            <wp:extent cx="5819775" cy="58578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5857875"/>
                    </a:xfrm>
                    <a:prstGeom prst="rect">
                      <a:avLst/>
                    </a:prstGeom>
                    <a:noFill/>
                    <a:ln>
                      <a:noFill/>
                    </a:ln>
                  </pic:spPr>
                </pic:pic>
              </a:graphicData>
            </a:graphic>
          </wp:inline>
        </w:drawing>
      </w:r>
    </w:p>
    <w:p w:rsidR="00AD0113" w:rsidRPr="005C4BBE" w:rsidRDefault="005C4BBE" w:rsidP="00AD0113">
      <w:pPr>
        <w:pStyle w:val="a7"/>
        <w:keepNext/>
        <w:spacing w:before="120" w:line="360" w:lineRule="auto"/>
        <w:ind w:left="360"/>
        <w:rPr>
          <w:b/>
          <w:sz w:val="26"/>
          <w:szCs w:val="26"/>
        </w:rPr>
      </w:pPr>
      <w:r w:rsidRPr="008110D0">
        <w:rPr>
          <w:rFonts w:ascii="Times New Roman" w:hAnsi="Times New Roman"/>
          <w:b/>
          <w:sz w:val="26"/>
          <w:szCs w:val="26"/>
        </w:rPr>
        <w:t xml:space="preserve">Рисунок </w:t>
      </w:r>
      <w:r w:rsidR="008110D0" w:rsidRPr="008110D0">
        <w:rPr>
          <w:rFonts w:ascii="Times New Roman" w:hAnsi="Times New Roman"/>
          <w:b/>
          <w:sz w:val="26"/>
          <w:szCs w:val="26"/>
        </w:rPr>
        <w:t>3</w:t>
      </w:r>
      <w:r w:rsidR="00AD0113" w:rsidRPr="008110D0">
        <w:rPr>
          <w:rFonts w:ascii="Times New Roman" w:hAnsi="Times New Roman"/>
          <w:b/>
          <w:sz w:val="26"/>
          <w:szCs w:val="26"/>
        </w:rPr>
        <w:t xml:space="preserve">- </w:t>
      </w:r>
      <w:r w:rsidR="00DD3349" w:rsidRPr="008110D0">
        <w:rPr>
          <w:rFonts w:ascii="Times New Roman" w:hAnsi="Times New Roman"/>
          <w:b/>
          <w:sz w:val="26"/>
          <w:szCs w:val="26"/>
        </w:rPr>
        <w:t>Тепловые сети</w:t>
      </w:r>
      <w:r w:rsidR="00DD3349" w:rsidRPr="00E85F01">
        <w:rPr>
          <w:rFonts w:ascii="Times New Roman" w:hAnsi="Times New Roman"/>
          <w:b/>
          <w:sz w:val="26"/>
          <w:szCs w:val="26"/>
        </w:rPr>
        <w:t xml:space="preserve"> от котельной </w:t>
      </w:r>
      <w:r w:rsidR="00DD3349">
        <w:rPr>
          <w:rFonts w:ascii="Times New Roman" w:hAnsi="Times New Roman"/>
          <w:b/>
          <w:sz w:val="26"/>
          <w:szCs w:val="26"/>
        </w:rPr>
        <w:t>№ 18</w:t>
      </w:r>
    </w:p>
    <w:p w:rsidR="00C06B7E" w:rsidRDefault="00C06B7E" w:rsidP="00C06B7E">
      <w:pPr>
        <w:pStyle w:val="af2"/>
        <w:keepNext w:val="0"/>
        <w:spacing w:before="0" w:after="0"/>
        <w:ind w:right="0" w:firstLine="709"/>
        <w:rPr>
          <w:color w:val="4F81BD" w:themeColor="accent1"/>
          <w:lang w:eastAsia="ru-RU"/>
        </w:rPr>
      </w:pPr>
      <w:r w:rsidRPr="00587F60">
        <w:rPr>
          <w:color w:val="4F81BD" w:themeColor="accent1"/>
          <w:lang w:eastAsia="ru-RU"/>
        </w:rPr>
        <w:t xml:space="preserve"> </w:t>
      </w:r>
    </w:p>
    <w:p w:rsidR="00AD0113" w:rsidRDefault="00AD0113" w:rsidP="00AD0113">
      <w:pPr>
        <w:rPr>
          <w:rFonts w:ascii="Times New Roman" w:hAnsi="Times New Roman"/>
          <w:b/>
          <w:bCs/>
          <w:color w:val="4F81BD" w:themeColor="accent1"/>
          <w:sz w:val="24"/>
          <w:szCs w:val="24"/>
        </w:rPr>
      </w:pPr>
      <w:r>
        <w:rPr>
          <w:rFonts w:ascii="Times New Roman" w:hAnsi="Times New Roman"/>
          <w:color w:val="4F81BD" w:themeColor="accent1"/>
          <w:sz w:val="24"/>
          <w:szCs w:val="24"/>
        </w:rPr>
        <w:br w:type="page"/>
      </w:r>
    </w:p>
    <w:p w:rsidR="00AD0113" w:rsidRDefault="00AD0113" w:rsidP="008110D0">
      <w:pPr>
        <w:pStyle w:val="a2"/>
        <w:sectPr w:rsidR="00AD0113" w:rsidSect="00810E31">
          <w:pgSz w:w="11906" w:h="16838"/>
          <w:pgMar w:top="1134" w:right="567" w:bottom="567" w:left="1701" w:header="709" w:footer="709" w:gutter="0"/>
          <w:cols w:space="708"/>
          <w:docGrid w:linePitch="360"/>
        </w:sectPr>
      </w:pPr>
    </w:p>
    <w:p w:rsidR="00AD0113" w:rsidRPr="00F165EA" w:rsidRDefault="00AD0113" w:rsidP="008110D0">
      <w:pPr>
        <w:pStyle w:val="a2"/>
      </w:pPr>
      <w:r w:rsidRPr="00F165EA">
        <w:lastRenderedPageBreak/>
        <w:t>Характеристика тепловых сетей</w:t>
      </w:r>
    </w:p>
    <w:p w:rsidR="00AD0113" w:rsidRPr="00F165EA" w:rsidRDefault="00AD0113" w:rsidP="00AD0113">
      <w:pPr>
        <w:rPr>
          <w:color w:val="4F81BD" w:themeColor="accent1"/>
        </w:rPr>
      </w:pPr>
    </w:p>
    <w:tbl>
      <w:tblPr>
        <w:tblStyle w:val="af4"/>
        <w:tblW w:w="0" w:type="auto"/>
        <w:jc w:val="center"/>
        <w:tblLook w:val="04A0"/>
      </w:tblPr>
      <w:tblGrid>
        <w:gridCol w:w="1840"/>
        <w:gridCol w:w="1840"/>
        <w:gridCol w:w="1933"/>
        <w:gridCol w:w="2494"/>
        <w:gridCol w:w="1986"/>
        <w:gridCol w:w="1776"/>
        <w:gridCol w:w="1980"/>
      </w:tblGrid>
      <w:tr w:rsidR="00C06B7E" w:rsidRPr="00C701EA" w:rsidTr="00001719">
        <w:trPr>
          <w:tblHeader/>
          <w:jc w:val="center"/>
        </w:trPr>
        <w:tc>
          <w:tcPr>
            <w:tcW w:w="1840" w:type="dxa"/>
            <w:vAlign w:val="center"/>
          </w:tcPr>
          <w:p w:rsidR="00C06B7E" w:rsidRPr="00C701EA" w:rsidRDefault="00C06B7E" w:rsidP="00001719">
            <w:pPr>
              <w:ind w:left="-57" w:right="5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Наименование участка</w:t>
            </w:r>
          </w:p>
        </w:tc>
        <w:tc>
          <w:tcPr>
            <w:tcW w:w="1840" w:type="dxa"/>
            <w:vAlign w:val="center"/>
          </w:tcPr>
          <w:p w:rsidR="00C06B7E" w:rsidRPr="00C701EA" w:rsidRDefault="00C06B7E" w:rsidP="00001719">
            <w:pPr>
              <w:ind w:left="-57" w:right="57"/>
              <w:rPr>
                <w:rFonts w:ascii="Times New Roman" w:eastAsia="Times New Roman" w:hAnsi="Times New Roman"/>
                <w:b/>
                <w:sz w:val="24"/>
                <w:szCs w:val="24"/>
                <w:lang w:eastAsia="ru-RU"/>
              </w:rPr>
            </w:pPr>
            <w:r w:rsidRPr="00C701EA">
              <w:rPr>
                <w:rFonts w:ascii="Times New Roman" w:eastAsia="Times New Roman" w:hAnsi="Times New Roman"/>
                <w:b/>
                <w:sz w:val="24"/>
                <w:szCs w:val="24"/>
                <w:lang w:eastAsia="ru-RU"/>
              </w:rPr>
              <w:t>Год ввода в эксплуатацию</w:t>
            </w:r>
          </w:p>
        </w:tc>
        <w:tc>
          <w:tcPr>
            <w:tcW w:w="1933" w:type="dxa"/>
            <w:vAlign w:val="center"/>
          </w:tcPr>
          <w:p w:rsidR="00C06B7E" w:rsidRPr="00C701EA" w:rsidRDefault="00C06B7E" w:rsidP="00001719">
            <w:pPr>
              <w:ind w:left="-57" w:right="5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Протяженность трубопровода</w:t>
            </w:r>
            <w:r w:rsidRPr="00C701EA">
              <w:rPr>
                <w:rFonts w:ascii="Times New Roman" w:eastAsia="Times New Roman" w:hAnsi="Times New Roman"/>
                <w:b/>
                <w:sz w:val="24"/>
                <w:szCs w:val="24"/>
                <w:lang w:eastAsia="ru-RU"/>
              </w:rPr>
              <w:t>, м</w:t>
            </w:r>
          </w:p>
        </w:tc>
        <w:tc>
          <w:tcPr>
            <w:tcW w:w="2494" w:type="dxa"/>
            <w:vAlign w:val="center"/>
          </w:tcPr>
          <w:p w:rsidR="00C06B7E" w:rsidRPr="00C701EA" w:rsidRDefault="00C06B7E" w:rsidP="00001719">
            <w:pPr>
              <w:ind w:left="-57" w:right="57"/>
              <w:rPr>
                <w:rFonts w:ascii="Times New Roman" w:eastAsia="Times New Roman" w:hAnsi="Times New Roman"/>
                <w:b/>
                <w:sz w:val="24"/>
                <w:szCs w:val="24"/>
                <w:lang w:eastAsia="ru-RU"/>
              </w:rPr>
            </w:pPr>
            <w:r w:rsidRPr="00C701EA">
              <w:rPr>
                <w:rFonts w:ascii="Times New Roman" w:eastAsia="Times New Roman" w:hAnsi="Times New Roman"/>
                <w:b/>
                <w:sz w:val="24"/>
                <w:szCs w:val="24"/>
                <w:lang w:eastAsia="ru-RU"/>
              </w:rPr>
              <w:t>Теплоизоляционный материал</w:t>
            </w:r>
          </w:p>
        </w:tc>
        <w:tc>
          <w:tcPr>
            <w:tcW w:w="1986" w:type="dxa"/>
            <w:vAlign w:val="center"/>
          </w:tcPr>
          <w:p w:rsidR="00C06B7E" w:rsidRPr="00C701EA" w:rsidRDefault="00C06B7E" w:rsidP="00001719">
            <w:pPr>
              <w:ind w:left="-57" w:right="57"/>
              <w:rPr>
                <w:rFonts w:ascii="Times New Roman" w:eastAsia="Times New Roman" w:hAnsi="Times New Roman"/>
                <w:b/>
                <w:sz w:val="24"/>
                <w:szCs w:val="24"/>
                <w:lang w:eastAsia="ru-RU"/>
              </w:rPr>
            </w:pPr>
            <w:r w:rsidRPr="00C701EA">
              <w:rPr>
                <w:rFonts w:ascii="Times New Roman" w:eastAsia="Times New Roman" w:hAnsi="Times New Roman"/>
                <w:b/>
                <w:sz w:val="24"/>
                <w:szCs w:val="24"/>
                <w:lang w:eastAsia="ru-RU"/>
              </w:rPr>
              <w:t>Тип прокладки</w:t>
            </w:r>
          </w:p>
        </w:tc>
        <w:tc>
          <w:tcPr>
            <w:tcW w:w="1776" w:type="dxa"/>
            <w:vAlign w:val="center"/>
          </w:tcPr>
          <w:p w:rsidR="00C06B7E" w:rsidRPr="00C701EA" w:rsidRDefault="00C06B7E" w:rsidP="00001719">
            <w:pPr>
              <w:ind w:left="-57" w:right="5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Условный диаметр трубопровода, мм</w:t>
            </w:r>
          </w:p>
        </w:tc>
        <w:tc>
          <w:tcPr>
            <w:tcW w:w="1980" w:type="dxa"/>
            <w:vAlign w:val="center"/>
          </w:tcPr>
          <w:p w:rsidR="00C06B7E" w:rsidRPr="00C701EA" w:rsidRDefault="00C06B7E" w:rsidP="00001719">
            <w:pPr>
              <w:ind w:left="-57" w:right="57"/>
              <w:rPr>
                <w:rFonts w:ascii="Times New Roman" w:eastAsia="Times New Roman" w:hAnsi="Times New Roman"/>
                <w:b/>
                <w:sz w:val="24"/>
                <w:szCs w:val="24"/>
                <w:lang w:eastAsia="ru-RU"/>
              </w:rPr>
            </w:pPr>
            <w:r w:rsidRPr="00C701EA">
              <w:rPr>
                <w:rFonts w:ascii="Times New Roman" w:eastAsia="Times New Roman" w:hAnsi="Times New Roman"/>
                <w:b/>
                <w:sz w:val="24"/>
                <w:szCs w:val="24"/>
                <w:lang w:eastAsia="ru-RU"/>
              </w:rPr>
              <w:t xml:space="preserve">Температурный график работы тепловой сети  с указанием температуры срезки,  </w:t>
            </w:r>
            <w:r w:rsidRPr="00C701EA">
              <w:rPr>
                <w:rFonts w:ascii="Times New Roman" w:eastAsia="Times New Roman" w:hAnsi="Times New Roman"/>
                <w:b/>
                <w:sz w:val="24"/>
                <w:szCs w:val="24"/>
                <w:vertAlign w:val="superscript"/>
                <w:lang w:eastAsia="ru-RU"/>
              </w:rPr>
              <w:t>0</w:t>
            </w:r>
            <w:r w:rsidRPr="00C701EA">
              <w:rPr>
                <w:rFonts w:ascii="Times New Roman" w:eastAsia="Times New Roman" w:hAnsi="Times New Roman"/>
                <w:b/>
                <w:sz w:val="24"/>
                <w:szCs w:val="24"/>
                <w:lang w:eastAsia="ru-RU"/>
              </w:rPr>
              <w:t>С</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1967</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300,0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133</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1967</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29,0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108</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1967</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46,0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76</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1967</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207,0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57</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1967</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237,0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38</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6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1967</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927,0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425</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1967</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424,0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425</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1967</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1020,0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9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1967</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320,0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1967</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125,0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11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1973</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2440,0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12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1973</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931,0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13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1973</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3294,0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14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1973</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1373,0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15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1974</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3102,0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lastRenderedPageBreak/>
              <w:t>16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1974</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17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1974</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893,0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18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2449,0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504,0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125</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20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886,0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21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695,0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22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1972</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5914,0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23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1972</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1660,0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24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1972</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3600,0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25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1972</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738,0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Пенополиуретан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26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1968</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424,0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27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1968</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1435,0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Минеральная вата</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На открытом воздухе</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28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1540,0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273</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29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484,0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159</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30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757,0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31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722,0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32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55,0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57</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33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3000,0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76</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34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235,0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57</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35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38,00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1120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36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38,00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108</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37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240,0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76</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38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240,0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57</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39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33,0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108</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40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1973</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1570,0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lastRenderedPageBreak/>
              <w:t>41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1973</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2440,0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42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1973</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931,0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43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1973</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3294,0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44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1973</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1373,0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45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1974</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3102,0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46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1974</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47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1974</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893,0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48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2449,0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49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504,0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125</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886,0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51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695,0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52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1972</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5914,0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53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1972</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1660,0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54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1972</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3600,0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250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55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1972</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738,0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56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472</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57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1540,0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273</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58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1510,0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159</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59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757,0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100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60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722,0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80</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61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55,0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Пенополиуритан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 xml:space="preserve">Канальная </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57</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62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3000,0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76</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63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235,0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57</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64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28,0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57</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r w:rsidR="00C06B7E" w:rsidRPr="00C701EA" w:rsidTr="00001719">
        <w:trPr>
          <w:jc w:val="center"/>
        </w:trPr>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65 участок</w:t>
            </w:r>
          </w:p>
        </w:tc>
        <w:tc>
          <w:tcPr>
            <w:tcW w:w="1840"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1975</w:t>
            </w:r>
          </w:p>
        </w:tc>
        <w:tc>
          <w:tcPr>
            <w:tcW w:w="1933"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28,0</w:t>
            </w:r>
          </w:p>
        </w:tc>
        <w:tc>
          <w:tcPr>
            <w:tcW w:w="2494" w:type="dxa"/>
            <w:vAlign w:val="center"/>
          </w:tcPr>
          <w:p w:rsidR="00C06B7E" w:rsidRPr="00C701EA" w:rsidRDefault="00C06B7E" w:rsidP="00001719">
            <w:pPr>
              <w:rPr>
                <w:rFonts w:ascii="Times New Roman" w:hAnsi="Times New Roman"/>
                <w:sz w:val="24"/>
                <w:szCs w:val="24"/>
              </w:rPr>
            </w:pPr>
            <w:r>
              <w:rPr>
                <w:rFonts w:ascii="Times New Roman" w:eastAsia="Times New Roman" w:hAnsi="Times New Roman"/>
                <w:sz w:val="24"/>
                <w:szCs w:val="24"/>
                <w:lang w:eastAsia="ru-RU"/>
              </w:rPr>
              <w:t>Армопенобетон</w:t>
            </w:r>
          </w:p>
        </w:tc>
        <w:tc>
          <w:tcPr>
            <w:tcW w:w="198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Бесканальная</w:t>
            </w:r>
          </w:p>
        </w:tc>
        <w:tc>
          <w:tcPr>
            <w:tcW w:w="1776" w:type="dxa"/>
            <w:vAlign w:val="center"/>
          </w:tcPr>
          <w:p w:rsidR="00C06B7E" w:rsidRPr="00C701EA" w:rsidRDefault="00C06B7E" w:rsidP="00001719">
            <w:pPr>
              <w:rPr>
                <w:rFonts w:ascii="Times New Roman" w:hAnsi="Times New Roman"/>
                <w:sz w:val="24"/>
                <w:szCs w:val="24"/>
              </w:rPr>
            </w:pPr>
            <w:r>
              <w:rPr>
                <w:rFonts w:ascii="Times New Roman" w:hAnsi="Times New Roman"/>
                <w:sz w:val="24"/>
                <w:szCs w:val="24"/>
              </w:rPr>
              <w:t>89</w:t>
            </w:r>
          </w:p>
        </w:tc>
        <w:tc>
          <w:tcPr>
            <w:tcW w:w="1980" w:type="dxa"/>
            <w:vAlign w:val="center"/>
          </w:tcPr>
          <w:p w:rsidR="00C06B7E" w:rsidRPr="00C701EA" w:rsidRDefault="00C06B7E" w:rsidP="00001719">
            <w:pPr>
              <w:rPr>
                <w:rFonts w:ascii="Times New Roman" w:hAnsi="Times New Roman"/>
                <w:sz w:val="24"/>
                <w:szCs w:val="24"/>
              </w:rPr>
            </w:pPr>
            <w:r w:rsidRPr="00C701EA">
              <w:rPr>
                <w:rFonts w:ascii="Times New Roman" w:eastAsia="Times New Roman" w:hAnsi="Times New Roman"/>
                <w:sz w:val="24"/>
                <w:szCs w:val="24"/>
                <w:lang w:eastAsia="ru-RU"/>
              </w:rPr>
              <w:t>95-70</w:t>
            </w:r>
          </w:p>
        </w:tc>
      </w:tr>
    </w:tbl>
    <w:p w:rsidR="00AD0113" w:rsidRDefault="00AD0113" w:rsidP="00AD0113">
      <w:pPr>
        <w:sectPr w:rsidR="00AD0113" w:rsidSect="00810E31">
          <w:pgSz w:w="16838" w:h="11906" w:orient="landscape"/>
          <w:pgMar w:top="567" w:right="567" w:bottom="1701" w:left="1134" w:header="709" w:footer="709" w:gutter="0"/>
          <w:cols w:space="708"/>
          <w:docGrid w:linePitch="360"/>
        </w:sectPr>
      </w:pPr>
    </w:p>
    <w:p w:rsidR="00D0114E" w:rsidRPr="00A179A1" w:rsidRDefault="00D0114E" w:rsidP="00D0114E">
      <w:pPr>
        <w:pStyle w:val="a7"/>
        <w:spacing w:line="360" w:lineRule="auto"/>
        <w:ind w:left="0" w:firstLine="709"/>
        <w:jc w:val="both"/>
        <w:rPr>
          <w:rFonts w:ascii="Times New Roman" w:hAnsi="Times New Roman"/>
          <w:sz w:val="26"/>
          <w:szCs w:val="26"/>
        </w:rPr>
      </w:pPr>
      <w:r w:rsidRPr="00A179A1">
        <w:rPr>
          <w:rFonts w:ascii="Times New Roman" w:hAnsi="Times New Roman"/>
          <w:sz w:val="26"/>
          <w:szCs w:val="26"/>
        </w:rPr>
        <w:lastRenderedPageBreak/>
        <w:t>Для контроля потребления, производства и отпуска тепловой энергии на котельных используется расчёт по расходу природного газа.</w:t>
      </w:r>
    </w:p>
    <w:p w:rsidR="00D0114E" w:rsidRPr="00A179A1" w:rsidRDefault="00D0114E" w:rsidP="00D0114E">
      <w:pPr>
        <w:pStyle w:val="a7"/>
        <w:tabs>
          <w:tab w:val="left" w:pos="1560"/>
        </w:tabs>
        <w:spacing w:line="360" w:lineRule="auto"/>
        <w:ind w:left="0" w:firstLine="709"/>
        <w:jc w:val="both"/>
        <w:rPr>
          <w:rFonts w:ascii="Times New Roman" w:hAnsi="Times New Roman"/>
          <w:sz w:val="26"/>
          <w:szCs w:val="26"/>
        </w:rPr>
      </w:pPr>
      <w:r w:rsidRPr="00A179A1">
        <w:rPr>
          <w:rFonts w:ascii="Times New Roman" w:hAnsi="Times New Roman"/>
          <w:sz w:val="26"/>
          <w:szCs w:val="26"/>
        </w:rPr>
        <w:t>Коммерческий учет отпущенной тепловой энергии с котельных осуществляется по приборам, установленным у абонентов или по нормативу.</w:t>
      </w:r>
    </w:p>
    <w:p w:rsidR="00D0114E" w:rsidRPr="00A179A1" w:rsidRDefault="00D0114E" w:rsidP="00D0114E">
      <w:pPr>
        <w:pStyle w:val="a7"/>
        <w:tabs>
          <w:tab w:val="left" w:pos="1560"/>
        </w:tabs>
        <w:spacing w:line="360" w:lineRule="auto"/>
        <w:ind w:left="0" w:firstLine="709"/>
        <w:jc w:val="both"/>
        <w:rPr>
          <w:rFonts w:ascii="Times New Roman" w:hAnsi="Times New Roman" w:cs="Times New Roman"/>
          <w:b/>
          <w:sz w:val="26"/>
          <w:szCs w:val="26"/>
        </w:rPr>
      </w:pPr>
      <w:r w:rsidRPr="00A179A1">
        <w:rPr>
          <w:rFonts w:ascii="Times New Roman" w:hAnsi="Times New Roman" w:cs="Times New Roman"/>
          <w:sz w:val="26"/>
          <w:szCs w:val="26"/>
        </w:rPr>
        <w:t xml:space="preserve">В </w:t>
      </w:r>
      <w:r w:rsidR="00031313">
        <w:rPr>
          <w:rFonts w:ascii="Times New Roman" w:hAnsi="Times New Roman" w:cs="Times New Roman"/>
          <w:sz w:val="26"/>
          <w:szCs w:val="26"/>
        </w:rPr>
        <w:t xml:space="preserve">муниципальном образовании </w:t>
      </w:r>
      <w:r w:rsidR="00A020AE">
        <w:rPr>
          <w:rFonts w:ascii="Times New Roman" w:hAnsi="Times New Roman" w:cs="Times New Roman"/>
          <w:sz w:val="26"/>
          <w:szCs w:val="26"/>
        </w:rPr>
        <w:t>Кузьмоловское городское</w:t>
      </w:r>
      <w:r w:rsidRPr="00A179A1">
        <w:rPr>
          <w:rFonts w:ascii="Times New Roman" w:hAnsi="Times New Roman" w:cs="Times New Roman"/>
          <w:sz w:val="26"/>
          <w:szCs w:val="26"/>
        </w:rPr>
        <w:t xml:space="preserve"> поселени</w:t>
      </w:r>
      <w:r w:rsidR="00031313">
        <w:rPr>
          <w:rFonts w:ascii="Times New Roman" w:hAnsi="Times New Roman" w:cs="Times New Roman"/>
          <w:sz w:val="26"/>
          <w:szCs w:val="26"/>
        </w:rPr>
        <w:t>е</w:t>
      </w:r>
      <w:r w:rsidRPr="00A179A1">
        <w:rPr>
          <w:rFonts w:ascii="Times New Roman" w:hAnsi="Times New Roman" w:cs="Times New Roman"/>
          <w:sz w:val="26"/>
          <w:szCs w:val="26"/>
        </w:rPr>
        <w:t xml:space="preserve"> планируется строительство новых участков теплосети для обеспечения тепловой энергией планируемых к строительству потребителей. Замена существующих трубопроводов производится в связи с исчерпанием ресурса и недостаточной пропускной способностью.</w:t>
      </w:r>
    </w:p>
    <w:p w:rsidR="00AD0113" w:rsidRPr="00A179A1" w:rsidRDefault="00AD0113" w:rsidP="002B7574">
      <w:pPr>
        <w:tabs>
          <w:tab w:val="left" w:pos="1134"/>
        </w:tabs>
        <w:spacing w:before="120" w:after="120" w:line="360" w:lineRule="auto"/>
        <w:jc w:val="both"/>
        <w:rPr>
          <w:rFonts w:ascii="Times New Roman" w:hAnsi="Times New Roman" w:cs="Times New Roman"/>
          <w:b/>
          <w:sz w:val="26"/>
          <w:szCs w:val="26"/>
        </w:rPr>
      </w:pPr>
      <w:r w:rsidRPr="00A179A1">
        <w:rPr>
          <w:rFonts w:ascii="Times New Roman" w:hAnsi="Times New Roman" w:cs="Times New Roman"/>
          <w:b/>
          <w:sz w:val="26"/>
          <w:szCs w:val="26"/>
        </w:rPr>
        <w:t>Типы и количество секционирующей и регулирующей арматуры на тепловых сетях</w:t>
      </w:r>
    </w:p>
    <w:p w:rsidR="00AD0113" w:rsidRPr="00A179A1" w:rsidRDefault="00AD0113" w:rsidP="00AD0113">
      <w:pPr>
        <w:pStyle w:val="a7"/>
        <w:spacing w:before="120"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Запорная и регулирующая арматура тепловых сетей располагается:</w:t>
      </w:r>
    </w:p>
    <w:p w:rsidR="00AD0113" w:rsidRPr="00A179A1" w:rsidRDefault="00AD0113" w:rsidP="00AD0113">
      <w:pPr>
        <w:numPr>
          <w:ilvl w:val="0"/>
          <w:numId w:val="1"/>
        </w:numPr>
        <w:tabs>
          <w:tab w:val="num" w:pos="840"/>
        </w:tabs>
        <w:suppressAutoHyphens/>
        <w:spacing w:line="360" w:lineRule="auto"/>
        <w:ind w:left="851" w:right="-108" w:hanging="284"/>
        <w:jc w:val="both"/>
        <w:rPr>
          <w:rFonts w:ascii="Times New Roman" w:eastAsia="Times New Roman" w:hAnsi="Times New Roman" w:cs="Times New Roman"/>
          <w:sz w:val="26"/>
          <w:szCs w:val="26"/>
          <w:lang w:eastAsia="ru-RU"/>
        </w:rPr>
      </w:pPr>
      <w:r w:rsidRPr="00A179A1">
        <w:rPr>
          <w:rFonts w:ascii="Times New Roman" w:eastAsia="Times New Roman" w:hAnsi="Times New Roman" w:cs="Times New Roman"/>
          <w:sz w:val="26"/>
          <w:szCs w:val="26"/>
          <w:lang w:eastAsia="ru-RU"/>
        </w:rPr>
        <w:t xml:space="preserve">на выходе из источников тепловой энергии; </w:t>
      </w:r>
    </w:p>
    <w:p w:rsidR="00AD0113" w:rsidRPr="00A179A1" w:rsidRDefault="00AD0113" w:rsidP="00AD0113">
      <w:pPr>
        <w:numPr>
          <w:ilvl w:val="0"/>
          <w:numId w:val="1"/>
        </w:numPr>
        <w:tabs>
          <w:tab w:val="num" w:pos="840"/>
        </w:tabs>
        <w:suppressAutoHyphens/>
        <w:spacing w:line="360" w:lineRule="auto"/>
        <w:ind w:left="851" w:right="-108" w:hanging="284"/>
        <w:jc w:val="both"/>
        <w:rPr>
          <w:rFonts w:ascii="Times New Roman" w:eastAsia="Times New Roman" w:hAnsi="Times New Roman" w:cs="Times New Roman"/>
          <w:sz w:val="26"/>
          <w:szCs w:val="26"/>
          <w:lang w:eastAsia="ru-RU"/>
        </w:rPr>
      </w:pPr>
      <w:r w:rsidRPr="00A179A1">
        <w:rPr>
          <w:rFonts w:ascii="Times New Roman" w:eastAsia="Times New Roman" w:hAnsi="Times New Roman" w:cs="Times New Roman"/>
          <w:sz w:val="26"/>
          <w:szCs w:val="26"/>
          <w:lang w:eastAsia="ru-RU"/>
        </w:rPr>
        <w:t xml:space="preserve">на трубопроводах водяных тепловых сетей (секционирующие задвижки); </w:t>
      </w:r>
    </w:p>
    <w:p w:rsidR="00AD0113" w:rsidRPr="00A179A1" w:rsidRDefault="00AD0113" w:rsidP="00AD0113">
      <w:pPr>
        <w:numPr>
          <w:ilvl w:val="0"/>
          <w:numId w:val="1"/>
        </w:numPr>
        <w:tabs>
          <w:tab w:val="num" w:pos="840"/>
        </w:tabs>
        <w:suppressAutoHyphens/>
        <w:spacing w:line="360" w:lineRule="auto"/>
        <w:ind w:left="851" w:right="-108" w:hanging="284"/>
        <w:jc w:val="both"/>
        <w:rPr>
          <w:rFonts w:ascii="Times New Roman" w:eastAsia="Times New Roman" w:hAnsi="Times New Roman" w:cs="Times New Roman"/>
          <w:sz w:val="26"/>
          <w:szCs w:val="26"/>
          <w:lang w:eastAsia="ru-RU"/>
        </w:rPr>
      </w:pPr>
      <w:r w:rsidRPr="00A179A1">
        <w:rPr>
          <w:rFonts w:ascii="Times New Roman" w:eastAsia="Times New Roman" w:hAnsi="Times New Roman" w:cs="Times New Roman"/>
          <w:sz w:val="26"/>
          <w:szCs w:val="26"/>
          <w:lang w:eastAsia="ru-RU"/>
        </w:rPr>
        <w:t xml:space="preserve">в узлах на трубопроводах ответвлений; </w:t>
      </w:r>
    </w:p>
    <w:p w:rsidR="00AD0113" w:rsidRPr="00A179A1" w:rsidRDefault="00AD0113" w:rsidP="00AD0113">
      <w:pPr>
        <w:numPr>
          <w:ilvl w:val="0"/>
          <w:numId w:val="1"/>
        </w:numPr>
        <w:tabs>
          <w:tab w:val="num" w:pos="840"/>
        </w:tabs>
        <w:suppressAutoHyphens/>
        <w:spacing w:line="360" w:lineRule="auto"/>
        <w:ind w:left="851" w:right="-108" w:hanging="284"/>
        <w:jc w:val="both"/>
        <w:rPr>
          <w:rFonts w:ascii="Times New Roman" w:eastAsia="Times New Roman" w:hAnsi="Times New Roman" w:cs="Times New Roman"/>
          <w:sz w:val="26"/>
          <w:szCs w:val="26"/>
          <w:lang w:eastAsia="ru-RU"/>
        </w:rPr>
      </w:pPr>
      <w:r w:rsidRPr="00A179A1">
        <w:rPr>
          <w:rFonts w:ascii="Times New Roman" w:eastAsia="Times New Roman" w:hAnsi="Times New Roman" w:cs="Times New Roman"/>
          <w:sz w:val="26"/>
          <w:szCs w:val="26"/>
          <w:lang w:eastAsia="ru-RU"/>
        </w:rPr>
        <w:t>в индивидуальных тепловых пунктах непосредственно у потребителей.</w:t>
      </w:r>
    </w:p>
    <w:p w:rsidR="00AD0113" w:rsidRPr="00A179A1" w:rsidRDefault="00AD0113" w:rsidP="00AD0113">
      <w:pPr>
        <w:pStyle w:val="a7"/>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 xml:space="preserve"> Основным видом запорной арматуры на тепловых сетях являются стальные задвижки с ручным приводом, шаровые клапаны и дисковые затворы.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 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Количество секционирующих устройств для линейных частей магистрали определены требованиям СНиП.</w:t>
      </w:r>
    </w:p>
    <w:p w:rsidR="00AD0113" w:rsidRPr="00A179A1" w:rsidRDefault="00AD0113" w:rsidP="002B7574">
      <w:pPr>
        <w:tabs>
          <w:tab w:val="left" w:pos="1134"/>
        </w:tabs>
        <w:spacing w:before="120" w:after="120" w:line="360" w:lineRule="auto"/>
        <w:jc w:val="both"/>
        <w:rPr>
          <w:rFonts w:ascii="Times New Roman" w:hAnsi="Times New Roman" w:cs="Times New Roman"/>
          <w:b/>
          <w:sz w:val="26"/>
          <w:szCs w:val="26"/>
        </w:rPr>
      </w:pPr>
      <w:r w:rsidRPr="00A179A1">
        <w:rPr>
          <w:rFonts w:ascii="Times New Roman" w:hAnsi="Times New Roman" w:cs="Times New Roman"/>
          <w:b/>
          <w:sz w:val="26"/>
          <w:szCs w:val="26"/>
        </w:rPr>
        <w:t>Типы и строительные особенности тепловых камер</w:t>
      </w:r>
    </w:p>
    <w:p w:rsidR="00AD0113" w:rsidRPr="00A179A1" w:rsidRDefault="00AD0113" w:rsidP="00AD0113">
      <w:pPr>
        <w:pStyle w:val="a7"/>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 xml:space="preserve">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w:t>
      </w:r>
      <w:r w:rsidRPr="00A179A1">
        <w:rPr>
          <w:rFonts w:ascii="Times New Roman" w:hAnsi="Times New Roman" w:cs="Times New Roman"/>
          <w:sz w:val="26"/>
          <w:szCs w:val="26"/>
        </w:rPr>
        <w:lastRenderedPageBreak/>
        <w:t>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AD0113" w:rsidRPr="00A179A1" w:rsidRDefault="00AD0113" w:rsidP="00AD0113">
      <w:pPr>
        <w:pStyle w:val="a7"/>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Конструкции смотровых колодцев выполнены по соответствующим чертежам и отвечают требованиям ГОСТ 8020-90 и ТУ 5855-057-03984346-2006.</w:t>
      </w:r>
    </w:p>
    <w:p w:rsidR="00AD0113" w:rsidRPr="00A179A1" w:rsidRDefault="00AD0113" w:rsidP="00AD0113">
      <w:pPr>
        <w:pStyle w:val="a7"/>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AD0113" w:rsidRPr="00A179A1" w:rsidRDefault="00AD0113" w:rsidP="002B7574">
      <w:pPr>
        <w:tabs>
          <w:tab w:val="left" w:pos="1134"/>
        </w:tabs>
        <w:spacing w:before="120" w:after="120" w:line="360" w:lineRule="auto"/>
        <w:jc w:val="both"/>
        <w:rPr>
          <w:rFonts w:ascii="Times New Roman" w:hAnsi="Times New Roman" w:cs="Times New Roman"/>
          <w:b/>
          <w:sz w:val="26"/>
          <w:szCs w:val="26"/>
        </w:rPr>
      </w:pPr>
      <w:r w:rsidRPr="00A179A1">
        <w:rPr>
          <w:rFonts w:ascii="Times New Roman" w:hAnsi="Times New Roman" w:cs="Times New Roman"/>
          <w:b/>
          <w:sz w:val="26"/>
          <w:szCs w:val="26"/>
        </w:rPr>
        <w:t>Графики регулирования отпуска тепла в тепловые сети</w:t>
      </w:r>
    </w:p>
    <w:p w:rsidR="0034131C" w:rsidRDefault="0034131C" w:rsidP="0034131C">
      <w:pPr>
        <w:pStyle w:val="af2"/>
        <w:spacing w:before="0" w:after="0"/>
        <w:ind w:right="0" w:firstLine="709"/>
        <w:rPr>
          <w:lang w:eastAsia="ru-RU"/>
        </w:rPr>
      </w:pPr>
      <w:r w:rsidRPr="00452ABD">
        <w:rPr>
          <w:lang w:eastAsia="ar-SA"/>
        </w:rPr>
        <w:t>Тепловые сети отопления - двухтрубные. Транспортировка теплоносителя ГВС в тепловых сетях ГВС осуществляется в однотрубном режиме из-за отсутствия обратных трубопроводов. В тепловом пункте п. Кузьмоловский осуществляется управление циркуляцией, распределение потоков и нагрев отопительной воды.</w:t>
      </w:r>
      <w:r w:rsidRPr="00D809D7">
        <w:rPr>
          <w:b/>
          <w:color w:val="FF0000"/>
          <w:lang w:eastAsia="ru-RU"/>
        </w:rPr>
        <w:t xml:space="preserve">. </w:t>
      </w:r>
      <w:r w:rsidRPr="00777F9E">
        <w:rPr>
          <w:lang w:eastAsia="ru-RU"/>
        </w:rPr>
        <w:t xml:space="preserve">Регулирование отпуска тепловой энергии на котельной — качественное, в соответствии с утвержденным температурным графиком </w:t>
      </w:r>
      <w:r>
        <w:rPr>
          <w:lang w:eastAsia="ru-RU"/>
        </w:rPr>
        <w:t>95</w:t>
      </w:r>
      <w:r w:rsidRPr="00777F9E">
        <w:rPr>
          <w:lang w:eastAsia="ru-RU"/>
        </w:rPr>
        <w:t>/70 °С.</w:t>
      </w:r>
    </w:p>
    <w:p w:rsidR="0034131C" w:rsidRDefault="0034131C" w:rsidP="0034131C">
      <w:pPr>
        <w:pStyle w:val="af2"/>
        <w:spacing w:before="0" w:after="0"/>
        <w:ind w:right="0" w:firstLine="709"/>
        <w:rPr>
          <w:lang w:eastAsia="ru-RU"/>
        </w:rPr>
      </w:pPr>
      <w:r w:rsidRPr="00777F9E">
        <w:rPr>
          <w:lang w:eastAsia="ru-RU"/>
        </w:rPr>
        <w:t xml:space="preserve">Температурный график котельной, представлен </w:t>
      </w:r>
      <w:r>
        <w:rPr>
          <w:lang w:eastAsia="ru-RU"/>
        </w:rPr>
        <w:t>в таблице 5</w:t>
      </w:r>
    </w:p>
    <w:p w:rsidR="0034131C" w:rsidRDefault="0034131C" w:rsidP="0034131C">
      <w:pPr>
        <w:pStyle w:val="af2"/>
        <w:spacing w:before="0" w:after="0"/>
        <w:ind w:right="0" w:firstLine="709"/>
        <w:rPr>
          <w:lang w:eastAsia="ru-RU"/>
        </w:rPr>
      </w:pPr>
    </w:p>
    <w:p w:rsidR="0034131C" w:rsidRPr="00E733DB" w:rsidRDefault="0034131C" w:rsidP="0034131C">
      <w:pPr>
        <w:pStyle w:val="af2"/>
        <w:keepNext w:val="0"/>
        <w:numPr>
          <w:ilvl w:val="0"/>
          <w:numId w:val="43"/>
        </w:numPr>
        <w:spacing w:before="0" w:after="0"/>
        <w:ind w:left="0" w:right="0" w:firstLine="0"/>
        <w:rPr>
          <w:b/>
          <w:lang w:eastAsia="ru-RU"/>
        </w:rPr>
      </w:pPr>
      <w:r w:rsidRPr="00E733DB">
        <w:rPr>
          <w:b/>
          <w:lang w:eastAsia="ru-RU"/>
        </w:rPr>
        <w:t>Температурный график</w:t>
      </w:r>
    </w:p>
    <w:tbl>
      <w:tblPr>
        <w:tblStyle w:val="af4"/>
        <w:tblW w:w="0" w:type="auto"/>
        <w:tblLook w:val="04A0"/>
      </w:tblPr>
      <w:tblGrid>
        <w:gridCol w:w="3284"/>
        <w:gridCol w:w="3285"/>
        <w:gridCol w:w="3285"/>
      </w:tblGrid>
      <w:tr w:rsidR="0034131C" w:rsidTr="00001719">
        <w:trPr>
          <w:tblHeader/>
        </w:trPr>
        <w:tc>
          <w:tcPr>
            <w:tcW w:w="3284" w:type="dxa"/>
          </w:tcPr>
          <w:p w:rsidR="0034131C" w:rsidRPr="00DB2CCF" w:rsidRDefault="0034131C" w:rsidP="00001719">
            <w:pPr>
              <w:pStyle w:val="af2"/>
              <w:keepNext w:val="0"/>
              <w:spacing w:before="0" w:after="0"/>
              <w:ind w:right="0" w:firstLine="0"/>
              <w:jc w:val="center"/>
              <w:rPr>
                <w:b/>
                <w:lang w:eastAsia="ru-RU"/>
              </w:rPr>
            </w:pPr>
            <w:r w:rsidRPr="00DB2CCF">
              <w:rPr>
                <w:b/>
                <w:lang w:eastAsia="ru-RU"/>
              </w:rPr>
              <w:t>Температура наружного воздуха</w:t>
            </w:r>
          </w:p>
        </w:tc>
        <w:tc>
          <w:tcPr>
            <w:tcW w:w="3285" w:type="dxa"/>
          </w:tcPr>
          <w:p w:rsidR="0034131C" w:rsidRPr="00DB2CCF" w:rsidRDefault="0034131C" w:rsidP="00001719">
            <w:pPr>
              <w:pStyle w:val="af2"/>
              <w:keepNext w:val="0"/>
              <w:spacing w:before="0" w:after="0"/>
              <w:ind w:right="0" w:firstLine="0"/>
              <w:jc w:val="center"/>
              <w:rPr>
                <w:b/>
                <w:lang w:eastAsia="ru-RU"/>
              </w:rPr>
            </w:pPr>
            <w:r w:rsidRPr="00DB2CCF">
              <w:rPr>
                <w:b/>
                <w:lang w:eastAsia="ru-RU"/>
              </w:rPr>
              <w:t xml:space="preserve">Температура прямой </w:t>
            </w:r>
          </w:p>
          <w:p w:rsidR="0034131C" w:rsidRPr="00DB2CCF" w:rsidRDefault="0034131C" w:rsidP="00001719">
            <w:pPr>
              <w:pStyle w:val="af2"/>
              <w:keepNext w:val="0"/>
              <w:spacing w:before="0" w:after="0"/>
              <w:ind w:right="0" w:firstLine="0"/>
              <w:jc w:val="center"/>
              <w:rPr>
                <w:b/>
                <w:lang w:eastAsia="ru-RU"/>
              </w:rPr>
            </w:pPr>
            <w:r w:rsidRPr="00DB2CCF">
              <w:rPr>
                <w:b/>
                <w:lang w:eastAsia="ru-RU"/>
              </w:rPr>
              <w:t>воды</w:t>
            </w:r>
          </w:p>
        </w:tc>
        <w:tc>
          <w:tcPr>
            <w:tcW w:w="3285" w:type="dxa"/>
          </w:tcPr>
          <w:p w:rsidR="0034131C" w:rsidRPr="00DB2CCF" w:rsidRDefault="0034131C" w:rsidP="00001719">
            <w:pPr>
              <w:pStyle w:val="af2"/>
              <w:keepNext w:val="0"/>
              <w:spacing w:before="0" w:after="0"/>
              <w:ind w:right="0" w:firstLine="0"/>
              <w:jc w:val="center"/>
              <w:rPr>
                <w:b/>
                <w:lang w:eastAsia="ru-RU"/>
              </w:rPr>
            </w:pPr>
            <w:r w:rsidRPr="00DB2CCF">
              <w:rPr>
                <w:b/>
                <w:lang w:eastAsia="ru-RU"/>
              </w:rPr>
              <w:t>Температура обратной воды</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8</w:t>
            </w:r>
          </w:p>
        </w:tc>
        <w:tc>
          <w:tcPr>
            <w:tcW w:w="3285" w:type="dxa"/>
          </w:tcPr>
          <w:p w:rsidR="0034131C" w:rsidRDefault="0034131C" w:rsidP="00001719">
            <w:pPr>
              <w:pStyle w:val="af2"/>
              <w:keepNext w:val="0"/>
              <w:spacing w:before="0" w:after="0"/>
              <w:ind w:right="0" w:firstLine="0"/>
              <w:jc w:val="center"/>
              <w:rPr>
                <w:lang w:eastAsia="ru-RU"/>
              </w:rPr>
            </w:pPr>
            <w:r>
              <w:rPr>
                <w:lang w:eastAsia="ru-RU"/>
              </w:rPr>
              <w:t>40</w:t>
            </w:r>
          </w:p>
        </w:tc>
        <w:tc>
          <w:tcPr>
            <w:tcW w:w="3285" w:type="dxa"/>
          </w:tcPr>
          <w:p w:rsidR="0034131C" w:rsidRDefault="0034131C" w:rsidP="00001719">
            <w:pPr>
              <w:pStyle w:val="af2"/>
              <w:keepNext w:val="0"/>
              <w:spacing w:before="0" w:after="0"/>
              <w:ind w:right="0" w:firstLine="0"/>
              <w:jc w:val="center"/>
              <w:rPr>
                <w:lang w:eastAsia="ru-RU"/>
              </w:rPr>
            </w:pPr>
            <w:r>
              <w:rPr>
                <w:lang w:eastAsia="ru-RU"/>
              </w:rPr>
              <w:t>35</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7</w:t>
            </w:r>
          </w:p>
        </w:tc>
        <w:tc>
          <w:tcPr>
            <w:tcW w:w="3285" w:type="dxa"/>
          </w:tcPr>
          <w:p w:rsidR="0034131C" w:rsidRDefault="0034131C" w:rsidP="00001719">
            <w:pPr>
              <w:pStyle w:val="af2"/>
              <w:keepNext w:val="0"/>
              <w:spacing w:before="0" w:after="0"/>
              <w:ind w:right="0" w:firstLine="0"/>
              <w:jc w:val="center"/>
              <w:rPr>
                <w:lang w:eastAsia="ru-RU"/>
              </w:rPr>
            </w:pPr>
            <w:r>
              <w:rPr>
                <w:lang w:eastAsia="ru-RU"/>
              </w:rPr>
              <w:t>43</w:t>
            </w:r>
          </w:p>
        </w:tc>
        <w:tc>
          <w:tcPr>
            <w:tcW w:w="3285" w:type="dxa"/>
          </w:tcPr>
          <w:p w:rsidR="0034131C" w:rsidRDefault="0034131C" w:rsidP="00001719">
            <w:pPr>
              <w:pStyle w:val="af2"/>
              <w:keepNext w:val="0"/>
              <w:spacing w:before="0" w:after="0"/>
              <w:ind w:right="0" w:firstLine="0"/>
              <w:jc w:val="center"/>
              <w:rPr>
                <w:lang w:eastAsia="ru-RU"/>
              </w:rPr>
            </w:pPr>
            <w:r>
              <w:rPr>
                <w:lang w:eastAsia="ru-RU"/>
              </w:rPr>
              <w:t>36</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6</w:t>
            </w:r>
          </w:p>
        </w:tc>
        <w:tc>
          <w:tcPr>
            <w:tcW w:w="3285" w:type="dxa"/>
          </w:tcPr>
          <w:p w:rsidR="0034131C" w:rsidRDefault="0034131C" w:rsidP="00001719">
            <w:pPr>
              <w:pStyle w:val="af2"/>
              <w:keepNext w:val="0"/>
              <w:spacing w:before="0" w:after="0"/>
              <w:ind w:right="0" w:firstLine="0"/>
              <w:jc w:val="center"/>
              <w:rPr>
                <w:lang w:eastAsia="ru-RU"/>
              </w:rPr>
            </w:pPr>
            <w:r>
              <w:rPr>
                <w:lang w:eastAsia="ru-RU"/>
              </w:rPr>
              <w:t>45</w:t>
            </w:r>
          </w:p>
        </w:tc>
        <w:tc>
          <w:tcPr>
            <w:tcW w:w="3285" w:type="dxa"/>
          </w:tcPr>
          <w:p w:rsidR="0034131C" w:rsidRDefault="0034131C" w:rsidP="00001719">
            <w:pPr>
              <w:pStyle w:val="af2"/>
              <w:keepNext w:val="0"/>
              <w:spacing w:before="0" w:after="0"/>
              <w:ind w:right="0" w:firstLine="0"/>
              <w:jc w:val="center"/>
              <w:rPr>
                <w:lang w:eastAsia="ru-RU"/>
              </w:rPr>
            </w:pPr>
            <w:r>
              <w:rPr>
                <w:lang w:eastAsia="ru-RU"/>
              </w:rPr>
              <w:t>37</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5</w:t>
            </w:r>
          </w:p>
        </w:tc>
        <w:tc>
          <w:tcPr>
            <w:tcW w:w="3285" w:type="dxa"/>
          </w:tcPr>
          <w:p w:rsidR="0034131C" w:rsidRDefault="0034131C" w:rsidP="00001719">
            <w:pPr>
              <w:pStyle w:val="af2"/>
              <w:keepNext w:val="0"/>
              <w:spacing w:before="0" w:after="0"/>
              <w:ind w:right="0" w:firstLine="0"/>
              <w:jc w:val="center"/>
              <w:rPr>
                <w:lang w:eastAsia="ru-RU"/>
              </w:rPr>
            </w:pPr>
            <w:r>
              <w:rPr>
                <w:lang w:eastAsia="ru-RU"/>
              </w:rPr>
              <w:t>46</w:t>
            </w:r>
          </w:p>
        </w:tc>
        <w:tc>
          <w:tcPr>
            <w:tcW w:w="3285" w:type="dxa"/>
          </w:tcPr>
          <w:p w:rsidR="0034131C" w:rsidRDefault="0034131C" w:rsidP="00001719">
            <w:pPr>
              <w:pStyle w:val="af2"/>
              <w:keepNext w:val="0"/>
              <w:spacing w:before="0" w:after="0"/>
              <w:ind w:right="0" w:firstLine="0"/>
              <w:jc w:val="center"/>
              <w:rPr>
                <w:lang w:eastAsia="ru-RU"/>
              </w:rPr>
            </w:pPr>
            <w:r>
              <w:rPr>
                <w:lang w:eastAsia="ru-RU"/>
              </w:rPr>
              <w:t>39</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4</w:t>
            </w:r>
          </w:p>
        </w:tc>
        <w:tc>
          <w:tcPr>
            <w:tcW w:w="3285" w:type="dxa"/>
          </w:tcPr>
          <w:p w:rsidR="0034131C" w:rsidRDefault="0034131C" w:rsidP="00001719">
            <w:pPr>
              <w:pStyle w:val="af2"/>
              <w:keepNext w:val="0"/>
              <w:spacing w:before="0" w:after="0"/>
              <w:ind w:right="0" w:firstLine="0"/>
              <w:jc w:val="center"/>
              <w:rPr>
                <w:lang w:eastAsia="ru-RU"/>
              </w:rPr>
            </w:pPr>
            <w:r>
              <w:rPr>
                <w:lang w:eastAsia="ru-RU"/>
              </w:rPr>
              <w:t>48</w:t>
            </w:r>
          </w:p>
        </w:tc>
        <w:tc>
          <w:tcPr>
            <w:tcW w:w="3285" w:type="dxa"/>
          </w:tcPr>
          <w:p w:rsidR="0034131C" w:rsidRDefault="0034131C" w:rsidP="00001719">
            <w:pPr>
              <w:pStyle w:val="af2"/>
              <w:keepNext w:val="0"/>
              <w:spacing w:before="0" w:after="0"/>
              <w:ind w:right="0" w:firstLine="0"/>
              <w:jc w:val="center"/>
              <w:rPr>
                <w:lang w:eastAsia="ru-RU"/>
              </w:rPr>
            </w:pPr>
            <w:r>
              <w:rPr>
                <w:lang w:eastAsia="ru-RU"/>
              </w:rPr>
              <w:t>40</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3</w:t>
            </w:r>
          </w:p>
        </w:tc>
        <w:tc>
          <w:tcPr>
            <w:tcW w:w="3285" w:type="dxa"/>
          </w:tcPr>
          <w:p w:rsidR="0034131C" w:rsidRDefault="0034131C" w:rsidP="00001719">
            <w:pPr>
              <w:pStyle w:val="af2"/>
              <w:keepNext w:val="0"/>
              <w:spacing w:before="0" w:after="0"/>
              <w:ind w:right="0" w:firstLine="0"/>
              <w:jc w:val="center"/>
              <w:rPr>
                <w:lang w:eastAsia="ru-RU"/>
              </w:rPr>
            </w:pPr>
            <w:r>
              <w:rPr>
                <w:lang w:eastAsia="ru-RU"/>
              </w:rPr>
              <w:t>50</w:t>
            </w:r>
          </w:p>
        </w:tc>
        <w:tc>
          <w:tcPr>
            <w:tcW w:w="3285" w:type="dxa"/>
          </w:tcPr>
          <w:p w:rsidR="0034131C" w:rsidRDefault="0034131C" w:rsidP="00001719">
            <w:pPr>
              <w:pStyle w:val="af2"/>
              <w:keepNext w:val="0"/>
              <w:spacing w:before="0" w:after="0"/>
              <w:ind w:right="0" w:firstLine="0"/>
              <w:jc w:val="center"/>
              <w:rPr>
                <w:lang w:eastAsia="ru-RU"/>
              </w:rPr>
            </w:pPr>
            <w:r>
              <w:rPr>
                <w:lang w:eastAsia="ru-RU"/>
              </w:rPr>
              <w:t>41</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2</w:t>
            </w:r>
          </w:p>
        </w:tc>
        <w:tc>
          <w:tcPr>
            <w:tcW w:w="3285" w:type="dxa"/>
          </w:tcPr>
          <w:p w:rsidR="0034131C" w:rsidRDefault="0034131C" w:rsidP="00001719">
            <w:pPr>
              <w:pStyle w:val="af2"/>
              <w:keepNext w:val="0"/>
              <w:spacing w:before="0" w:after="0"/>
              <w:ind w:right="0" w:firstLine="0"/>
              <w:jc w:val="center"/>
              <w:rPr>
                <w:lang w:eastAsia="ru-RU"/>
              </w:rPr>
            </w:pPr>
            <w:r>
              <w:rPr>
                <w:lang w:eastAsia="ru-RU"/>
              </w:rPr>
              <w:t>52</w:t>
            </w:r>
          </w:p>
        </w:tc>
        <w:tc>
          <w:tcPr>
            <w:tcW w:w="3285" w:type="dxa"/>
          </w:tcPr>
          <w:p w:rsidR="0034131C" w:rsidRDefault="0034131C" w:rsidP="00001719">
            <w:pPr>
              <w:pStyle w:val="af2"/>
              <w:keepNext w:val="0"/>
              <w:spacing w:before="0" w:after="0"/>
              <w:ind w:right="0" w:firstLine="0"/>
              <w:jc w:val="center"/>
              <w:rPr>
                <w:lang w:eastAsia="ru-RU"/>
              </w:rPr>
            </w:pPr>
            <w:r>
              <w:rPr>
                <w:lang w:eastAsia="ru-RU"/>
              </w:rPr>
              <w:t>42</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w:t>
            </w:r>
          </w:p>
        </w:tc>
        <w:tc>
          <w:tcPr>
            <w:tcW w:w="3285" w:type="dxa"/>
          </w:tcPr>
          <w:p w:rsidR="0034131C" w:rsidRDefault="0034131C" w:rsidP="00001719">
            <w:pPr>
              <w:pStyle w:val="af2"/>
              <w:keepNext w:val="0"/>
              <w:spacing w:before="0" w:after="0"/>
              <w:ind w:right="0" w:firstLine="0"/>
              <w:jc w:val="center"/>
              <w:rPr>
                <w:lang w:eastAsia="ru-RU"/>
              </w:rPr>
            </w:pPr>
            <w:r>
              <w:rPr>
                <w:lang w:eastAsia="ru-RU"/>
              </w:rPr>
              <w:t>53</w:t>
            </w:r>
          </w:p>
        </w:tc>
        <w:tc>
          <w:tcPr>
            <w:tcW w:w="3285" w:type="dxa"/>
          </w:tcPr>
          <w:p w:rsidR="0034131C" w:rsidRDefault="0034131C" w:rsidP="00001719">
            <w:pPr>
              <w:pStyle w:val="af2"/>
              <w:keepNext w:val="0"/>
              <w:spacing w:before="0" w:after="0"/>
              <w:ind w:right="0" w:firstLine="0"/>
              <w:jc w:val="center"/>
              <w:rPr>
                <w:lang w:eastAsia="ru-RU"/>
              </w:rPr>
            </w:pPr>
            <w:r>
              <w:rPr>
                <w:lang w:eastAsia="ru-RU"/>
              </w:rPr>
              <w:t>43</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0</w:t>
            </w:r>
          </w:p>
        </w:tc>
        <w:tc>
          <w:tcPr>
            <w:tcW w:w="3285" w:type="dxa"/>
          </w:tcPr>
          <w:p w:rsidR="0034131C" w:rsidRDefault="0034131C" w:rsidP="00001719">
            <w:pPr>
              <w:pStyle w:val="af2"/>
              <w:keepNext w:val="0"/>
              <w:spacing w:before="0" w:after="0"/>
              <w:ind w:right="0" w:firstLine="0"/>
              <w:jc w:val="center"/>
              <w:rPr>
                <w:lang w:eastAsia="ru-RU"/>
              </w:rPr>
            </w:pPr>
            <w:r>
              <w:rPr>
                <w:lang w:eastAsia="ru-RU"/>
              </w:rPr>
              <w:t>55</w:t>
            </w:r>
          </w:p>
        </w:tc>
        <w:tc>
          <w:tcPr>
            <w:tcW w:w="3285" w:type="dxa"/>
          </w:tcPr>
          <w:p w:rsidR="0034131C" w:rsidRDefault="0034131C" w:rsidP="00001719">
            <w:pPr>
              <w:pStyle w:val="af2"/>
              <w:keepNext w:val="0"/>
              <w:spacing w:before="0" w:after="0"/>
              <w:ind w:right="0" w:firstLine="0"/>
              <w:jc w:val="center"/>
              <w:rPr>
                <w:lang w:eastAsia="ru-RU"/>
              </w:rPr>
            </w:pPr>
            <w:r>
              <w:rPr>
                <w:lang w:eastAsia="ru-RU"/>
              </w:rPr>
              <w:t>44</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w:t>
            </w:r>
          </w:p>
        </w:tc>
        <w:tc>
          <w:tcPr>
            <w:tcW w:w="3285" w:type="dxa"/>
          </w:tcPr>
          <w:p w:rsidR="0034131C" w:rsidRDefault="0034131C" w:rsidP="00001719">
            <w:pPr>
              <w:pStyle w:val="af2"/>
              <w:keepNext w:val="0"/>
              <w:spacing w:before="0" w:after="0"/>
              <w:ind w:right="0" w:firstLine="0"/>
              <w:jc w:val="center"/>
              <w:rPr>
                <w:lang w:eastAsia="ru-RU"/>
              </w:rPr>
            </w:pPr>
            <w:r>
              <w:rPr>
                <w:lang w:eastAsia="ru-RU"/>
              </w:rPr>
              <w:t>57</w:t>
            </w:r>
          </w:p>
        </w:tc>
        <w:tc>
          <w:tcPr>
            <w:tcW w:w="3285" w:type="dxa"/>
          </w:tcPr>
          <w:p w:rsidR="0034131C" w:rsidRDefault="0034131C" w:rsidP="00001719">
            <w:pPr>
              <w:pStyle w:val="af2"/>
              <w:keepNext w:val="0"/>
              <w:spacing w:before="0" w:after="0"/>
              <w:ind w:right="0" w:firstLine="0"/>
              <w:jc w:val="center"/>
              <w:rPr>
                <w:lang w:eastAsia="ru-RU"/>
              </w:rPr>
            </w:pPr>
            <w:r>
              <w:rPr>
                <w:lang w:eastAsia="ru-RU"/>
              </w:rPr>
              <w:t>46</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-2</w:t>
            </w:r>
          </w:p>
        </w:tc>
        <w:tc>
          <w:tcPr>
            <w:tcW w:w="3285" w:type="dxa"/>
          </w:tcPr>
          <w:p w:rsidR="0034131C" w:rsidRDefault="0034131C" w:rsidP="00001719">
            <w:pPr>
              <w:pStyle w:val="af2"/>
              <w:keepNext w:val="0"/>
              <w:spacing w:before="0" w:after="0"/>
              <w:ind w:right="0" w:firstLine="0"/>
              <w:jc w:val="center"/>
              <w:rPr>
                <w:lang w:eastAsia="ru-RU"/>
              </w:rPr>
            </w:pPr>
            <w:r>
              <w:rPr>
                <w:lang w:eastAsia="ru-RU"/>
              </w:rPr>
              <w:t>59</w:t>
            </w:r>
          </w:p>
        </w:tc>
        <w:tc>
          <w:tcPr>
            <w:tcW w:w="3285" w:type="dxa"/>
          </w:tcPr>
          <w:p w:rsidR="0034131C" w:rsidRDefault="0034131C" w:rsidP="00001719">
            <w:pPr>
              <w:pStyle w:val="af2"/>
              <w:keepNext w:val="0"/>
              <w:spacing w:before="0" w:after="0"/>
              <w:ind w:right="0" w:firstLine="0"/>
              <w:jc w:val="center"/>
              <w:rPr>
                <w:lang w:eastAsia="ru-RU"/>
              </w:rPr>
            </w:pPr>
            <w:r>
              <w:rPr>
                <w:lang w:eastAsia="ru-RU"/>
              </w:rPr>
              <w:t>47</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-3</w:t>
            </w:r>
          </w:p>
        </w:tc>
        <w:tc>
          <w:tcPr>
            <w:tcW w:w="3285" w:type="dxa"/>
          </w:tcPr>
          <w:p w:rsidR="0034131C" w:rsidRDefault="0034131C" w:rsidP="00001719">
            <w:pPr>
              <w:pStyle w:val="af2"/>
              <w:keepNext w:val="0"/>
              <w:spacing w:before="0" w:after="0"/>
              <w:ind w:right="0" w:firstLine="0"/>
              <w:jc w:val="center"/>
              <w:rPr>
                <w:lang w:eastAsia="ru-RU"/>
              </w:rPr>
            </w:pPr>
            <w:r>
              <w:rPr>
                <w:lang w:eastAsia="ru-RU"/>
              </w:rPr>
              <w:t>60</w:t>
            </w:r>
          </w:p>
        </w:tc>
        <w:tc>
          <w:tcPr>
            <w:tcW w:w="3285" w:type="dxa"/>
          </w:tcPr>
          <w:p w:rsidR="0034131C" w:rsidRDefault="0034131C" w:rsidP="00001719">
            <w:pPr>
              <w:pStyle w:val="af2"/>
              <w:keepNext w:val="0"/>
              <w:spacing w:before="0" w:after="0"/>
              <w:ind w:right="0" w:firstLine="0"/>
              <w:jc w:val="center"/>
              <w:rPr>
                <w:lang w:eastAsia="ru-RU"/>
              </w:rPr>
            </w:pPr>
            <w:r>
              <w:rPr>
                <w:lang w:eastAsia="ru-RU"/>
              </w:rPr>
              <w:t>48</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lastRenderedPageBreak/>
              <w:t>-4</w:t>
            </w:r>
          </w:p>
        </w:tc>
        <w:tc>
          <w:tcPr>
            <w:tcW w:w="3285" w:type="dxa"/>
          </w:tcPr>
          <w:p w:rsidR="0034131C" w:rsidRDefault="0034131C" w:rsidP="00001719">
            <w:pPr>
              <w:pStyle w:val="af2"/>
              <w:keepNext w:val="0"/>
              <w:spacing w:before="0" w:after="0"/>
              <w:ind w:right="0" w:firstLine="0"/>
              <w:jc w:val="center"/>
              <w:rPr>
                <w:lang w:eastAsia="ru-RU"/>
              </w:rPr>
            </w:pPr>
            <w:r>
              <w:rPr>
                <w:lang w:eastAsia="ru-RU"/>
              </w:rPr>
              <w:t>62</w:t>
            </w:r>
          </w:p>
        </w:tc>
        <w:tc>
          <w:tcPr>
            <w:tcW w:w="3285" w:type="dxa"/>
          </w:tcPr>
          <w:p w:rsidR="0034131C" w:rsidRDefault="0034131C" w:rsidP="00001719">
            <w:pPr>
              <w:pStyle w:val="af2"/>
              <w:keepNext w:val="0"/>
              <w:spacing w:before="0" w:after="0"/>
              <w:ind w:right="0" w:firstLine="0"/>
              <w:jc w:val="center"/>
              <w:rPr>
                <w:lang w:eastAsia="ru-RU"/>
              </w:rPr>
            </w:pPr>
            <w:r>
              <w:rPr>
                <w:lang w:eastAsia="ru-RU"/>
              </w:rPr>
              <w:t>49</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-5</w:t>
            </w:r>
          </w:p>
        </w:tc>
        <w:tc>
          <w:tcPr>
            <w:tcW w:w="3285" w:type="dxa"/>
          </w:tcPr>
          <w:p w:rsidR="0034131C" w:rsidRDefault="0034131C" w:rsidP="00001719">
            <w:pPr>
              <w:pStyle w:val="af2"/>
              <w:keepNext w:val="0"/>
              <w:spacing w:before="0" w:after="0"/>
              <w:ind w:right="0" w:firstLine="0"/>
              <w:jc w:val="center"/>
              <w:rPr>
                <w:lang w:eastAsia="ru-RU"/>
              </w:rPr>
            </w:pPr>
            <w:r>
              <w:rPr>
                <w:lang w:eastAsia="ru-RU"/>
              </w:rPr>
              <w:t>63</w:t>
            </w:r>
          </w:p>
        </w:tc>
        <w:tc>
          <w:tcPr>
            <w:tcW w:w="3285" w:type="dxa"/>
          </w:tcPr>
          <w:p w:rsidR="0034131C" w:rsidRDefault="0034131C" w:rsidP="00001719">
            <w:pPr>
              <w:pStyle w:val="af2"/>
              <w:keepNext w:val="0"/>
              <w:spacing w:before="0" w:after="0"/>
              <w:ind w:right="0" w:firstLine="0"/>
              <w:jc w:val="center"/>
              <w:rPr>
                <w:lang w:eastAsia="ru-RU"/>
              </w:rPr>
            </w:pPr>
            <w:r>
              <w:rPr>
                <w:lang w:eastAsia="ru-RU"/>
              </w:rPr>
              <w:t>50</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-6</w:t>
            </w:r>
          </w:p>
        </w:tc>
        <w:tc>
          <w:tcPr>
            <w:tcW w:w="3285" w:type="dxa"/>
          </w:tcPr>
          <w:p w:rsidR="0034131C" w:rsidRDefault="0034131C" w:rsidP="00001719">
            <w:pPr>
              <w:pStyle w:val="af2"/>
              <w:keepNext w:val="0"/>
              <w:spacing w:before="0" w:after="0"/>
              <w:ind w:right="0" w:firstLine="0"/>
              <w:jc w:val="center"/>
              <w:rPr>
                <w:lang w:eastAsia="ru-RU"/>
              </w:rPr>
            </w:pPr>
            <w:r>
              <w:rPr>
                <w:lang w:eastAsia="ru-RU"/>
              </w:rPr>
              <w:t>65</w:t>
            </w:r>
          </w:p>
        </w:tc>
        <w:tc>
          <w:tcPr>
            <w:tcW w:w="3285" w:type="dxa"/>
          </w:tcPr>
          <w:p w:rsidR="0034131C" w:rsidRDefault="0034131C" w:rsidP="00001719">
            <w:pPr>
              <w:pStyle w:val="af2"/>
              <w:keepNext w:val="0"/>
              <w:spacing w:before="0" w:after="0"/>
              <w:ind w:right="0" w:firstLine="0"/>
              <w:jc w:val="center"/>
              <w:rPr>
                <w:lang w:eastAsia="ru-RU"/>
              </w:rPr>
            </w:pPr>
            <w:r>
              <w:rPr>
                <w:lang w:eastAsia="ru-RU"/>
              </w:rPr>
              <w:t>51</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-7</w:t>
            </w:r>
          </w:p>
        </w:tc>
        <w:tc>
          <w:tcPr>
            <w:tcW w:w="3285" w:type="dxa"/>
          </w:tcPr>
          <w:p w:rsidR="0034131C" w:rsidRDefault="0034131C" w:rsidP="00001719">
            <w:pPr>
              <w:pStyle w:val="af2"/>
              <w:keepNext w:val="0"/>
              <w:spacing w:before="0" w:after="0"/>
              <w:ind w:right="0" w:firstLine="0"/>
              <w:jc w:val="center"/>
              <w:rPr>
                <w:lang w:eastAsia="ru-RU"/>
              </w:rPr>
            </w:pPr>
            <w:r>
              <w:rPr>
                <w:lang w:eastAsia="ru-RU"/>
              </w:rPr>
              <w:t>67</w:t>
            </w:r>
          </w:p>
        </w:tc>
        <w:tc>
          <w:tcPr>
            <w:tcW w:w="3285" w:type="dxa"/>
          </w:tcPr>
          <w:p w:rsidR="0034131C" w:rsidRDefault="0034131C" w:rsidP="00001719">
            <w:pPr>
              <w:pStyle w:val="af2"/>
              <w:keepNext w:val="0"/>
              <w:spacing w:before="0" w:after="0"/>
              <w:ind w:right="0" w:firstLine="0"/>
              <w:jc w:val="center"/>
              <w:rPr>
                <w:lang w:eastAsia="ru-RU"/>
              </w:rPr>
            </w:pPr>
            <w:r>
              <w:rPr>
                <w:lang w:eastAsia="ru-RU"/>
              </w:rPr>
              <w:t>52</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-8</w:t>
            </w:r>
          </w:p>
        </w:tc>
        <w:tc>
          <w:tcPr>
            <w:tcW w:w="3285" w:type="dxa"/>
          </w:tcPr>
          <w:p w:rsidR="0034131C" w:rsidRDefault="0034131C" w:rsidP="00001719">
            <w:pPr>
              <w:pStyle w:val="af2"/>
              <w:keepNext w:val="0"/>
              <w:spacing w:before="0" w:after="0"/>
              <w:ind w:right="0" w:firstLine="0"/>
              <w:jc w:val="center"/>
              <w:rPr>
                <w:lang w:eastAsia="ru-RU"/>
              </w:rPr>
            </w:pPr>
            <w:r>
              <w:rPr>
                <w:lang w:eastAsia="ru-RU"/>
              </w:rPr>
              <w:t>69</w:t>
            </w:r>
          </w:p>
        </w:tc>
        <w:tc>
          <w:tcPr>
            <w:tcW w:w="3285" w:type="dxa"/>
          </w:tcPr>
          <w:p w:rsidR="0034131C" w:rsidRDefault="0034131C" w:rsidP="00001719">
            <w:pPr>
              <w:pStyle w:val="af2"/>
              <w:keepNext w:val="0"/>
              <w:spacing w:before="0" w:after="0"/>
              <w:ind w:right="0" w:firstLine="0"/>
              <w:jc w:val="center"/>
              <w:rPr>
                <w:lang w:eastAsia="ru-RU"/>
              </w:rPr>
            </w:pPr>
            <w:r>
              <w:rPr>
                <w:lang w:eastAsia="ru-RU"/>
              </w:rPr>
              <w:t>43</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-9</w:t>
            </w:r>
          </w:p>
        </w:tc>
        <w:tc>
          <w:tcPr>
            <w:tcW w:w="3285" w:type="dxa"/>
          </w:tcPr>
          <w:p w:rsidR="0034131C" w:rsidRDefault="0034131C" w:rsidP="00001719">
            <w:pPr>
              <w:pStyle w:val="af2"/>
              <w:keepNext w:val="0"/>
              <w:spacing w:before="0" w:after="0"/>
              <w:ind w:right="0" w:firstLine="0"/>
              <w:jc w:val="center"/>
              <w:rPr>
                <w:lang w:eastAsia="ru-RU"/>
              </w:rPr>
            </w:pPr>
            <w:r>
              <w:rPr>
                <w:lang w:eastAsia="ru-RU"/>
              </w:rPr>
              <w:t>70</w:t>
            </w:r>
          </w:p>
        </w:tc>
        <w:tc>
          <w:tcPr>
            <w:tcW w:w="3285" w:type="dxa"/>
          </w:tcPr>
          <w:p w:rsidR="0034131C" w:rsidRDefault="0034131C" w:rsidP="00001719">
            <w:pPr>
              <w:pStyle w:val="af2"/>
              <w:keepNext w:val="0"/>
              <w:spacing w:before="0" w:after="0"/>
              <w:ind w:right="0" w:firstLine="0"/>
              <w:jc w:val="center"/>
              <w:rPr>
                <w:lang w:eastAsia="ru-RU"/>
              </w:rPr>
            </w:pPr>
            <w:r>
              <w:rPr>
                <w:lang w:eastAsia="ru-RU"/>
              </w:rPr>
              <w:t>54</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-10</w:t>
            </w:r>
          </w:p>
        </w:tc>
        <w:tc>
          <w:tcPr>
            <w:tcW w:w="3285" w:type="dxa"/>
          </w:tcPr>
          <w:p w:rsidR="0034131C" w:rsidRDefault="0034131C" w:rsidP="00001719">
            <w:pPr>
              <w:pStyle w:val="af2"/>
              <w:keepNext w:val="0"/>
              <w:spacing w:before="0" w:after="0"/>
              <w:ind w:right="0" w:firstLine="0"/>
              <w:jc w:val="center"/>
              <w:rPr>
                <w:lang w:eastAsia="ru-RU"/>
              </w:rPr>
            </w:pPr>
            <w:r>
              <w:rPr>
                <w:lang w:eastAsia="ru-RU"/>
              </w:rPr>
              <w:t>71</w:t>
            </w:r>
          </w:p>
        </w:tc>
        <w:tc>
          <w:tcPr>
            <w:tcW w:w="3285" w:type="dxa"/>
          </w:tcPr>
          <w:p w:rsidR="0034131C" w:rsidRDefault="0034131C" w:rsidP="00001719">
            <w:pPr>
              <w:pStyle w:val="af2"/>
              <w:keepNext w:val="0"/>
              <w:spacing w:before="0" w:after="0"/>
              <w:ind w:right="0" w:firstLine="0"/>
              <w:jc w:val="center"/>
              <w:rPr>
                <w:lang w:eastAsia="ru-RU"/>
              </w:rPr>
            </w:pPr>
            <w:r>
              <w:rPr>
                <w:lang w:eastAsia="ru-RU"/>
              </w:rPr>
              <w:t>55</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-11</w:t>
            </w:r>
          </w:p>
        </w:tc>
        <w:tc>
          <w:tcPr>
            <w:tcW w:w="3285" w:type="dxa"/>
          </w:tcPr>
          <w:p w:rsidR="0034131C" w:rsidRDefault="0034131C" w:rsidP="00001719">
            <w:pPr>
              <w:pStyle w:val="af2"/>
              <w:keepNext w:val="0"/>
              <w:spacing w:before="0" w:after="0"/>
              <w:ind w:right="0" w:firstLine="0"/>
              <w:jc w:val="center"/>
              <w:rPr>
                <w:lang w:eastAsia="ru-RU"/>
              </w:rPr>
            </w:pPr>
            <w:r>
              <w:rPr>
                <w:lang w:eastAsia="ru-RU"/>
              </w:rPr>
              <w:t>73</w:t>
            </w:r>
          </w:p>
        </w:tc>
        <w:tc>
          <w:tcPr>
            <w:tcW w:w="3285" w:type="dxa"/>
          </w:tcPr>
          <w:p w:rsidR="0034131C" w:rsidRDefault="0034131C" w:rsidP="00001719">
            <w:pPr>
              <w:pStyle w:val="af2"/>
              <w:keepNext w:val="0"/>
              <w:spacing w:before="0" w:after="0"/>
              <w:ind w:right="0" w:firstLine="0"/>
              <w:jc w:val="center"/>
              <w:rPr>
                <w:lang w:eastAsia="ru-RU"/>
              </w:rPr>
            </w:pPr>
            <w:r>
              <w:rPr>
                <w:lang w:eastAsia="ru-RU"/>
              </w:rPr>
              <w:t>56</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-12</w:t>
            </w:r>
          </w:p>
        </w:tc>
        <w:tc>
          <w:tcPr>
            <w:tcW w:w="3285" w:type="dxa"/>
          </w:tcPr>
          <w:p w:rsidR="0034131C" w:rsidRDefault="0034131C" w:rsidP="00001719">
            <w:pPr>
              <w:pStyle w:val="af2"/>
              <w:keepNext w:val="0"/>
              <w:spacing w:before="0" w:after="0"/>
              <w:ind w:right="0" w:firstLine="0"/>
              <w:jc w:val="center"/>
              <w:rPr>
                <w:lang w:eastAsia="ru-RU"/>
              </w:rPr>
            </w:pPr>
            <w:r>
              <w:rPr>
                <w:lang w:eastAsia="ru-RU"/>
              </w:rPr>
              <w:t>75</w:t>
            </w:r>
          </w:p>
        </w:tc>
        <w:tc>
          <w:tcPr>
            <w:tcW w:w="3285" w:type="dxa"/>
          </w:tcPr>
          <w:p w:rsidR="0034131C" w:rsidRDefault="0034131C" w:rsidP="00001719">
            <w:pPr>
              <w:pStyle w:val="af2"/>
              <w:keepNext w:val="0"/>
              <w:spacing w:before="0" w:after="0"/>
              <w:ind w:right="0" w:firstLine="0"/>
              <w:jc w:val="center"/>
              <w:rPr>
                <w:lang w:eastAsia="ru-RU"/>
              </w:rPr>
            </w:pPr>
            <w:r>
              <w:rPr>
                <w:lang w:eastAsia="ru-RU"/>
              </w:rPr>
              <w:t>57</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-13</w:t>
            </w:r>
          </w:p>
        </w:tc>
        <w:tc>
          <w:tcPr>
            <w:tcW w:w="3285" w:type="dxa"/>
          </w:tcPr>
          <w:p w:rsidR="0034131C" w:rsidRDefault="0034131C" w:rsidP="00001719">
            <w:pPr>
              <w:pStyle w:val="af2"/>
              <w:keepNext w:val="0"/>
              <w:spacing w:before="0" w:after="0"/>
              <w:ind w:right="0" w:firstLine="0"/>
              <w:jc w:val="center"/>
              <w:rPr>
                <w:lang w:eastAsia="ru-RU"/>
              </w:rPr>
            </w:pPr>
            <w:r>
              <w:rPr>
                <w:lang w:eastAsia="ru-RU"/>
              </w:rPr>
              <w:t>76</w:t>
            </w:r>
          </w:p>
        </w:tc>
        <w:tc>
          <w:tcPr>
            <w:tcW w:w="3285" w:type="dxa"/>
          </w:tcPr>
          <w:p w:rsidR="0034131C" w:rsidRDefault="0034131C" w:rsidP="00001719">
            <w:pPr>
              <w:pStyle w:val="af2"/>
              <w:keepNext w:val="0"/>
              <w:spacing w:before="0" w:after="0"/>
              <w:ind w:right="0" w:firstLine="0"/>
              <w:jc w:val="center"/>
              <w:rPr>
                <w:lang w:eastAsia="ru-RU"/>
              </w:rPr>
            </w:pPr>
            <w:r>
              <w:rPr>
                <w:lang w:eastAsia="ru-RU"/>
              </w:rPr>
              <w:t>58</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-14</w:t>
            </w:r>
          </w:p>
        </w:tc>
        <w:tc>
          <w:tcPr>
            <w:tcW w:w="3285" w:type="dxa"/>
          </w:tcPr>
          <w:p w:rsidR="0034131C" w:rsidRDefault="0034131C" w:rsidP="00001719">
            <w:pPr>
              <w:pStyle w:val="af2"/>
              <w:keepNext w:val="0"/>
              <w:spacing w:before="0" w:after="0"/>
              <w:ind w:right="0" w:firstLine="0"/>
              <w:jc w:val="center"/>
              <w:rPr>
                <w:lang w:eastAsia="ru-RU"/>
              </w:rPr>
            </w:pPr>
            <w:r>
              <w:rPr>
                <w:lang w:eastAsia="ru-RU"/>
              </w:rPr>
              <w:t>78</w:t>
            </w:r>
          </w:p>
        </w:tc>
        <w:tc>
          <w:tcPr>
            <w:tcW w:w="3285" w:type="dxa"/>
          </w:tcPr>
          <w:p w:rsidR="0034131C" w:rsidRDefault="0034131C" w:rsidP="00001719">
            <w:pPr>
              <w:pStyle w:val="af2"/>
              <w:keepNext w:val="0"/>
              <w:spacing w:before="0" w:after="0"/>
              <w:ind w:right="0" w:firstLine="0"/>
              <w:jc w:val="center"/>
              <w:rPr>
                <w:lang w:eastAsia="ru-RU"/>
              </w:rPr>
            </w:pPr>
            <w:r>
              <w:rPr>
                <w:lang w:eastAsia="ru-RU"/>
              </w:rPr>
              <w:t>59</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-15</w:t>
            </w:r>
          </w:p>
        </w:tc>
        <w:tc>
          <w:tcPr>
            <w:tcW w:w="3285" w:type="dxa"/>
          </w:tcPr>
          <w:p w:rsidR="0034131C" w:rsidRDefault="0034131C" w:rsidP="00001719">
            <w:pPr>
              <w:pStyle w:val="af2"/>
              <w:keepNext w:val="0"/>
              <w:spacing w:before="0" w:after="0"/>
              <w:ind w:right="0" w:firstLine="0"/>
              <w:jc w:val="center"/>
              <w:rPr>
                <w:lang w:eastAsia="ru-RU"/>
              </w:rPr>
            </w:pPr>
            <w:r>
              <w:rPr>
                <w:lang w:eastAsia="ru-RU"/>
              </w:rPr>
              <w:t>79</w:t>
            </w:r>
          </w:p>
        </w:tc>
        <w:tc>
          <w:tcPr>
            <w:tcW w:w="3285" w:type="dxa"/>
          </w:tcPr>
          <w:p w:rsidR="0034131C" w:rsidRDefault="0034131C" w:rsidP="00001719">
            <w:pPr>
              <w:pStyle w:val="af2"/>
              <w:keepNext w:val="0"/>
              <w:spacing w:before="0" w:after="0"/>
              <w:ind w:right="0" w:firstLine="0"/>
              <w:jc w:val="center"/>
              <w:rPr>
                <w:lang w:eastAsia="ru-RU"/>
              </w:rPr>
            </w:pPr>
            <w:r>
              <w:rPr>
                <w:lang w:eastAsia="ru-RU"/>
              </w:rPr>
              <w:t>60</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-16</w:t>
            </w:r>
          </w:p>
        </w:tc>
        <w:tc>
          <w:tcPr>
            <w:tcW w:w="3285" w:type="dxa"/>
          </w:tcPr>
          <w:p w:rsidR="0034131C" w:rsidRDefault="0034131C" w:rsidP="00001719">
            <w:pPr>
              <w:pStyle w:val="af2"/>
              <w:keepNext w:val="0"/>
              <w:spacing w:before="0" w:after="0"/>
              <w:ind w:right="0" w:firstLine="0"/>
              <w:jc w:val="center"/>
              <w:rPr>
                <w:lang w:eastAsia="ru-RU"/>
              </w:rPr>
            </w:pPr>
            <w:r>
              <w:rPr>
                <w:lang w:eastAsia="ru-RU"/>
              </w:rPr>
              <w:t>80</w:t>
            </w:r>
          </w:p>
        </w:tc>
        <w:tc>
          <w:tcPr>
            <w:tcW w:w="3285" w:type="dxa"/>
          </w:tcPr>
          <w:p w:rsidR="0034131C" w:rsidRDefault="0034131C" w:rsidP="00001719">
            <w:pPr>
              <w:pStyle w:val="af2"/>
              <w:keepNext w:val="0"/>
              <w:spacing w:before="0" w:after="0"/>
              <w:ind w:right="0" w:firstLine="0"/>
              <w:jc w:val="center"/>
              <w:rPr>
                <w:lang w:eastAsia="ru-RU"/>
              </w:rPr>
            </w:pPr>
            <w:r>
              <w:rPr>
                <w:lang w:eastAsia="ru-RU"/>
              </w:rPr>
              <w:t>61</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-17</w:t>
            </w:r>
          </w:p>
        </w:tc>
        <w:tc>
          <w:tcPr>
            <w:tcW w:w="3285" w:type="dxa"/>
          </w:tcPr>
          <w:p w:rsidR="0034131C" w:rsidRDefault="0034131C" w:rsidP="00001719">
            <w:pPr>
              <w:pStyle w:val="af2"/>
              <w:keepNext w:val="0"/>
              <w:spacing w:before="0" w:after="0"/>
              <w:ind w:right="0" w:firstLine="0"/>
              <w:jc w:val="center"/>
              <w:rPr>
                <w:lang w:eastAsia="ru-RU"/>
              </w:rPr>
            </w:pPr>
            <w:r>
              <w:rPr>
                <w:lang w:eastAsia="ru-RU"/>
              </w:rPr>
              <w:t>82</w:t>
            </w:r>
          </w:p>
        </w:tc>
        <w:tc>
          <w:tcPr>
            <w:tcW w:w="3285" w:type="dxa"/>
          </w:tcPr>
          <w:p w:rsidR="0034131C" w:rsidRDefault="0034131C" w:rsidP="00001719">
            <w:pPr>
              <w:pStyle w:val="af2"/>
              <w:keepNext w:val="0"/>
              <w:spacing w:before="0" w:after="0"/>
              <w:ind w:right="0" w:firstLine="0"/>
              <w:jc w:val="center"/>
              <w:rPr>
                <w:lang w:eastAsia="ru-RU"/>
              </w:rPr>
            </w:pPr>
            <w:r>
              <w:rPr>
                <w:lang w:eastAsia="ru-RU"/>
              </w:rPr>
              <w:t>62</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-18</w:t>
            </w:r>
          </w:p>
        </w:tc>
        <w:tc>
          <w:tcPr>
            <w:tcW w:w="3285" w:type="dxa"/>
          </w:tcPr>
          <w:p w:rsidR="0034131C" w:rsidRDefault="0034131C" w:rsidP="00001719">
            <w:pPr>
              <w:pStyle w:val="af2"/>
              <w:keepNext w:val="0"/>
              <w:spacing w:before="0" w:after="0"/>
              <w:ind w:right="0" w:firstLine="0"/>
              <w:jc w:val="center"/>
              <w:rPr>
                <w:lang w:eastAsia="ru-RU"/>
              </w:rPr>
            </w:pPr>
            <w:r>
              <w:rPr>
                <w:lang w:eastAsia="ru-RU"/>
              </w:rPr>
              <w:t>83</w:t>
            </w:r>
          </w:p>
        </w:tc>
        <w:tc>
          <w:tcPr>
            <w:tcW w:w="3285" w:type="dxa"/>
          </w:tcPr>
          <w:p w:rsidR="0034131C" w:rsidRDefault="0034131C" w:rsidP="00001719">
            <w:pPr>
              <w:pStyle w:val="af2"/>
              <w:keepNext w:val="0"/>
              <w:spacing w:before="0" w:after="0"/>
              <w:ind w:right="0" w:firstLine="0"/>
              <w:jc w:val="center"/>
              <w:rPr>
                <w:lang w:eastAsia="ru-RU"/>
              </w:rPr>
            </w:pPr>
            <w:r>
              <w:rPr>
                <w:lang w:eastAsia="ru-RU"/>
              </w:rPr>
              <w:t>63</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-19</w:t>
            </w:r>
          </w:p>
        </w:tc>
        <w:tc>
          <w:tcPr>
            <w:tcW w:w="3285" w:type="dxa"/>
          </w:tcPr>
          <w:p w:rsidR="0034131C" w:rsidRDefault="0034131C" w:rsidP="00001719">
            <w:pPr>
              <w:pStyle w:val="af2"/>
              <w:keepNext w:val="0"/>
              <w:spacing w:before="0" w:after="0"/>
              <w:ind w:right="0" w:firstLine="0"/>
              <w:jc w:val="center"/>
              <w:rPr>
                <w:lang w:eastAsia="ru-RU"/>
              </w:rPr>
            </w:pPr>
            <w:r>
              <w:rPr>
                <w:lang w:eastAsia="ru-RU"/>
              </w:rPr>
              <w:t>85</w:t>
            </w:r>
          </w:p>
        </w:tc>
        <w:tc>
          <w:tcPr>
            <w:tcW w:w="3285" w:type="dxa"/>
          </w:tcPr>
          <w:p w:rsidR="0034131C" w:rsidRDefault="0034131C" w:rsidP="00001719">
            <w:pPr>
              <w:pStyle w:val="af2"/>
              <w:keepNext w:val="0"/>
              <w:spacing w:before="0" w:after="0"/>
              <w:ind w:right="0" w:firstLine="0"/>
              <w:jc w:val="center"/>
              <w:rPr>
                <w:lang w:eastAsia="ru-RU"/>
              </w:rPr>
            </w:pPr>
            <w:r>
              <w:rPr>
                <w:lang w:eastAsia="ru-RU"/>
              </w:rPr>
              <w:t>64</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-20</w:t>
            </w:r>
          </w:p>
        </w:tc>
        <w:tc>
          <w:tcPr>
            <w:tcW w:w="3285" w:type="dxa"/>
          </w:tcPr>
          <w:p w:rsidR="0034131C" w:rsidRDefault="0034131C" w:rsidP="00001719">
            <w:pPr>
              <w:pStyle w:val="af2"/>
              <w:keepNext w:val="0"/>
              <w:spacing w:before="0" w:after="0"/>
              <w:ind w:right="0" w:firstLine="0"/>
              <w:jc w:val="center"/>
              <w:rPr>
                <w:lang w:eastAsia="ru-RU"/>
              </w:rPr>
            </w:pPr>
            <w:r>
              <w:rPr>
                <w:lang w:eastAsia="ru-RU"/>
              </w:rPr>
              <w:t>86</w:t>
            </w:r>
          </w:p>
        </w:tc>
        <w:tc>
          <w:tcPr>
            <w:tcW w:w="3285" w:type="dxa"/>
          </w:tcPr>
          <w:p w:rsidR="0034131C" w:rsidRDefault="0034131C" w:rsidP="00001719">
            <w:pPr>
              <w:pStyle w:val="af2"/>
              <w:keepNext w:val="0"/>
              <w:spacing w:before="0" w:after="0"/>
              <w:ind w:right="0" w:firstLine="0"/>
              <w:jc w:val="center"/>
              <w:rPr>
                <w:lang w:eastAsia="ru-RU"/>
              </w:rPr>
            </w:pPr>
            <w:r>
              <w:rPr>
                <w:lang w:eastAsia="ru-RU"/>
              </w:rPr>
              <w:t>65</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-21</w:t>
            </w:r>
          </w:p>
        </w:tc>
        <w:tc>
          <w:tcPr>
            <w:tcW w:w="3285" w:type="dxa"/>
          </w:tcPr>
          <w:p w:rsidR="0034131C" w:rsidRDefault="0034131C" w:rsidP="00001719">
            <w:pPr>
              <w:pStyle w:val="af2"/>
              <w:keepNext w:val="0"/>
              <w:spacing w:before="0" w:after="0"/>
              <w:ind w:right="0" w:firstLine="0"/>
              <w:jc w:val="center"/>
              <w:rPr>
                <w:lang w:eastAsia="ru-RU"/>
              </w:rPr>
            </w:pPr>
            <w:r>
              <w:rPr>
                <w:lang w:eastAsia="ru-RU"/>
              </w:rPr>
              <w:t>88</w:t>
            </w:r>
          </w:p>
        </w:tc>
        <w:tc>
          <w:tcPr>
            <w:tcW w:w="3285" w:type="dxa"/>
          </w:tcPr>
          <w:p w:rsidR="0034131C" w:rsidRDefault="0034131C" w:rsidP="00001719">
            <w:pPr>
              <w:pStyle w:val="af2"/>
              <w:keepNext w:val="0"/>
              <w:spacing w:before="0" w:after="0"/>
              <w:ind w:right="0" w:firstLine="0"/>
              <w:jc w:val="center"/>
              <w:rPr>
                <w:lang w:eastAsia="ru-RU"/>
              </w:rPr>
            </w:pPr>
            <w:r>
              <w:rPr>
                <w:lang w:eastAsia="ru-RU"/>
              </w:rPr>
              <w:t>66</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-22</w:t>
            </w:r>
          </w:p>
        </w:tc>
        <w:tc>
          <w:tcPr>
            <w:tcW w:w="3285" w:type="dxa"/>
          </w:tcPr>
          <w:p w:rsidR="0034131C" w:rsidRDefault="0034131C" w:rsidP="00001719">
            <w:pPr>
              <w:pStyle w:val="af2"/>
              <w:keepNext w:val="0"/>
              <w:spacing w:before="0" w:after="0"/>
              <w:ind w:right="0" w:firstLine="0"/>
              <w:jc w:val="center"/>
              <w:rPr>
                <w:lang w:eastAsia="ru-RU"/>
              </w:rPr>
            </w:pPr>
            <w:r>
              <w:rPr>
                <w:lang w:eastAsia="ru-RU"/>
              </w:rPr>
              <w:t>89</w:t>
            </w:r>
          </w:p>
        </w:tc>
        <w:tc>
          <w:tcPr>
            <w:tcW w:w="3285" w:type="dxa"/>
          </w:tcPr>
          <w:p w:rsidR="0034131C" w:rsidRDefault="0034131C" w:rsidP="00001719">
            <w:pPr>
              <w:pStyle w:val="af2"/>
              <w:keepNext w:val="0"/>
              <w:spacing w:before="0" w:after="0"/>
              <w:ind w:right="0" w:firstLine="0"/>
              <w:jc w:val="center"/>
              <w:rPr>
                <w:lang w:eastAsia="ru-RU"/>
              </w:rPr>
            </w:pPr>
            <w:r>
              <w:rPr>
                <w:lang w:eastAsia="ru-RU"/>
              </w:rPr>
              <w:t>66</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-23</w:t>
            </w:r>
          </w:p>
        </w:tc>
        <w:tc>
          <w:tcPr>
            <w:tcW w:w="3285" w:type="dxa"/>
          </w:tcPr>
          <w:p w:rsidR="0034131C" w:rsidRDefault="0034131C" w:rsidP="00001719">
            <w:pPr>
              <w:pStyle w:val="af2"/>
              <w:keepNext w:val="0"/>
              <w:spacing w:before="0" w:after="0"/>
              <w:ind w:right="0" w:firstLine="0"/>
              <w:jc w:val="center"/>
              <w:rPr>
                <w:lang w:eastAsia="ru-RU"/>
              </w:rPr>
            </w:pPr>
            <w:r>
              <w:rPr>
                <w:lang w:eastAsia="ru-RU"/>
              </w:rPr>
              <w:t>91</w:t>
            </w:r>
          </w:p>
        </w:tc>
        <w:tc>
          <w:tcPr>
            <w:tcW w:w="3285" w:type="dxa"/>
          </w:tcPr>
          <w:p w:rsidR="0034131C" w:rsidRDefault="0034131C" w:rsidP="00001719">
            <w:pPr>
              <w:pStyle w:val="af2"/>
              <w:keepNext w:val="0"/>
              <w:spacing w:before="0" w:after="0"/>
              <w:ind w:right="0" w:firstLine="0"/>
              <w:jc w:val="center"/>
              <w:rPr>
                <w:lang w:eastAsia="ru-RU"/>
              </w:rPr>
            </w:pPr>
            <w:r>
              <w:rPr>
                <w:lang w:eastAsia="ru-RU"/>
              </w:rPr>
              <w:t>67</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-24</w:t>
            </w:r>
          </w:p>
        </w:tc>
        <w:tc>
          <w:tcPr>
            <w:tcW w:w="3285" w:type="dxa"/>
          </w:tcPr>
          <w:p w:rsidR="0034131C" w:rsidRDefault="0034131C" w:rsidP="00001719">
            <w:pPr>
              <w:pStyle w:val="af2"/>
              <w:keepNext w:val="0"/>
              <w:spacing w:before="0" w:after="0"/>
              <w:ind w:right="0" w:firstLine="0"/>
              <w:jc w:val="center"/>
              <w:rPr>
                <w:lang w:eastAsia="ru-RU"/>
              </w:rPr>
            </w:pPr>
            <w:r>
              <w:rPr>
                <w:lang w:eastAsia="ru-RU"/>
              </w:rPr>
              <w:t>92</w:t>
            </w:r>
          </w:p>
        </w:tc>
        <w:tc>
          <w:tcPr>
            <w:tcW w:w="3285" w:type="dxa"/>
          </w:tcPr>
          <w:p w:rsidR="0034131C" w:rsidRDefault="0034131C" w:rsidP="00001719">
            <w:pPr>
              <w:pStyle w:val="af2"/>
              <w:keepNext w:val="0"/>
              <w:spacing w:before="0" w:after="0"/>
              <w:ind w:right="0" w:firstLine="0"/>
              <w:jc w:val="center"/>
              <w:rPr>
                <w:lang w:eastAsia="ru-RU"/>
              </w:rPr>
            </w:pPr>
            <w:r>
              <w:rPr>
                <w:lang w:eastAsia="ru-RU"/>
              </w:rPr>
              <w:t>68</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-25</w:t>
            </w:r>
          </w:p>
        </w:tc>
        <w:tc>
          <w:tcPr>
            <w:tcW w:w="3285" w:type="dxa"/>
          </w:tcPr>
          <w:p w:rsidR="0034131C" w:rsidRDefault="0034131C" w:rsidP="00001719">
            <w:pPr>
              <w:pStyle w:val="af2"/>
              <w:keepNext w:val="0"/>
              <w:spacing w:before="0" w:after="0"/>
              <w:ind w:right="0" w:firstLine="0"/>
              <w:jc w:val="center"/>
              <w:rPr>
                <w:lang w:eastAsia="ru-RU"/>
              </w:rPr>
            </w:pPr>
            <w:r>
              <w:rPr>
                <w:lang w:eastAsia="ru-RU"/>
              </w:rPr>
              <w:t>94</w:t>
            </w:r>
          </w:p>
        </w:tc>
        <w:tc>
          <w:tcPr>
            <w:tcW w:w="3285" w:type="dxa"/>
          </w:tcPr>
          <w:p w:rsidR="0034131C" w:rsidRDefault="0034131C" w:rsidP="00001719">
            <w:pPr>
              <w:pStyle w:val="af2"/>
              <w:keepNext w:val="0"/>
              <w:spacing w:before="0" w:after="0"/>
              <w:ind w:right="0" w:firstLine="0"/>
              <w:jc w:val="center"/>
              <w:rPr>
                <w:lang w:eastAsia="ru-RU"/>
              </w:rPr>
            </w:pPr>
            <w:r>
              <w:rPr>
                <w:lang w:eastAsia="ru-RU"/>
              </w:rPr>
              <w:t>69</w:t>
            </w:r>
          </w:p>
        </w:tc>
      </w:tr>
      <w:tr w:rsidR="0034131C" w:rsidTr="00001719">
        <w:tc>
          <w:tcPr>
            <w:tcW w:w="3284" w:type="dxa"/>
          </w:tcPr>
          <w:p w:rsidR="0034131C" w:rsidRDefault="0034131C" w:rsidP="00001719">
            <w:pPr>
              <w:pStyle w:val="af2"/>
              <w:keepNext w:val="0"/>
              <w:spacing w:before="0" w:after="0"/>
              <w:ind w:right="0" w:firstLine="0"/>
              <w:jc w:val="center"/>
              <w:rPr>
                <w:lang w:eastAsia="ru-RU"/>
              </w:rPr>
            </w:pPr>
            <w:r>
              <w:rPr>
                <w:lang w:eastAsia="ru-RU"/>
              </w:rPr>
              <w:t>-26</w:t>
            </w:r>
          </w:p>
        </w:tc>
        <w:tc>
          <w:tcPr>
            <w:tcW w:w="3285" w:type="dxa"/>
          </w:tcPr>
          <w:p w:rsidR="0034131C" w:rsidRDefault="0034131C" w:rsidP="00001719">
            <w:pPr>
              <w:pStyle w:val="af2"/>
              <w:keepNext w:val="0"/>
              <w:spacing w:before="0" w:after="0"/>
              <w:ind w:right="0" w:firstLine="0"/>
              <w:jc w:val="center"/>
              <w:rPr>
                <w:lang w:eastAsia="ru-RU"/>
              </w:rPr>
            </w:pPr>
            <w:r>
              <w:rPr>
                <w:lang w:eastAsia="ru-RU"/>
              </w:rPr>
              <w:t>95</w:t>
            </w:r>
          </w:p>
        </w:tc>
        <w:tc>
          <w:tcPr>
            <w:tcW w:w="3285" w:type="dxa"/>
          </w:tcPr>
          <w:p w:rsidR="0034131C" w:rsidRDefault="0034131C" w:rsidP="00001719">
            <w:pPr>
              <w:pStyle w:val="af2"/>
              <w:keepNext w:val="0"/>
              <w:spacing w:before="0" w:after="0"/>
              <w:ind w:right="0" w:firstLine="0"/>
              <w:jc w:val="center"/>
              <w:rPr>
                <w:lang w:eastAsia="ru-RU"/>
              </w:rPr>
            </w:pPr>
            <w:r>
              <w:rPr>
                <w:lang w:eastAsia="ru-RU"/>
              </w:rPr>
              <w:t>70</w:t>
            </w:r>
          </w:p>
        </w:tc>
      </w:tr>
    </w:tbl>
    <w:p w:rsidR="0034131C" w:rsidRPr="00777F9E" w:rsidRDefault="0034131C" w:rsidP="0034131C">
      <w:pPr>
        <w:pStyle w:val="af2"/>
        <w:keepNext w:val="0"/>
        <w:spacing w:before="0" w:after="0"/>
        <w:ind w:right="0" w:firstLine="0"/>
        <w:rPr>
          <w:lang w:eastAsia="ru-RU"/>
        </w:rPr>
      </w:pPr>
    </w:p>
    <w:p w:rsidR="0034131C" w:rsidRPr="0034131C" w:rsidRDefault="0034131C" w:rsidP="0034131C">
      <w:pPr>
        <w:pStyle w:val="af2"/>
        <w:spacing w:before="0" w:after="0"/>
        <w:ind w:right="0" w:firstLine="709"/>
        <w:rPr>
          <w:lang w:eastAsia="ru-RU"/>
        </w:rPr>
      </w:pPr>
    </w:p>
    <w:p w:rsidR="00AD0113" w:rsidRPr="0073785A" w:rsidRDefault="00AD0113" w:rsidP="00AD0113">
      <w:pPr>
        <w:pStyle w:val="af2"/>
        <w:spacing w:before="0" w:after="0"/>
        <w:ind w:right="0" w:firstLine="709"/>
        <w:sectPr w:rsidR="00AD0113" w:rsidRPr="0073785A" w:rsidSect="00810E31">
          <w:pgSz w:w="11906" w:h="16838"/>
          <w:pgMar w:top="1134" w:right="567" w:bottom="567" w:left="1701" w:header="708" w:footer="708" w:gutter="0"/>
          <w:cols w:space="708"/>
          <w:docGrid w:linePitch="360"/>
        </w:sectPr>
      </w:pPr>
    </w:p>
    <w:p w:rsidR="002B7574" w:rsidRPr="00A179A1" w:rsidRDefault="002B7574" w:rsidP="006E46A4">
      <w:pPr>
        <w:pStyle w:val="21"/>
        <w:numPr>
          <w:ilvl w:val="1"/>
          <w:numId w:val="8"/>
        </w:numPr>
        <w:shd w:val="clear" w:color="auto" w:fill="auto"/>
        <w:spacing w:before="0" w:after="185" w:line="360" w:lineRule="auto"/>
        <w:ind w:left="0" w:firstLine="709"/>
        <w:rPr>
          <w:b/>
          <w:sz w:val="26"/>
          <w:szCs w:val="26"/>
        </w:rPr>
      </w:pPr>
      <w:r w:rsidRPr="00A179A1">
        <w:rPr>
          <w:b/>
          <w:sz w:val="26"/>
          <w:szCs w:val="26"/>
        </w:rPr>
        <w:lastRenderedPageBreak/>
        <w:t>Тепловые нагрузки потребителей тепловой энергии, групп потребителей тепловой энергии в зонах действия источников тепловой энергии.</w:t>
      </w:r>
    </w:p>
    <w:p w:rsidR="00AD0113" w:rsidRPr="00A179A1" w:rsidRDefault="002B7574" w:rsidP="00B97597">
      <w:pPr>
        <w:spacing w:line="360" w:lineRule="auto"/>
        <w:ind w:firstLine="360"/>
        <w:jc w:val="both"/>
        <w:rPr>
          <w:rFonts w:ascii="Times New Roman" w:hAnsi="Times New Roman" w:cs="Times New Roman"/>
          <w:bCs/>
          <w:sz w:val="26"/>
          <w:szCs w:val="26"/>
        </w:rPr>
      </w:pPr>
      <w:r w:rsidRPr="00A179A1">
        <w:rPr>
          <w:rFonts w:ascii="Times New Roman" w:hAnsi="Times New Roman" w:cs="Times New Roman"/>
          <w:sz w:val="26"/>
          <w:szCs w:val="26"/>
        </w:rPr>
        <w:t xml:space="preserve">Тепловые нагрузки потребителей тепловой энергии, групп потребителей тепловой энергии в зонах действия источников тепловой энергии представлены в </w:t>
      </w:r>
      <w:r w:rsidR="000A24D8">
        <w:rPr>
          <w:rFonts w:ascii="Times New Roman" w:hAnsi="Times New Roman" w:cs="Times New Roman"/>
          <w:bCs/>
          <w:sz w:val="26"/>
          <w:szCs w:val="26"/>
        </w:rPr>
        <w:t>таблице 6</w:t>
      </w:r>
      <w:r w:rsidRPr="00A179A1">
        <w:rPr>
          <w:rFonts w:ascii="Times New Roman" w:hAnsi="Times New Roman" w:cs="Times New Roman"/>
          <w:bCs/>
          <w:sz w:val="26"/>
          <w:szCs w:val="26"/>
        </w:rPr>
        <w:t>.</w:t>
      </w:r>
    </w:p>
    <w:p w:rsidR="00B97597" w:rsidRPr="00767498" w:rsidRDefault="00B97597" w:rsidP="00B97597">
      <w:pPr>
        <w:ind w:firstLine="360"/>
        <w:jc w:val="both"/>
        <w:rPr>
          <w:rFonts w:ascii="Times New Roman" w:hAnsi="Times New Roman" w:cs="Times New Roman"/>
          <w:bCs/>
          <w:color w:val="4F81BD" w:themeColor="accent1"/>
          <w:sz w:val="10"/>
          <w:szCs w:val="10"/>
        </w:rPr>
      </w:pPr>
    </w:p>
    <w:p w:rsidR="00B97597" w:rsidRPr="000A24D8" w:rsidRDefault="00B97597" w:rsidP="000A24D8">
      <w:pPr>
        <w:pStyle w:val="a7"/>
        <w:numPr>
          <w:ilvl w:val="0"/>
          <w:numId w:val="43"/>
        </w:numPr>
        <w:spacing w:line="360" w:lineRule="auto"/>
        <w:jc w:val="both"/>
        <w:rPr>
          <w:rFonts w:ascii="Times New Roman" w:hAnsi="Times New Roman" w:cs="Times New Roman"/>
          <w:b/>
          <w:bCs/>
          <w:sz w:val="26"/>
          <w:szCs w:val="26"/>
        </w:rPr>
      </w:pPr>
      <w:r w:rsidRPr="000A24D8">
        <w:rPr>
          <w:rFonts w:ascii="Times New Roman" w:hAnsi="Times New Roman" w:cs="Times New Roman"/>
          <w:b/>
          <w:bCs/>
          <w:sz w:val="26"/>
          <w:szCs w:val="26"/>
        </w:rPr>
        <w:t xml:space="preserve">- </w:t>
      </w:r>
      <w:r w:rsidRPr="000A24D8">
        <w:rPr>
          <w:rFonts w:ascii="Times New Roman" w:hAnsi="Times New Roman" w:cs="Times New Roman"/>
          <w:b/>
          <w:sz w:val="26"/>
          <w:szCs w:val="26"/>
        </w:rPr>
        <w:t>Тепловые нагрузки потребителей тепловой энергии</w:t>
      </w:r>
    </w:p>
    <w:tbl>
      <w:tblPr>
        <w:tblStyle w:val="af4"/>
        <w:tblW w:w="0" w:type="auto"/>
        <w:jc w:val="center"/>
        <w:tblInd w:w="-1016" w:type="dxa"/>
        <w:tblLook w:val="04A0"/>
      </w:tblPr>
      <w:tblGrid>
        <w:gridCol w:w="3479"/>
        <w:gridCol w:w="3032"/>
        <w:gridCol w:w="2693"/>
      </w:tblGrid>
      <w:tr w:rsidR="00767498" w:rsidRPr="00A179A1" w:rsidTr="000A24D8">
        <w:trPr>
          <w:jc w:val="center"/>
        </w:trPr>
        <w:tc>
          <w:tcPr>
            <w:tcW w:w="3479" w:type="dxa"/>
          </w:tcPr>
          <w:p w:rsidR="00B97597" w:rsidRPr="00A179A1" w:rsidRDefault="00B97597" w:rsidP="00B97597">
            <w:pPr>
              <w:rPr>
                <w:rFonts w:ascii="Times New Roman" w:hAnsi="Times New Roman" w:cs="Times New Roman"/>
                <w:sz w:val="26"/>
                <w:szCs w:val="26"/>
              </w:rPr>
            </w:pPr>
            <w:r w:rsidRPr="00A179A1">
              <w:rPr>
                <w:rFonts w:ascii="Times New Roman" w:hAnsi="Times New Roman"/>
                <w:b/>
                <w:sz w:val="24"/>
                <w:szCs w:val="24"/>
              </w:rPr>
              <w:t>Наименование источника</w:t>
            </w:r>
          </w:p>
        </w:tc>
        <w:tc>
          <w:tcPr>
            <w:tcW w:w="3032" w:type="dxa"/>
          </w:tcPr>
          <w:p w:rsidR="00B97597" w:rsidRPr="00A179A1" w:rsidRDefault="00B97597" w:rsidP="00B97597">
            <w:pPr>
              <w:pStyle w:val="Default"/>
              <w:rPr>
                <w:b/>
                <w:color w:val="auto"/>
              </w:rPr>
            </w:pPr>
            <w:r w:rsidRPr="00A179A1">
              <w:rPr>
                <w:b/>
                <w:color w:val="auto"/>
              </w:rPr>
              <w:t>Присоединенная тепловая нагрузка (мощность) Гкал/час</w:t>
            </w:r>
          </w:p>
        </w:tc>
        <w:tc>
          <w:tcPr>
            <w:tcW w:w="2693" w:type="dxa"/>
          </w:tcPr>
          <w:p w:rsidR="00B97597" w:rsidRPr="00A179A1" w:rsidRDefault="00B97597" w:rsidP="00B97597">
            <w:pPr>
              <w:pStyle w:val="Default"/>
              <w:rPr>
                <w:b/>
                <w:color w:val="auto"/>
              </w:rPr>
            </w:pPr>
            <w:r w:rsidRPr="00A179A1">
              <w:rPr>
                <w:b/>
                <w:color w:val="auto"/>
              </w:rPr>
              <w:t>В т.ч. на отопление Гкал/час</w:t>
            </w:r>
          </w:p>
          <w:p w:rsidR="00B97597" w:rsidRPr="00A179A1" w:rsidRDefault="00B97597" w:rsidP="00B97597">
            <w:pPr>
              <w:rPr>
                <w:rFonts w:ascii="Times New Roman" w:hAnsi="Times New Roman" w:cs="Times New Roman"/>
                <w:b/>
                <w:sz w:val="24"/>
                <w:szCs w:val="24"/>
              </w:rPr>
            </w:pPr>
          </w:p>
        </w:tc>
      </w:tr>
      <w:tr w:rsidR="00767498" w:rsidRPr="00A179A1" w:rsidTr="000A24D8">
        <w:trPr>
          <w:jc w:val="center"/>
        </w:trPr>
        <w:tc>
          <w:tcPr>
            <w:tcW w:w="3479" w:type="dxa"/>
          </w:tcPr>
          <w:p w:rsidR="00B97597" w:rsidRPr="00A179A1" w:rsidRDefault="00B97597" w:rsidP="00B97597">
            <w:pPr>
              <w:spacing w:line="360" w:lineRule="auto"/>
              <w:rPr>
                <w:rFonts w:ascii="Times New Roman" w:hAnsi="Times New Roman" w:cs="Times New Roman"/>
                <w:sz w:val="26"/>
                <w:szCs w:val="26"/>
              </w:rPr>
            </w:pPr>
            <w:r w:rsidRPr="00A179A1">
              <w:rPr>
                <w:rFonts w:ascii="Times New Roman" w:hAnsi="Times New Roman" w:cs="Times New Roman"/>
                <w:sz w:val="26"/>
                <w:szCs w:val="26"/>
              </w:rPr>
              <w:t>Здание котельной</w:t>
            </w:r>
            <w:r w:rsidR="000A24D8">
              <w:rPr>
                <w:rFonts w:ascii="Times New Roman" w:hAnsi="Times New Roman" w:cs="Times New Roman"/>
                <w:sz w:val="26"/>
                <w:szCs w:val="26"/>
              </w:rPr>
              <w:t>№ 18</w:t>
            </w:r>
          </w:p>
        </w:tc>
        <w:tc>
          <w:tcPr>
            <w:tcW w:w="3032" w:type="dxa"/>
          </w:tcPr>
          <w:p w:rsidR="00B97597" w:rsidRPr="00A179A1" w:rsidRDefault="000A24D8" w:rsidP="000A24D8">
            <w:pPr>
              <w:spacing w:line="360" w:lineRule="auto"/>
              <w:rPr>
                <w:rFonts w:ascii="Times New Roman" w:hAnsi="Times New Roman" w:cs="Times New Roman"/>
                <w:sz w:val="26"/>
                <w:szCs w:val="26"/>
              </w:rPr>
            </w:pPr>
            <w:r>
              <w:rPr>
                <w:rFonts w:ascii="Times New Roman" w:hAnsi="Times New Roman" w:cs="Times New Roman"/>
                <w:sz w:val="26"/>
                <w:szCs w:val="26"/>
              </w:rPr>
              <w:t>41,39</w:t>
            </w:r>
          </w:p>
        </w:tc>
        <w:tc>
          <w:tcPr>
            <w:tcW w:w="2693" w:type="dxa"/>
          </w:tcPr>
          <w:p w:rsidR="00B97597" w:rsidRPr="00A179A1" w:rsidRDefault="000A24D8" w:rsidP="00B97597">
            <w:pPr>
              <w:spacing w:line="360" w:lineRule="auto"/>
              <w:rPr>
                <w:rFonts w:ascii="Times New Roman" w:hAnsi="Times New Roman" w:cs="Times New Roman"/>
                <w:sz w:val="26"/>
                <w:szCs w:val="26"/>
              </w:rPr>
            </w:pPr>
            <w:r>
              <w:rPr>
                <w:rFonts w:ascii="Times New Roman" w:hAnsi="Times New Roman" w:cs="Times New Roman"/>
                <w:sz w:val="26"/>
                <w:szCs w:val="26"/>
              </w:rPr>
              <w:t>2,59</w:t>
            </w:r>
          </w:p>
        </w:tc>
      </w:tr>
    </w:tbl>
    <w:p w:rsidR="00B97597" w:rsidRPr="00B97597" w:rsidRDefault="00B97597" w:rsidP="00B97597">
      <w:pPr>
        <w:pStyle w:val="af2"/>
        <w:keepNext w:val="0"/>
        <w:spacing w:before="0" w:after="0"/>
        <w:ind w:right="0" w:firstLine="709"/>
        <w:rPr>
          <w:sz w:val="10"/>
          <w:szCs w:val="10"/>
        </w:rPr>
      </w:pPr>
    </w:p>
    <w:p w:rsidR="00B97597" w:rsidRPr="00A179A1" w:rsidRDefault="00B97597" w:rsidP="00B97597">
      <w:pPr>
        <w:pStyle w:val="af2"/>
        <w:keepNext w:val="0"/>
        <w:spacing w:before="0" w:after="0"/>
        <w:ind w:right="0" w:firstLine="709"/>
        <w:rPr>
          <w:lang w:eastAsia="ru-RU"/>
        </w:rPr>
      </w:pPr>
      <w:r w:rsidRPr="00A179A1">
        <w:rPr>
          <w:szCs w:val="26"/>
        </w:rPr>
        <w:t xml:space="preserve">Сведения по балансу тепловой энергии и его изменениях </w:t>
      </w:r>
      <w:r w:rsidR="000A24D8">
        <w:rPr>
          <w:szCs w:val="26"/>
          <w:lang w:eastAsia="ru-RU"/>
        </w:rPr>
        <w:t>за 2011</w:t>
      </w:r>
      <w:r w:rsidRPr="00A179A1">
        <w:rPr>
          <w:szCs w:val="26"/>
          <w:lang w:eastAsia="ru-RU"/>
        </w:rPr>
        <w:t>-2013 гг. представлен в таблице</w:t>
      </w:r>
      <w:r w:rsidRPr="00A179A1">
        <w:rPr>
          <w:lang w:eastAsia="ru-RU"/>
        </w:rPr>
        <w:t xml:space="preserve"> </w:t>
      </w:r>
      <w:r w:rsidR="000A24D8">
        <w:rPr>
          <w:lang w:eastAsia="ru-RU"/>
        </w:rPr>
        <w:t>7</w:t>
      </w:r>
      <w:r w:rsidRPr="00A179A1">
        <w:rPr>
          <w:lang w:eastAsia="ru-RU"/>
        </w:rPr>
        <w:t>.</w:t>
      </w:r>
    </w:p>
    <w:p w:rsidR="00B97597" w:rsidRPr="00A179A1" w:rsidRDefault="00B97597" w:rsidP="008110D0">
      <w:pPr>
        <w:pStyle w:val="a2"/>
        <w:numPr>
          <w:ilvl w:val="0"/>
          <w:numId w:val="50"/>
        </w:numPr>
      </w:pPr>
      <w:r w:rsidRPr="00A179A1">
        <w:t>Сведения по балансу тепловой энергии и его изменении за 20</w:t>
      </w:r>
      <w:r w:rsidR="000A24D8">
        <w:t>11</w:t>
      </w:r>
      <w:r w:rsidRPr="00A179A1">
        <w:t>-2013 гг.</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34"/>
        <w:gridCol w:w="994"/>
        <w:gridCol w:w="1583"/>
        <w:gridCol w:w="1842"/>
        <w:gridCol w:w="1560"/>
      </w:tblGrid>
      <w:tr w:rsidR="000A24D8" w:rsidRPr="00777F9E" w:rsidTr="00001719">
        <w:trPr>
          <w:trHeight w:val="300"/>
        </w:trPr>
        <w:tc>
          <w:tcPr>
            <w:tcW w:w="1857" w:type="pct"/>
            <w:vMerge w:val="restar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b/>
                <w:sz w:val="24"/>
                <w:szCs w:val="24"/>
              </w:rPr>
            </w:pPr>
            <w:r w:rsidRPr="00777F9E">
              <w:rPr>
                <w:rFonts w:ascii="Times New Roman" w:hAnsi="Times New Roman"/>
                <w:b/>
                <w:sz w:val="24"/>
                <w:szCs w:val="24"/>
              </w:rPr>
              <w:t>Наименование показателя</w:t>
            </w:r>
          </w:p>
        </w:tc>
        <w:tc>
          <w:tcPr>
            <w:tcW w:w="522" w:type="pct"/>
            <w:vMerge w:val="restar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b/>
                <w:sz w:val="24"/>
                <w:szCs w:val="24"/>
              </w:rPr>
            </w:pPr>
            <w:r w:rsidRPr="00777F9E">
              <w:rPr>
                <w:rFonts w:ascii="Times New Roman" w:hAnsi="Times New Roman"/>
                <w:b/>
                <w:sz w:val="24"/>
                <w:szCs w:val="24"/>
              </w:rPr>
              <w:t>Ед.изм.</w:t>
            </w:r>
          </w:p>
        </w:tc>
        <w:tc>
          <w:tcPr>
            <w:tcW w:w="2620" w:type="pct"/>
            <w:gridSpan w:val="3"/>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b/>
                <w:sz w:val="24"/>
                <w:szCs w:val="24"/>
              </w:rPr>
            </w:pPr>
            <w:r w:rsidRPr="00777F9E">
              <w:rPr>
                <w:rFonts w:ascii="Times New Roman" w:hAnsi="Times New Roman"/>
                <w:b/>
                <w:sz w:val="24"/>
                <w:szCs w:val="24"/>
              </w:rPr>
              <w:t>Год</w:t>
            </w:r>
          </w:p>
        </w:tc>
      </w:tr>
      <w:tr w:rsidR="000A24D8" w:rsidRPr="00777F9E" w:rsidTr="00001719">
        <w:trPr>
          <w:trHeight w:val="300"/>
        </w:trPr>
        <w:tc>
          <w:tcPr>
            <w:tcW w:w="1857" w:type="pct"/>
            <w:vMerge/>
            <w:shd w:val="clear" w:color="auto" w:fill="auto"/>
            <w:noWrap/>
            <w:tcMar>
              <w:top w:w="15" w:type="dxa"/>
              <w:left w:w="15" w:type="dxa"/>
              <w:bottom w:w="0" w:type="dxa"/>
              <w:right w:w="15" w:type="dxa"/>
            </w:tcMar>
            <w:vAlign w:val="center"/>
            <w:hideMark/>
          </w:tcPr>
          <w:p w:rsidR="000A24D8" w:rsidRPr="00777F9E" w:rsidRDefault="000A24D8" w:rsidP="00001719">
            <w:pPr>
              <w:pStyle w:val="a7"/>
              <w:suppressAutoHyphens/>
              <w:ind w:left="-57" w:right="-57"/>
              <w:rPr>
                <w:rFonts w:ascii="Times New Roman" w:hAnsi="Times New Roman"/>
                <w:b/>
                <w:sz w:val="24"/>
                <w:szCs w:val="24"/>
              </w:rPr>
            </w:pPr>
          </w:p>
        </w:tc>
        <w:tc>
          <w:tcPr>
            <w:tcW w:w="522" w:type="pct"/>
            <w:vMerge/>
            <w:shd w:val="clear" w:color="auto" w:fill="auto"/>
            <w:noWrap/>
            <w:tcMar>
              <w:top w:w="15" w:type="dxa"/>
              <w:left w:w="15" w:type="dxa"/>
              <w:bottom w:w="0" w:type="dxa"/>
              <w:right w:w="15" w:type="dxa"/>
            </w:tcMar>
            <w:vAlign w:val="center"/>
            <w:hideMark/>
          </w:tcPr>
          <w:p w:rsidR="000A24D8" w:rsidRPr="00777F9E" w:rsidRDefault="000A24D8" w:rsidP="00001719">
            <w:pPr>
              <w:pStyle w:val="a7"/>
              <w:suppressAutoHyphens/>
              <w:ind w:left="-57" w:right="-57"/>
              <w:rPr>
                <w:rFonts w:ascii="Times New Roman" w:hAnsi="Times New Roman"/>
                <w:b/>
                <w:sz w:val="24"/>
                <w:szCs w:val="24"/>
              </w:rPr>
            </w:pPr>
          </w:p>
        </w:tc>
        <w:tc>
          <w:tcPr>
            <w:tcW w:w="832"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b/>
                <w:sz w:val="24"/>
                <w:szCs w:val="24"/>
              </w:rPr>
            </w:pPr>
            <w:r w:rsidRPr="00777F9E">
              <w:rPr>
                <w:rFonts w:ascii="Times New Roman" w:hAnsi="Times New Roman"/>
                <w:b/>
                <w:sz w:val="24"/>
                <w:szCs w:val="24"/>
              </w:rPr>
              <w:t>2011</w:t>
            </w:r>
          </w:p>
        </w:tc>
        <w:tc>
          <w:tcPr>
            <w:tcW w:w="968"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b/>
                <w:sz w:val="24"/>
                <w:szCs w:val="24"/>
              </w:rPr>
            </w:pPr>
            <w:r w:rsidRPr="00777F9E">
              <w:rPr>
                <w:rFonts w:ascii="Times New Roman" w:hAnsi="Times New Roman"/>
                <w:b/>
                <w:sz w:val="24"/>
                <w:szCs w:val="24"/>
              </w:rPr>
              <w:t>2012</w:t>
            </w:r>
          </w:p>
        </w:tc>
        <w:tc>
          <w:tcPr>
            <w:tcW w:w="820" w:type="pct"/>
            <w:shd w:val="clear" w:color="auto" w:fill="auto"/>
            <w:noWrap/>
            <w:tcMar>
              <w:top w:w="15" w:type="dxa"/>
              <w:left w:w="15" w:type="dxa"/>
              <w:bottom w:w="0" w:type="dxa"/>
              <w:right w:w="15" w:type="dxa"/>
            </w:tcMar>
            <w:vAlign w:val="center"/>
          </w:tcPr>
          <w:p w:rsidR="000A24D8" w:rsidRPr="00351965" w:rsidRDefault="000A24D8" w:rsidP="00001719">
            <w:pPr>
              <w:pStyle w:val="a7"/>
              <w:suppressAutoHyphens/>
              <w:ind w:left="-57" w:right="-57"/>
              <w:rPr>
                <w:rFonts w:ascii="Times New Roman" w:hAnsi="Times New Roman"/>
                <w:b/>
                <w:sz w:val="24"/>
                <w:szCs w:val="24"/>
              </w:rPr>
            </w:pPr>
            <w:r>
              <w:rPr>
                <w:rFonts w:ascii="Times New Roman" w:hAnsi="Times New Roman"/>
                <w:b/>
                <w:sz w:val="24"/>
                <w:szCs w:val="24"/>
              </w:rPr>
              <w:t>2013</w:t>
            </w:r>
          </w:p>
        </w:tc>
      </w:tr>
      <w:tr w:rsidR="000A24D8" w:rsidRPr="00777F9E" w:rsidTr="00001719">
        <w:trPr>
          <w:trHeight w:val="300"/>
        </w:trPr>
        <w:tc>
          <w:tcPr>
            <w:tcW w:w="1857" w:type="pct"/>
            <w:shd w:val="clear" w:color="auto" w:fill="auto"/>
            <w:noWrap/>
            <w:tcMar>
              <w:top w:w="15" w:type="dxa"/>
              <w:left w:w="15" w:type="dxa"/>
              <w:bottom w:w="0" w:type="dxa"/>
              <w:right w:w="15" w:type="dxa"/>
            </w:tcMar>
            <w:vAlign w:val="center"/>
            <w:hideMark/>
          </w:tcPr>
          <w:p w:rsidR="000A24D8" w:rsidRPr="00777F9E" w:rsidRDefault="000A24D8" w:rsidP="00001719">
            <w:pPr>
              <w:pStyle w:val="a7"/>
              <w:suppressAutoHyphens/>
              <w:ind w:left="-57" w:right="-57"/>
              <w:rPr>
                <w:rFonts w:ascii="Times New Roman" w:hAnsi="Times New Roman"/>
                <w:sz w:val="24"/>
                <w:szCs w:val="24"/>
              </w:rPr>
            </w:pPr>
            <w:r w:rsidRPr="00777F9E">
              <w:rPr>
                <w:rFonts w:ascii="Times New Roman" w:hAnsi="Times New Roman"/>
                <w:sz w:val="24"/>
                <w:szCs w:val="24"/>
              </w:rPr>
              <w:t>Производство тепловой энергии</w:t>
            </w:r>
          </w:p>
        </w:tc>
        <w:tc>
          <w:tcPr>
            <w:tcW w:w="522" w:type="pct"/>
            <w:shd w:val="clear" w:color="auto" w:fill="auto"/>
            <w:noWrap/>
            <w:tcMar>
              <w:top w:w="15" w:type="dxa"/>
              <w:left w:w="15" w:type="dxa"/>
              <w:bottom w:w="0" w:type="dxa"/>
              <w:right w:w="15" w:type="dxa"/>
            </w:tcMar>
            <w:vAlign w:val="center"/>
            <w:hideMark/>
          </w:tcPr>
          <w:p w:rsidR="000A24D8" w:rsidRPr="00777F9E" w:rsidRDefault="000A24D8" w:rsidP="00001719">
            <w:pPr>
              <w:pStyle w:val="a7"/>
              <w:suppressAutoHyphens/>
              <w:ind w:left="-57" w:right="-57"/>
              <w:rPr>
                <w:rFonts w:ascii="Times New Roman" w:hAnsi="Times New Roman"/>
                <w:sz w:val="24"/>
                <w:szCs w:val="24"/>
              </w:rPr>
            </w:pPr>
            <w:r w:rsidRPr="00777F9E">
              <w:rPr>
                <w:rFonts w:ascii="Times New Roman" w:hAnsi="Times New Roman"/>
                <w:sz w:val="24"/>
                <w:szCs w:val="24"/>
              </w:rPr>
              <w:t xml:space="preserve"> Гкал</w:t>
            </w:r>
          </w:p>
        </w:tc>
        <w:tc>
          <w:tcPr>
            <w:tcW w:w="832" w:type="pct"/>
            <w:shd w:val="clear" w:color="auto" w:fill="auto"/>
            <w:noWrap/>
            <w:tcMar>
              <w:top w:w="15" w:type="dxa"/>
              <w:left w:w="15" w:type="dxa"/>
              <w:bottom w:w="0" w:type="dxa"/>
              <w:right w:w="15" w:type="dxa"/>
            </w:tcMa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71429,5</w:t>
            </w:r>
          </w:p>
        </w:tc>
        <w:tc>
          <w:tcPr>
            <w:tcW w:w="968"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101220</w:t>
            </w:r>
          </w:p>
        </w:tc>
        <w:tc>
          <w:tcPr>
            <w:tcW w:w="820"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94700</w:t>
            </w:r>
          </w:p>
        </w:tc>
      </w:tr>
      <w:tr w:rsidR="000A24D8" w:rsidRPr="00777F9E" w:rsidTr="00001719">
        <w:trPr>
          <w:trHeight w:val="300"/>
        </w:trPr>
        <w:tc>
          <w:tcPr>
            <w:tcW w:w="1857" w:type="pct"/>
            <w:shd w:val="clear" w:color="auto" w:fill="auto"/>
            <w:noWrap/>
            <w:tcMar>
              <w:top w:w="15" w:type="dxa"/>
              <w:left w:w="15" w:type="dxa"/>
              <w:bottom w:w="0" w:type="dxa"/>
              <w:right w:w="15" w:type="dxa"/>
            </w:tcMar>
            <w:vAlign w:val="center"/>
            <w:hideMark/>
          </w:tcPr>
          <w:p w:rsidR="000A24D8" w:rsidRPr="00777F9E" w:rsidRDefault="000A24D8" w:rsidP="00001719">
            <w:pPr>
              <w:pStyle w:val="a7"/>
              <w:suppressAutoHyphens/>
              <w:ind w:left="-57" w:right="-57"/>
              <w:rPr>
                <w:rFonts w:ascii="Times New Roman" w:hAnsi="Times New Roman"/>
                <w:sz w:val="24"/>
                <w:szCs w:val="24"/>
              </w:rPr>
            </w:pPr>
            <w:r w:rsidRPr="00777F9E">
              <w:rPr>
                <w:rFonts w:ascii="Times New Roman" w:hAnsi="Times New Roman"/>
                <w:sz w:val="24"/>
                <w:szCs w:val="24"/>
              </w:rPr>
              <w:t>Отпуск тепловой энергии в сеть</w:t>
            </w:r>
          </w:p>
        </w:tc>
        <w:tc>
          <w:tcPr>
            <w:tcW w:w="522" w:type="pct"/>
            <w:shd w:val="clear" w:color="auto" w:fill="auto"/>
            <w:noWrap/>
            <w:tcMar>
              <w:top w:w="15" w:type="dxa"/>
              <w:left w:w="15" w:type="dxa"/>
              <w:bottom w:w="0" w:type="dxa"/>
              <w:right w:w="15" w:type="dxa"/>
            </w:tcMar>
            <w:vAlign w:val="center"/>
            <w:hideMark/>
          </w:tcPr>
          <w:p w:rsidR="000A24D8" w:rsidRPr="00777F9E" w:rsidRDefault="000A24D8" w:rsidP="00001719">
            <w:pPr>
              <w:pStyle w:val="a7"/>
              <w:suppressAutoHyphens/>
              <w:ind w:left="-57" w:right="-57"/>
              <w:rPr>
                <w:rFonts w:ascii="Times New Roman" w:hAnsi="Times New Roman"/>
                <w:sz w:val="24"/>
                <w:szCs w:val="24"/>
              </w:rPr>
            </w:pPr>
            <w:r w:rsidRPr="00777F9E">
              <w:rPr>
                <w:rFonts w:ascii="Times New Roman" w:hAnsi="Times New Roman"/>
                <w:sz w:val="24"/>
                <w:szCs w:val="24"/>
              </w:rPr>
              <w:t>Гкал</w:t>
            </w:r>
          </w:p>
        </w:tc>
        <w:tc>
          <w:tcPr>
            <w:tcW w:w="832" w:type="pct"/>
            <w:shd w:val="clear" w:color="auto" w:fill="auto"/>
            <w:noWrap/>
            <w:tcMar>
              <w:top w:w="15" w:type="dxa"/>
              <w:left w:w="15" w:type="dxa"/>
              <w:bottom w:w="0" w:type="dxa"/>
              <w:right w:w="15" w:type="dxa"/>
            </w:tcMa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69786,7</w:t>
            </w:r>
          </w:p>
        </w:tc>
        <w:tc>
          <w:tcPr>
            <w:tcW w:w="968"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91620</w:t>
            </w:r>
          </w:p>
        </w:tc>
        <w:tc>
          <w:tcPr>
            <w:tcW w:w="820"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86980</w:t>
            </w:r>
          </w:p>
        </w:tc>
      </w:tr>
      <w:tr w:rsidR="000A24D8" w:rsidRPr="00777F9E" w:rsidTr="00001719">
        <w:trPr>
          <w:trHeight w:val="300"/>
        </w:trPr>
        <w:tc>
          <w:tcPr>
            <w:tcW w:w="1857" w:type="pct"/>
            <w:vMerge w:val="restart"/>
            <w:shd w:val="clear" w:color="auto" w:fill="auto"/>
            <w:noWrap/>
            <w:tcMar>
              <w:top w:w="15" w:type="dxa"/>
              <w:left w:w="15" w:type="dxa"/>
              <w:bottom w:w="0" w:type="dxa"/>
              <w:right w:w="15" w:type="dxa"/>
            </w:tcMar>
            <w:vAlign w:val="center"/>
            <w:hideMark/>
          </w:tcPr>
          <w:p w:rsidR="000A24D8" w:rsidRPr="00777F9E" w:rsidRDefault="000A24D8" w:rsidP="00001719">
            <w:pPr>
              <w:pStyle w:val="a7"/>
              <w:suppressAutoHyphens/>
              <w:ind w:left="-57" w:right="-57"/>
              <w:rPr>
                <w:rFonts w:ascii="Times New Roman" w:hAnsi="Times New Roman"/>
                <w:sz w:val="24"/>
                <w:szCs w:val="24"/>
              </w:rPr>
            </w:pPr>
            <w:r w:rsidRPr="00777F9E">
              <w:rPr>
                <w:rFonts w:ascii="Times New Roman" w:hAnsi="Times New Roman"/>
                <w:sz w:val="24"/>
                <w:szCs w:val="24"/>
              </w:rPr>
              <w:t>Собственные нужды</w:t>
            </w:r>
          </w:p>
        </w:tc>
        <w:tc>
          <w:tcPr>
            <w:tcW w:w="522" w:type="pct"/>
            <w:shd w:val="clear" w:color="auto" w:fill="auto"/>
            <w:noWrap/>
            <w:tcMar>
              <w:top w:w="15" w:type="dxa"/>
              <w:left w:w="15" w:type="dxa"/>
              <w:bottom w:w="0" w:type="dxa"/>
              <w:right w:w="15" w:type="dxa"/>
            </w:tcMar>
            <w:vAlign w:val="center"/>
            <w:hideMark/>
          </w:tcPr>
          <w:p w:rsidR="000A24D8" w:rsidRPr="00777F9E" w:rsidRDefault="000A24D8" w:rsidP="00001719">
            <w:pPr>
              <w:pStyle w:val="a7"/>
              <w:suppressAutoHyphens/>
              <w:ind w:left="-57" w:right="-57"/>
              <w:rPr>
                <w:rFonts w:ascii="Times New Roman" w:hAnsi="Times New Roman"/>
                <w:sz w:val="24"/>
                <w:szCs w:val="24"/>
              </w:rPr>
            </w:pPr>
            <w:r w:rsidRPr="00777F9E">
              <w:rPr>
                <w:rFonts w:ascii="Times New Roman" w:hAnsi="Times New Roman"/>
                <w:sz w:val="24"/>
                <w:szCs w:val="24"/>
              </w:rPr>
              <w:t>Гкал</w:t>
            </w:r>
          </w:p>
        </w:tc>
        <w:tc>
          <w:tcPr>
            <w:tcW w:w="832"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1642,9</w:t>
            </w:r>
          </w:p>
        </w:tc>
        <w:tc>
          <w:tcPr>
            <w:tcW w:w="968"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2100</w:t>
            </w:r>
          </w:p>
        </w:tc>
        <w:tc>
          <w:tcPr>
            <w:tcW w:w="820"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2130</w:t>
            </w:r>
          </w:p>
        </w:tc>
      </w:tr>
      <w:tr w:rsidR="000A24D8" w:rsidRPr="00777F9E" w:rsidTr="00001719">
        <w:trPr>
          <w:trHeight w:val="300"/>
        </w:trPr>
        <w:tc>
          <w:tcPr>
            <w:tcW w:w="1857" w:type="pct"/>
            <w:vMerge/>
            <w:shd w:val="clear" w:color="auto" w:fill="auto"/>
            <w:noWrap/>
            <w:tcMar>
              <w:top w:w="15" w:type="dxa"/>
              <w:left w:w="15" w:type="dxa"/>
              <w:bottom w:w="0" w:type="dxa"/>
              <w:right w:w="15" w:type="dxa"/>
            </w:tcMar>
            <w:vAlign w:val="center"/>
            <w:hideMark/>
          </w:tcPr>
          <w:p w:rsidR="000A24D8" w:rsidRPr="00777F9E" w:rsidRDefault="000A24D8" w:rsidP="00001719">
            <w:pPr>
              <w:pStyle w:val="a7"/>
              <w:suppressAutoHyphens/>
              <w:ind w:left="-57" w:right="-57"/>
              <w:rPr>
                <w:rFonts w:ascii="Times New Roman" w:hAnsi="Times New Roman"/>
                <w:sz w:val="24"/>
                <w:szCs w:val="24"/>
              </w:rPr>
            </w:pPr>
          </w:p>
        </w:tc>
        <w:tc>
          <w:tcPr>
            <w:tcW w:w="522" w:type="pct"/>
            <w:shd w:val="clear" w:color="auto" w:fill="auto"/>
            <w:noWrap/>
            <w:tcMar>
              <w:top w:w="15" w:type="dxa"/>
              <w:left w:w="15" w:type="dxa"/>
              <w:bottom w:w="0" w:type="dxa"/>
              <w:right w:w="15" w:type="dxa"/>
            </w:tcMar>
            <w:vAlign w:val="center"/>
            <w:hideMark/>
          </w:tcPr>
          <w:p w:rsidR="000A24D8" w:rsidRPr="00777F9E" w:rsidRDefault="000A24D8" w:rsidP="00001719">
            <w:pPr>
              <w:pStyle w:val="a7"/>
              <w:suppressAutoHyphens/>
              <w:ind w:left="-57" w:right="-57"/>
              <w:rPr>
                <w:rFonts w:ascii="Times New Roman" w:hAnsi="Times New Roman"/>
                <w:sz w:val="24"/>
                <w:szCs w:val="24"/>
              </w:rPr>
            </w:pPr>
            <w:r w:rsidRPr="00777F9E">
              <w:rPr>
                <w:rFonts w:ascii="Times New Roman" w:hAnsi="Times New Roman"/>
                <w:sz w:val="24"/>
                <w:szCs w:val="24"/>
              </w:rPr>
              <w:t>%</w:t>
            </w:r>
          </w:p>
        </w:tc>
        <w:tc>
          <w:tcPr>
            <w:tcW w:w="832"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2,3</w:t>
            </w:r>
          </w:p>
        </w:tc>
        <w:tc>
          <w:tcPr>
            <w:tcW w:w="968"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2,07</w:t>
            </w:r>
          </w:p>
        </w:tc>
        <w:tc>
          <w:tcPr>
            <w:tcW w:w="820" w:type="pct"/>
            <w:shd w:val="clear" w:color="auto" w:fill="auto"/>
            <w:noWrap/>
            <w:tcMar>
              <w:top w:w="15" w:type="dxa"/>
              <w:left w:w="15" w:type="dxa"/>
              <w:bottom w:w="0" w:type="dxa"/>
              <w:right w:w="15" w:type="dxa"/>
            </w:tcMar>
            <w:vAlign w:val="center"/>
          </w:tcPr>
          <w:p w:rsidR="000A24D8" w:rsidRPr="00777F9E" w:rsidRDefault="000A24D8" w:rsidP="00001719">
            <w:pPr>
              <w:pStyle w:val="a7"/>
              <w:suppressAutoHyphens/>
              <w:ind w:left="-57" w:right="-57"/>
              <w:rPr>
                <w:rFonts w:ascii="Times New Roman" w:hAnsi="Times New Roman"/>
                <w:sz w:val="24"/>
                <w:szCs w:val="24"/>
              </w:rPr>
            </w:pPr>
            <w:r>
              <w:rPr>
                <w:rFonts w:ascii="Times New Roman" w:hAnsi="Times New Roman"/>
                <w:sz w:val="24"/>
                <w:szCs w:val="24"/>
              </w:rPr>
              <w:t>2,2</w:t>
            </w:r>
          </w:p>
        </w:tc>
      </w:tr>
    </w:tbl>
    <w:p w:rsidR="00A179A1" w:rsidRPr="000A24D8" w:rsidRDefault="00A179A1" w:rsidP="00A179A1">
      <w:pPr>
        <w:pStyle w:val="af2"/>
        <w:keepNext w:val="0"/>
        <w:spacing w:before="0" w:after="0" w:line="276" w:lineRule="auto"/>
        <w:ind w:right="0" w:firstLine="709"/>
        <w:rPr>
          <w:lang w:eastAsia="ru-RU"/>
        </w:rPr>
      </w:pPr>
    </w:p>
    <w:p w:rsidR="00B97597" w:rsidRDefault="000A24D8" w:rsidP="00B97597">
      <w:pPr>
        <w:pStyle w:val="af2"/>
        <w:keepNext w:val="0"/>
        <w:spacing w:before="0" w:after="0"/>
        <w:ind w:right="0" w:firstLine="709"/>
        <w:rPr>
          <w:lang w:eastAsia="ru-RU"/>
        </w:rPr>
      </w:pPr>
      <w:r w:rsidRPr="00777F9E">
        <w:rPr>
          <w:lang w:eastAsia="ru-RU"/>
        </w:rPr>
        <w:t>Динамика отпуск</w:t>
      </w:r>
      <w:r>
        <w:rPr>
          <w:lang w:eastAsia="ru-RU"/>
        </w:rPr>
        <w:t>а тепловой энергии в сеть в 2011-2013</w:t>
      </w:r>
      <w:r w:rsidRPr="00777F9E">
        <w:rPr>
          <w:lang w:eastAsia="ru-RU"/>
        </w:rPr>
        <w:t xml:space="preserve"> гг. представлена на рисунке </w:t>
      </w:r>
      <w:r w:rsidR="008110D0">
        <w:t>4</w:t>
      </w:r>
      <w:r w:rsidRPr="00E733DB">
        <w:rPr>
          <w:lang w:eastAsia="ru-RU"/>
        </w:rPr>
        <w:t>.</w:t>
      </w:r>
    </w:p>
    <w:p w:rsidR="000A24D8" w:rsidRPr="00A179A1" w:rsidRDefault="000A24D8" w:rsidP="00B97597">
      <w:pPr>
        <w:pStyle w:val="af2"/>
        <w:keepNext w:val="0"/>
        <w:spacing w:before="0" w:after="0"/>
        <w:ind w:right="0" w:firstLine="709"/>
        <w:rPr>
          <w:lang w:eastAsia="ru-RU"/>
        </w:rPr>
      </w:pPr>
    </w:p>
    <w:p w:rsidR="00B97597" w:rsidRDefault="000A24D8" w:rsidP="000A24D8">
      <w:pPr>
        <w:pStyle w:val="af2"/>
        <w:keepNext w:val="0"/>
        <w:tabs>
          <w:tab w:val="left" w:pos="0"/>
        </w:tabs>
        <w:spacing w:before="0" w:after="0"/>
        <w:ind w:right="0" w:firstLine="0"/>
        <w:jc w:val="center"/>
        <w:rPr>
          <w:lang w:eastAsia="ru-RU"/>
        </w:rPr>
      </w:pPr>
      <w:r>
        <w:rPr>
          <w:noProof/>
          <w:lang w:eastAsia="ru-RU"/>
        </w:rPr>
        <w:lastRenderedPageBreak/>
        <w:drawing>
          <wp:inline distT="0" distB="0" distL="0" distR="0">
            <wp:extent cx="4924425" cy="33909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24D8" w:rsidRDefault="000A24D8" w:rsidP="000A24D8">
      <w:pPr>
        <w:pStyle w:val="af2"/>
        <w:keepNext w:val="0"/>
        <w:tabs>
          <w:tab w:val="left" w:pos="0"/>
        </w:tabs>
        <w:spacing w:before="0" w:after="0"/>
        <w:ind w:right="0" w:firstLine="0"/>
        <w:jc w:val="center"/>
        <w:rPr>
          <w:szCs w:val="26"/>
        </w:rPr>
      </w:pPr>
      <w:r w:rsidRPr="00B11B7D">
        <w:rPr>
          <w:b/>
          <w:szCs w:val="26"/>
        </w:rPr>
        <w:t xml:space="preserve">Рисунок </w:t>
      </w:r>
      <w:r w:rsidR="008110D0">
        <w:rPr>
          <w:b/>
          <w:szCs w:val="26"/>
        </w:rPr>
        <w:t>4</w:t>
      </w:r>
      <w:r w:rsidRPr="00B11B7D">
        <w:rPr>
          <w:b/>
          <w:szCs w:val="26"/>
        </w:rPr>
        <w:t>-</w:t>
      </w:r>
      <w:r w:rsidRPr="00777F9E">
        <w:rPr>
          <w:szCs w:val="26"/>
        </w:rPr>
        <w:t xml:space="preserve"> Динамика отпуска тепловой энергии за 20</w:t>
      </w:r>
      <w:r>
        <w:rPr>
          <w:szCs w:val="26"/>
        </w:rPr>
        <w:t>11</w:t>
      </w:r>
      <w:r w:rsidRPr="00777F9E">
        <w:rPr>
          <w:szCs w:val="26"/>
        </w:rPr>
        <w:t>-2013 гг.</w:t>
      </w:r>
    </w:p>
    <w:p w:rsidR="000A24D8" w:rsidRPr="0073785A" w:rsidRDefault="000A24D8" w:rsidP="000A24D8">
      <w:pPr>
        <w:pStyle w:val="af2"/>
        <w:keepNext w:val="0"/>
        <w:tabs>
          <w:tab w:val="left" w:pos="0"/>
        </w:tabs>
        <w:spacing w:before="0" w:after="0"/>
        <w:ind w:right="0" w:firstLine="0"/>
        <w:jc w:val="center"/>
        <w:rPr>
          <w:lang w:eastAsia="ru-RU"/>
        </w:rPr>
      </w:pPr>
    </w:p>
    <w:p w:rsidR="00767498" w:rsidRPr="00A179A1" w:rsidRDefault="00767498" w:rsidP="006E46A4">
      <w:pPr>
        <w:pStyle w:val="21"/>
        <w:numPr>
          <w:ilvl w:val="1"/>
          <w:numId w:val="8"/>
        </w:numPr>
        <w:shd w:val="clear" w:color="auto" w:fill="auto"/>
        <w:spacing w:before="0" w:after="185" w:line="360" w:lineRule="auto"/>
        <w:ind w:left="0" w:firstLine="709"/>
        <w:rPr>
          <w:b/>
          <w:sz w:val="26"/>
          <w:szCs w:val="26"/>
        </w:rPr>
      </w:pPr>
      <w:r w:rsidRPr="00A179A1">
        <w:rPr>
          <w:b/>
          <w:sz w:val="26"/>
          <w:szCs w:val="26"/>
        </w:rPr>
        <w:t>Балансы теплоносителя.</w:t>
      </w:r>
    </w:p>
    <w:p w:rsidR="00767498" w:rsidRPr="00A179A1" w:rsidRDefault="00767498" w:rsidP="00767498">
      <w:pPr>
        <w:pStyle w:val="21"/>
        <w:shd w:val="clear" w:color="auto" w:fill="auto"/>
        <w:spacing w:before="0" w:after="185" w:line="360" w:lineRule="auto"/>
        <w:ind w:firstLine="360"/>
        <w:rPr>
          <w:sz w:val="26"/>
          <w:szCs w:val="26"/>
        </w:rPr>
      </w:pPr>
      <w:r w:rsidRPr="00A179A1">
        <w:rPr>
          <w:sz w:val="26"/>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 котельных ООО «</w:t>
      </w:r>
      <w:r w:rsidR="006540A6">
        <w:rPr>
          <w:sz w:val="26"/>
          <w:szCs w:val="26"/>
        </w:rPr>
        <w:t>Аква Норд-Вест</w:t>
      </w:r>
      <w:r w:rsidRPr="00A179A1">
        <w:rPr>
          <w:sz w:val="26"/>
          <w:szCs w:val="26"/>
        </w:rPr>
        <w:t>» отсутствуют.</w:t>
      </w:r>
    </w:p>
    <w:p w:rsidR="00767498" w:rsidRPr="00A179A1" w:rsidRDefault="00767498" w:rsidP="006E46A4">
      <w:pPr>
        <w:pStyle w:val="21"/>
        <w:numPr>
          <w:ilvl w:val="1"/>
          <w:numId w:val="8"/>
        </w:numPr>
        <w:shd w:val="clear" w:color="auto" w:fill="auto"/>
        <w:spacing w:before="0" w:after="185" w:line="360" w:lineRule="auto"/>
        <w:ind w:left="0" w:firstLine="709"/>
        <w:rPr>
          <w:b/>
          <w:sz w:val="26"/>
          <w:szCs w:val="26"/>
        </w:rPr>
      </w:pPr>
      <w:r w:rsidRPr="00A179A1">
        <w:rPr>
          <w:b/>
          <w:sz w:val="26"/>
          <w:szCs w:val="26"/>
        </w:rPr>
        <w:t>Топливные балансы источников тепловой энергии и система обеспечения топливом</w:t>
      </w:r>
    </w:p>
    <w:p w:rsidR="00767498" w:rsidRPr="00A179A1" w:rsidRDefault="007056A2" w:rsidP="00767498">
      <w:pPr>
        <w:pStyle w:val="a7"/>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Основным топливом для котельной</w:t>
      </w:r>
      <w:r w:rsidR="006057A8">
        <w:rPr>
          <w:rFonts w:ascii="Times New Roman" w:hAnsi="Times New Roman" w:cs="Times New Roman"/>
          <w:sz w:val="26"/>
          <w:szCs w:val="26"/>
        </w:rPr>
        <w:t>№ 18</w:t>
      </w:r>
      <w:r w:rsidRPr="00A179A1">
        <w:rPr>
          <w:rFonts w:ascii="Times New Roman" w:hAnsi="Times New Roman" w:cs="Times New Roman"/>
          <w:sz w:val="26"/>
          <w:szCs w:val="26"/>
        </w:rPr>
        <w:t xml:space="preserve"> является природный газ, резервное топливо отсутствует. Потребление природного газа котельной в году, предшествующем разработки данной работы, представлен</w:t>
      </w:r>
      <w:r w:rsidR="00454A45" w:rsidRPr="00A179A1">
        <w:rPr>
          <w:rFonts w:ascii="Times New Roman" w:hAnsi="Times New Roman" w:cs="Times New Roman"/>
          <w:sz w:val="26"/>
          <w:szCs w:val="26"/>
        </w:rPr>
        <w:t>о</w:t>
      </w:r>
      <w:r w:rsidRPr="00A179A1">
        <w:rPr>
          <w:rFonts w:ascii="Times New Roman" w:hAnsi="Times New Roman" w:cs="Times New Roman"/>
          <w:sz w:val="26"/>
          <w:szCs w:val="26"/>
        </w:rPr>
        <w:t xml:space="preserve"> </w:t>
      </w:r>
      <w:r w:rsidR="00454A45" w:rsidRPr="00A179A1">
        <w:rPr>
          <w:rFonts w:ascii="Times New Roman" w:hAnsi="Times New Roman" w:cs="Times New Roman"/>
          <w:sz w:val="26"/>
          <w:szCs w:val="26"/>
        </w:rPr>
        <w:t xml:space="preserve">в </w:t>
      </w:r>
      <w:r w:rsidR="006057A8">
        <w:rPr>
          <w:rFonts w:ascii="Times New Roman" w:hAnsi="Times New Roman" w:cs="Times New Roman"/>
          <w:sz w:val="26"/>
          <w:szCs w:val="26"/>
        </w:rPr>
        <w:t>таблице 8</w:t>
      </w:r>
      <w:r w:rsidRPr="00A179A1">
        <w:rPr>
          <w:rFonts w:ascii="Times New Roman" w:hAnsi="Times New Roman" w:cs="Times New Roman"/>
          <w:sz w:val="26"/>
          <w:szCs w:val="26"/>
        </w:rPr>
        <w:t>.</w:t>
      </w:r>
      <w:r w:rsidR="00454A45" w:rsidRPr="00A179A1">
        <w:rPr>
          <w:rFonts w:ascii="Times New Roman" w:hAnsi="Times New Roman" w:cs="Times New Roman"/>
          <w:b/>
          <w:bCs/>
          <w:sz w:val="26"/>
          <w:szCs w:val="26"/>
        </w:rPr>
        <w:t xml:space="preserve"> </w:t>
      </w:r>
    </w:p>
    <w:p w:rsidR="00767498" w:rsidRDefault="007056A2" w:rsidP="008110D0">
      <w:pPr>
        <w:pStyle w:val="a2"/>
      </w:pPr>
      <w:r w:rsidRPr="00454A45">
        <w:t>Сведения о потреблении природного газа</w:t>
      </w:r>
    </w:p>
    <w:tbl>
      <w:tblPr>
        <w:tblW w:w="4304" w:type="pct"/>
        <w:jc w:val="center"/>
        <w:tblLayout w:type="fixed"/>
        <w:tblLook w:val="04A0"/>
      </w:tblPr>
      <w:tblGrid>
        <w:gridCol w:w="1701"/>
        <w:gridCol w:w="1277"/>
        <w:gridCol w:w="1561"/>
        <w:gridCol w:w="1561"/>
        <w:gridCol w:w="1106"/>
        <w:gridCol w:w="1276"/>
      </w:tblGrid>
      <w:tr w:rsidR="006057A8" w:rsidRPr="00A179A1" w:rsidTr="006057A8">
        <w:trPr>
          <w:trHeight w:val="20"/>
          <w:tblHeader/>
          <w:jc w:val="center"/>
        </w:trPr>
        <w:tc>
          <w:tcPr>
            <w:tcW w:w="10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7A8" w:rsidRPr="00A179A1" w:rsidRDefault="006057A8" w:rsidP="00810E31">
            <w:pPr>
              <w:rPr>
                <w:rFonts w:ascii="Times New Roman" w:hAnsi="Times New Roman"/>
                <w:b/>
                <w:bCs/>
                <w:sz w:val="20"/>
                <w:szCs w:val="20"/>
              </w:rPr>
            </w:pPr>
            <w:r w:rsidRPr="00A179A1">
              <w:rPr>
                <w:rFonts w:ascii="Times New Roman" w:hAnsi="Times New Roman"/>
                <w:b/>
                <w:bCs/>
                <w:sz w:val="20"/>
                <w:szCs w:val="20"/>
              </w:rPr>
              <w:t>Наименование</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6057A8" w:rsidRPr="00A179A1" w:rsidRDefault="006057A8" w:rsidP="00810E31">
            <w:pPr>
              <w:rPr>
                <w:rFonts w:ascii="Times New Roman" w:hAnsi="Times New Roman"/>
                <w:b/>
                <w:bCs/>
                <w:sz w:val="20"/>
                <w:szCs w:val="20"/>
              </w:rPr>
            </w:pPr>
            <w:r w:rsidRPr="00A179A1">
              <w:rPr>
                <w:rFonts w:ascii="Times New Roman" w:hAnsi="Times New Roman"/>
                <w:b/>
                <w:bCs/>
                <w:sz w:val="20"/>
                <w:szCs w:val="20"/>
              </w:rPr>
              <w:t>Расчетная нагрузка ОВ</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6057A8" w:rsidRPr="00A179A1" w:rsidRDefault="006057A8" w:rsidP="00810E31">
            <w:pPr>
              <w:rPr>
                <w:rFonts w:ascii="Times New Roman" w:hAnsi="Times New Roman"/>
                <w:b/>
                <w:bCs/>
                <w:sz w:val="20"/>
                <w:szCs w:val="20"/>
              </w:rPr>
            </w:pPr>
            <w:r w:rsidRPr="00A179A1">
              <w:rPr>
                <w:rFonts w:ascii="Times New Roman" w:hAnsi="Times New Roman"/>
                <w:b/>
                <w:bCs/>
                <w:sz w:val="20"/>
                <w:szCs w:val="20"/>
              </w:rPr>
              <w:t>Производство тепловой энергии</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6057A8" w:rsidRPr="00A179A1" w:rsidRDefault="006057A8" w:rsidP="00810E31">
            <w:pPr>
              <w:rPr>
                <w:rFonts w:ascii="Times New Roman" w:hAnsi="Times New Roman"/>
                <w:b/>
                <w:bCs/>
                <w:sz w:val="20"/>
                <w:szCs w:val="20"/>
              </w:rPr>
            </w:pPr>
            <w:r w:rsidRPr="00A179A1">
              <w:rPr>
                <w:rFonts w:ascii="Times New Roman" w:hAnsi="Times New Roman"/>
                <w:b/>
                <w:bCs/>
                <w:sz w:val="20"/>
                <w:szCs w:val="20"/>
              </w:rPr>
              <w:t>Собственные нужды котельной</w:t>
            </w:r>
          </w:p>
        </w:tc>
        <w:tc>
          <w:tcPr>
            <w:tcW w:w="140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057A8" w:rsidRPr="00A179A1" w:rsidRDefault="006057A8" w:rsidP="00810E31">
            <w:pPr>
              <w:rPr>
                <w:rFonts w:ascii="Times New Roman" w:hAnsi="Times New Roman"/>
                <w:b/>
                <w:bCs/>
                <w:sz w:val="20"/>
                <w:szCs w:val="20"/>
              </w:rPr>
            </w:pPr>
            <w:r w:rsidRPr="00A179A1">
              <w:rPr>
                <w:rFonts w:ascii="Times New Roman" w:hAnsi="Times New Roman"/>
                <w:b/>
                <w:bCs/>
                <w:sz w:val="20"/>
                <w:szCs w:val="20"/>
              </w:rPr>
              <w:t>Расход топлива</w:t>
            </w:r>
          </w:p>
        </w:tc>
      </w:tr>
      <w:tr w:rsidR="006057A8" w:rsidRPr="00A179A1" w:rsidTr="006057A8">
        <w:trPr>
          <w:trHeight w:val="20"/>
          <w:tblHeader/>
          <w:jc w:val="center"/>
        </w:trPr>
        <w:tc>
          <w:tcPr>
            <w:tcW w:w="10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57A8" w:rsidRPr="00A179A1" w:rsidRDefault="006057A8" w:rsidP="00810E31">
            <w:pPr>
              <w:rPr>
                <w:rFonts w:ascii="Times New Roman" w:hAnsi="Times New Roman"/>
                <w:b/>
                <w:bCs/>
              </w:rPr>
            </w:pPr>
          </w:p>
        </w:tc>
        <w:tc>
          <w:tcPr>
            <w:tcW w:w="753" w:type="pct"/>
            <w:tcBorders>
              <w:top w:val="nil"/>
              <w:left w:val="nil"/>
              <w:bottom w:val="single" w:sz="4" w:space="0" w:color="auto"/>
              <w:right w:val="single" w:sz="4" w:space="0" w:color="auto"/>
            </w:tcBorders>
            <w:shd w:val="clear" w:color="auto" w:fill="auto"/>
            <w:noWrap/>
            <w:vAlign w:val="center"/>
            <w:hideMark/>
          </w:tcPr>
          <w:p w:rsidR="006057A8" w:rsidRPr="00A179A1" w:rsidRDefault="006057A8" w:rsidP="00810E31">
            <w:pPr>
              <w:rPr>
                <w:rFonts w:ascii="Times New Roman" w:hAnsi="Times New Roman"/>
                <w:b/>
                <w:bCs/>
              </w:rPr>
            </w:pPr>
            <w:r w:rsidRPr="00A179A1">
              <w:rPr>
                <w:rFonts w:ascii="Times New Roman" w:hAnsi="Times New Roman"/>
                <w:b/>
                <w:bCs/>
              </w:rPr>
              <w:t>Гкал/ч</w:t>
            </w:r>
          </w:p>
        </w:tc>
        <w:tc>
          <w:tcPr>
            <w:tcW w:w="920" w:type="pct"/>
            <w:tcBorders>
              <w:top w:val="nil"/>
              <w:left w:val="nil"/>
              <w:bottom w:val="single" w:sz="4" w:space="0" w:color="auto"/>
              <w:right w:val="single" w:sz="4" w:space="0" w:color="auto"/>
            </w:tcBorders>
            <w:shd w:val="clear" w:color="auto" w:fill="auto"/>
            <w:noWrap/>
            <w:vAlign w:val="center"/>
            <w:hideMark/>
          </w:tcPr>
          <w:p w:rsidR="006057A8" w:rsidRPr="00A179A1" w:rsidRDefault="006057A8" w:rsidP="00810E31">
            <w:pPr>
              <w:rPr>
                <w:rFonts w:ascii="Times New Roman" w:hAnsi="Times New Roman"/>
                <w:b/>
                <w:bCs/>
              </w:rPr>
            </w:pPr>
            <w:r w:rsidRPr="00A179A1">
              <w:rPr>
                <w:rFonts w:ascii="Times New Roman" w:hAnsi="Times New Roman"/>
                <w:b/>
                <w:bCs/>
              </w:rPr>
              <w:t>Гкал/год</w:t>
            </w:r>
          </w:p>
        </w:tc>
        <w:tc>
          <w:tcPr>
            <w:tcW w:w="920" w:type="pct"/>
            <w:tcBorders>
              <w:top w:val="nil"/>
              <w:left w:val="nil"/>
              <w:bottom w:val="single" w:sz="4" w:space="0" w:color="auto"/>
              <w:right w:val="single" w:sz="4" w:space="0" w:color="auto"/>
            </w:tcBorders>
            <w:shd w:val="clear" w:color="auto" w:fill="auto"/>
            <w:noWrap/>
            <w:vAlign w:val="center"/>
            <w:hideMark/>
          </w:tcPr>
          <w:p w:rsidR="006057A8" w:rsidRPr="00A179A1" w:rsidRDefault="006057A8" w:rsidP="00810E31">
            <w:pPr>
              <w:rPr>
                <w:rFonts w:ascii="Times New Roman" w:hAnsi="Times New Roman"/>
                <w:b/>
                <w:bCs/>
              </w:rPr>
            </w:pPr>
            <w:r w:rsidRPr="00A179A1">
              <w:rPr>
                <w:rFonts w:ascii="Times New Roman" w:hAnsi="Times New Roman"/>
                <w:b/>
                <w:bCs/>
              </w:rPr>
              <w:t>%</w:t>
            </w:r>
          </w:p>
        </w:tc>
        <w:tc>
          <w:tcPr>
            <w:tcW w:w="652" w:type="pct"/>
            <w:tcBorders>
              <w:top w:val="nil"/>
              <w:left w:val="nil"/>
              <w:bottom w:val="single" w:sz="4" w:space="0" w:color="auto"/>
              <w:right w:val="single" w:sz="4" w:space="0" w:color="auto"/>
            </w:tcBorders>
            <w:shd w:val="clear" w:color="auto" w:fill="auto"/>
            <w:noWrap/>
            <w:vAlign w:val="center"/>
            <w:hideMark/>
          </w:tcPr>
          <w:p w:rsidR="006057A8" w:rsidRPr="00A179A1" w:rsidRDefault="006057A8" w:rsidP="00810E31">
            <w:pPr>
              <w:rPr>
                <w:rFonts w:ascii="Times New Roman" w:hAnsi="Times New Roman"/>
                <w:b/>
                <w:bCs/>
              </w:rPr>
            </w:pPr>
            <w:r w:rsidRPr="00A179A1">
              <w:rPr>
                <w:rFonts w:ascii="Times New Roman" w:hAnsi="Times New Roman"/>
                <w:b/>
                <w:bCs/>
              </w:rPr>
              <w:t>т.у.т.</w:t>
            </w:r>
          </w:p>
        </w:tc>
        <w:tc>
          <w:tcPr>
            <w:tcW w:w="752" w:type="pct"/>
            <w:tcBorders>
              <w:top w:val="nil"/>
              <w:left w:val="nil"/>
              <w:bottom w:val="single" w:sz="4" w:space="0" w:color="auto"/>
              <w:right w:val="single" w:sz="4" w:space="0" w:color="auto"/>
            </w:tcBorders>
            <w:shd w:val="clear" w:color="auto" w:fill="auto"/>
            <w:noWrap/>
            <w:vAlign w:val="center"/>
            <w:hideMark/>
          </w:tcPr>
          <w:p w:rsidR="006057A8" w:rsidRPr="00A179A1" w:rsidRDefault="006057A8" w:rsidP="00810E31">
            <w:pPr>
              <w:rPr>
                <w:rFonts w:ascii="Times New Roman" w:hAnsi="Times New Roman"/>
                <w:b/>
                <w:bCs/>
              </w:rPr>
            </w:pPr>
            <w:r w:rsidRPr="00A179A1">
              <w:rPr>
                <w:rFonts w:ascii="Times New Roman" w:hAnsi="Times New Roman"/>
                <w:b/>
                <w:bCs/>
              </w:rPr>
              <w:t>тыс.м</w:t>
            </w:r>
            <w:r w:rsidRPr="00A179A1">
              <w:rPr>
                <w:rFonts w:ascii="Times New Roman" w:hAnsi="Times New Roman"/>
                <w:b/>
                <w:bCs/>
                <w:vertAlign w:val="superscript"/>
              </w:rPr>
              <w:t>3</w:t>
            </w:r>
            <w:r w:rsidRPr="00A179A1">
              <w:rPr>
                <w:rFonts w:ascii="Times New Roman" w:hAnsi="Times New Roman"/>
                <w:b/>
                <w:bCs/>
              </w:rPr>
              <w:t>/год</w:t>
            </w:r>
          </w:p>
        </w:tc>
      </w:tr>
      <w:tr w:rsidR="006057A8" w:rsidRPr="00A179A1" w:rsidTr="006057A8">
        <w:trPr>
          <w:trHeight w:val="598"/>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57A8" w:rsidRPr="00A179A1" w:rsidRDefault="006057A8" w:rsidP="00810E31">
            <w:pPr>
              <w:rPr>
                <w:rFonts w:ascii="Times New Roman" w:hAnsi="Times New Roman"/>
              </w:rPr>
            </w:pPr>
            <w:r w:rsidRPr="00A179A1">
              <w:rPr>
                <w:rFonts w:ascii="Times New Roman" w:hAnsi="Times New Roman"/>
              </w:rPr>
              <w:t>Здание газовой котельной</w:t>
            </w:r>
            <w:r>
              <w:rPr>
                <w:rFonts w:ascii="Times New Roman" w:hAnsi="Times New Roman"/>
              </w:rPr>
              <w:t xml:space="preserve"> №18</w:t>
            </w:r>
            <w:r w:rsidRPr="00A179A1">
              <w:rPr>
                <w:rFonts w:ascii="Times New Roman" w:hAnsi="Times New Roman"/>
              </w:rPr>
              <w:t xml:space="preserve"> </w:t>
            </w:r>
          </w:p>
        </w:tc>
        <w:tc>
          <w:tcPr>
            <w:tcW w:w="753" w:type="pct"/>
            <w:tcBorders>
              <w:top w:val="nil"/>
              <w:left w:val="nil"/>
              <w:bottom w:val="single" w:sz="4" w:space="0" w:color="auto"/>
              <w:right w:val="single" w:sz="4" w:space="0" w:color="auto"/>
            </w:tcBorders>
            <w:shd w:val="clear" w:color="auto" w:fill="auto"/>
            <w:vAlign w:val="center"/>
            <w:hideMark/>
          </w:tcPr>
          <w:p w:rsidR="006057A8" w:rsidRPr="00A179A1" w:rsidRDefault="006057A8" w:rsidP="00810E31">
            <w:pPr>
              <w:rPr>
                <w:rFonts w:ascii="Times New Roman" w:hAnsi="Times New Roman"/>
              </w:rPr>
            </w:pPr>
            <w:r>
              <w:rPr>
                <w:rFonts w:ascii="Times New Roman" w:hAnsi="Times New Roman"/>
              </w:rPr>
              <w:t>43,98</w:t>
            </w:r>
          </w:p>
        </w:tc>
        <w:tc>
          <w:tcPr>
            <w:tcW w:w="920" w:type="pct"/>
            <w:tcBorders>
              <w:top w:val="nil"/>
              <w:left w:val="nil"/>
              <w:bottom w:val="single" w:sz="4" w:space="0" w:color="auto"/>
              <w:right w:val="single" w:sz="4" w:space="0" w:color="auto"/>
            </w:tcBorders>
            <w:shd w:val="clear" w:color="auto" w:fill="auto"/>
            <w:noWrap/>
            <w:vAlign w:val="center"/>
            <w:hideMark/>
          </w:tcPr>
          <w:p w:rsidR="006057A8" w:rsidRPr="00A179A1" w:rsidRDefault="006057A8" w:rsidP="00810E31">
            <w:pPr>
              <w:rPr>
                <w:rFonts w:ascii="Times New Roman" w:hAnsi="Times New Roman"/>
                <w:iCs/>
              </w:rPr>
            </w:pPr>
            <w:r>
              <w:rPr>
                <w:rFonts w:ascii="Times New Roman" w:hAnsi="Times New Roman"/>
                <w:iCs/>
              </w:rPr>
              <w:t>94700</w:t>
            </w:r>
          </w:p>
        </w:tc>
        <w:tc>
          <w:tcPr>
            <w:tcW w:w="920" w:type="pct"/>
            <w:tcBorders>
              <w:top w:val="nil"/>
              <w:left w:val="nil"/>
              <w:bottom w:val="single" w:sz="4" w:space="0" w:color="auto"/>
              <w:right w:val="single" w:sz="4" w:space="0" w:color="auto"/>
            </w:tcBorders>
            <w:shd w:val="clear" w:color="auto" w:fill="auto"/>
            <w:noWrap/>
            <w:vAlign w:val="center"/>
            <w:hideMark/>
          </w:tcPr>
          <w:p w:rsidR="006057A8" w:rsidRPr="00A179A1" w:rsidRDefault="006057A8" w:rsidP="00810E31">
            <w:pPr>
              <w:rPr>
                <w:rFonts w:ascii="Times New Roman" w:hAnsi="Times New Roman"/>
                <w:iCs/>
              </w:rPr>
            </w:pPr>
            <w:r>
              <w:rPr>
                <w:rFonts w:ascii="Times New Roman" w:hAnsi="Times New Roman"/>
                <w:iCs/>
              </w:rPr>
              <w:t>2,2</w:t>
            </w:r>
          </w:p>
        </w:tc>
        <w:tc>
          <w:tcPr>
            <w:tcW w:w="652" w:type="pct"/>
            <w:tcBorders>
              <w:top w:val="nil"/>
              <w:left w:val="nil"/>
              <w:bottom w:val="single" w:sz="4" w:space="0" w:color="auto"/>
              <w:right w:val="single" w:sz="4" w:space="0" w:color="auto"/>
            </w:tcBorders>
            <w:shd w:val="clear" w:color="auto" w:fill="auto"/>
            <w:noWrap/>
            <w:vAlign w:val="center"/>
            <w:hideMark/>
          </w:tcPr>
          <w:p w:rsidR="006057A8" w:rsidRPr="00A179A1" w:rsidRDefault="006057A8" w:rsidP="00810E31">
            <w:pPr>
              <w:rPr>
                <w:rFonts w:ascii="Times New Roman" w:hAnsi="Times New Roman"/>
                <w:iCs/>
              </w:rPr>
            </w:pPr>
            <w:r>
              <w:rPr>
                <w:rFonts w:ascii="Times New Roman" w:hAnsi="Times New Roman"/>
                <w:iCs/>
              </w:rPr>
              <w:t>14996,77</w:t>
            </w:r>
          </w:p>
        </w:tc>
        <w:tc>
          <w:tcPr>
            <w:tcW w:w="752" w:type="pct"/>
            <w:tcBorders>
              <w:top w:val="nil"/>
              <w:left w:val="nil"/>
              <w:bottom w:val="single" w:sz="4" w:space="0" w:color="auto"/>
              <w:right w:val="single" w:sz="4" w:space="0" w:color="auto"/>
            </w:tcBorders>
            <w:shd w:val="clear" w:color="auto" w:fill="auto"/>
            <w:noWrap/>
            <w:vAlign w:val="center"/>
            <w:hideMark/>
          </w:tcPr>
          <w:p w:rsidR="006057A8" w:rsidRPr="00A179A1" w:rsidRDefault="006057A8" w:rsidP="00810E31">
            <w:pPr>
              <w:rPr>
                <w:rFonts w:ascii="Times New Roman" w:hAnsi="Times New Roman"/>
                <w:iCs/>
              </w:rPr>
            </w:pPr>
            <w:r>
              <w:rPr>
                <w:rFonts w:ascii="Times New Roman" w:hAnsi="Times New Roman"/>
                <w:iCs/>
              </w:rPr>
              <w:t>16781,417</w:t>
            </w:r>
          </w:p>
        </w:tc>
      </w:tr>
    </w:tbl>
    <w:p w:rsidR="00454A45" w:rsidRDefault="00454A45" w:rsidP="00454A45">
      <w:pPr>
        <w:pStyle w:val="21"/>
        <w:shd w:val="clear" w:color="auto" w:fill="auto"/>
        <w:spacing w:before="0" w:line="360" w:lineRule="auto"/>
        <w:rPr>
          <w:color w:val="4F81BD" w:themeColor="accent1"/>
          <w:szCs w:val="26"/>
        </w:rPr>
      </w:pPr>
    </w:p>
    <w:p w:rsidR="006057A8" w:rsidRDefault="006057A8" w:rsidP="00454A45">
      <w:pPr>
        <w:pStyle w:val="21"/>
        <w:shd w:val="clear" w:color="auto" w:fill="auto"/>
        <w:spacing w:before="0" w:line="360" w:lineRule="auto"/>
        <w:ind w:firstLine="708"/>
        <w:rPr>
          <w:sz w:val="26"/>
          <w:szCs w:val="26"/>
        </w:rPr>
      </w:pPr>
    </w:p>
    <w:p w:rsidR="00AD0113" w:rsidRPr="00A179A1" w:rsidRDefault="00767498" w:rsidP="00454A45">
      <w:pPr>
        <w:pStyle w:val="21"/>
        <w:shd w:val="clear" w:color="auto" w:fill="auto"/>
        <w:spacing w:before="0" w:line="360" w:lineRule="auto"/>
        <w:ind w:firstLine="708"/>
        <w:rPr>
          <w:sz w:val="26"/>
          <w:szCs w:val="26"/>
        </w:rPr>
      </w:pPr>
      <w:r w:rsidRPr="00A179A1">
        <w:rPr>
          <w:sz w:val="26"/>
          <w:szCs w:val="26"/>
        </w:rPr>
        <w:lastRenderedPageBreak/>
        <w:t>Ввиду отсутствия ограничений на подачу природного газа для источников тепловой энергии, аварийное топливо не используется на источнике тепловой энергии, расчет нормативного запаса аварийного топлива не выполняется.</w:t>
      </w:r>
    </w:p>
    <w:p w:rsidR="00454A45" w:rsidRDefault="00454A45" w:rsidP="00454A45">
      <w:pPr>
        <w:pStyle w:val="21"/>
        <w:shd w:val="clear" w:color="auto" w:fill="auto"/>
        <w:spacing w:before="0" w:line="360" w:lineRule="auto"/>
        <w:ind w:firstLine="708"/>
        <w:rPr>
          <w:color w:val="4F81BD" w:themeColor="accent1"/>
          <w:sz w:val="26"/>
          <w:szCs w:val="26"/>
        </w:rPr>
      </w:pPr>
    </w:p>
    <w:p w:rsidR="00454A45" w:rsidRPr="00A179A1" w:rsidRDefault="00454A45" w:rsidP="006E46A4">
      <w:pPr>
        <w:pStyle w:val="21"/>
        <w:numPr>
          <w:ilvl w:val="1"/>
          <w:numId w:val="8"/>
        </w:numPr>
        <w:shd w:val="clear" w:color="auto" w:fill="auto"/>
        <w:spacing w:before="0" w:after="185" w:line="360" w:lineRule="auto"/>
        <w:ind w:left="0" w:firstLine="709"/>
        <w:rPr>
          <w:b/>
          <w:color w:val="4F81BD" w:themeColor="accent1"/>
          <w:sz w:val="26"/>
          <w:szCs w:val="26"/>
        </w:rPr>
      </w:pPr>
      <w:r w:rsidRPr="00A179A1">
        <w:rPr>
          <w:b/>
          <w:sz w:val="26"/>
          <w:szCs w:val="26"/>
        </w:rPr>
        <w:t>Цены (тарифы) в сфере теплоснабжения.</w:t>
      </w:r>
    </w:p>
    <w:p w:rsidR="00454A45" w:rsidRDefault="00454A45" w:rsidP="00454A45">
      <w:pPr>
        <w:pStyle w:val="21"/>
        <w:shd w:val="clear" w:color="auto" w:fill="auto"/>
        <w:spacing w:before="0" w:after="185" w:line="360" w:lineRule="auto"/>
        <w:ind w:firstLine="708"/>
        <w:rPr>
          <w:sz w:val="26"/>
          <w:szCs w:val="26"/>
        </w:rPr>
      </w:pPr>
      <w:r w:rsidRPr="00A179A1">
        <w:rPr>
          <w:sz w:val="26"/>
          <w:szCs w:val="26"/>
        </w:rPr>
        <w:t>Тарифы на тепловую энергию для организаций осуществляющих услуги теплоснабжения в муниципальном образовании утверждаются на календарный год соответствующим приказом комитета по тарифам и ценовой политике Правительства Ленинградской области. Динамика изменения тарифов</w:t>
      </w:r>
      <w:r w:rsidR="00C42D60">
        <w:rPr>
          <w:sz w:val="26"/>
          <w:szCs w:val="26"/>
        </w:rPr>
        <w:t xml:space="preserve"> на тепловую энергию в 2012-2014</w:t>
      </w:r>
      <w:r w:rsidRPr="00A179A1">
        <w:rPr>
          <w:sz w:val="26"/>
          <w:szCs w:val="26"/>
        </w:rPr>
        <w:t xml:space="preserve"> годах, для потребителей ООО "</w:t>
      </w:r>
      <w:r w:rsidR="00C42D60">
        <w:rPr>
          <w:sz w:val="26"/>
          <w:szCs w:val="26"/>
        </w:rPr>
        <w:t>Аква Норд-Вест</w:t>
      </w:r>
      <w:r w:rsidRPr="00A179A1">
        <w:rPr>
          <w:sz w:val="26"/>
          <w:szCs w:val="26"/>
        </w:rPr>
        <w:t xml:space="preserve">" представлена на </w:t>
      </w:r>
      <w:r w:rsidRPr="008110D0">
        <w:rPr>
          <w:sz w:val="26"/>
          <w:szCs w:val="26"/>
        </w:rPr>
        <w:t>рисунке</w:t>
      </w:r>
      <w:r w:rsidR="008110D0" w:rsidRPr="008110D0">
        <w:rPr>
          <w:sz w:val="26"/>
          <w:szCs w:val="26"/>
        </w:rPr>
        <w:t xml:space="preserve"> 5</w:t>
      </w:r>
      <w:r w:rsidR="00A179A1" w:rsidRPr="008110D0">
        <w:rPr>
          <w:sz w:val="26"/>
          <w:szCs w:val="26"/>
        </w:rPr>
        <w:t>.</w:t>
      </w:r>
    </w:p>
    <w:p w:rsidR="00FA370A" w:rsidRDefault="00FA370A" w:rsidP="00FA370A">
      <w:pPr>
        <w:pStyle w:val="21"/>
        <w:shd w:val="clear" w:color="auto" w:fill="auto"/>
        <w:spacing w:before="0" w:after="185" w:line="360" w:lineRule="auto"/>
        <w:rPr>
          <w:color w:val="4F81BD" w:themeColor="accent1"/>
          <w:sz w:val="26"/>
          <w:szCs w:val="26"/>
        </w:rPr>
      </w:pPr>
      <w:r>
        <w:rPr>
          <w:noProof/>
          <w:lang w:eastAsia="ru-RU"/>
        </w:rPr>
        <w:drawing>
          <wp:inline distT="0" distB="0" distL="0" distR="0">
            <wp:extent cx="6120130" cy="2660542"/>
            <wp:effectExtent l="0" t="0" r="0" b="698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C21BF" w:rsidRPr="00CD5335" w:rsidRDefault="00BC21BF" w:rsidP="00BC21BF">
      <w:pPr>
        <w:pStyle w:val="21"/>
        <w:shd w:val="clear" w:color="auto" w:fill="auto"/>
        <w:spacing w:before="0" w:line="210" w:lineRule="exact"/>
        <w:ind w:left="100"/>
        <w:jc w:val="left"/>
        <w:rPr>
          <w:rStyle w:val="Exact"/>
          <w:rFonts w:eastAsiaTheme="majorEastAsia"/>
          <w:color w:val="4F81BD" w:themeColor="accent1"/>
        </w:rPr>
      </w:pPr>
    </w:p>
    <w:p w:rsidR="00BC21BF" w:rsidRPr="00A179A1" w:rsidRDefault="00BC21BF" w:rsidP="00A179A1">
      <w:pPr>
        <w:pStyle w:val="21"/>
        <w:shd w:val="clear" w:color="auto" w:fill="auto"/>
        <w:spacing w:before="0" w:line="360" w:lineRule="auto"/>
        <w:ind w:left="100"/>
        <w:jc w:val="center"/>
        <w:rPr>
          <w:b/>
          <w:sz w:val="26"/>
          <w:szCs w:val="26"/>
        </w:rPr>
      </w:pPr>
      <w:r w:rsidRPr="00A179A1">
        <w:rPr>
          <w:rStyle w:val="Exact"/>
          <w:rFonts w:eastAsiaTheme="majorEastAsia"/>
          <w:b/>
          <w:sz w:val="26"/>
          <w:szCs w:val="26"/>
        </w:rPr>
        <w:t xml:space="preserve">Рисунок </w:t>
      </w:r>
      <w:r w:rsidR="008110D0">
        <w:rPr>
          <w:rStyle w:val="Exact"/>
          <w:rFonts w:eastAsiaTheme="majorEastAsia"/>
          <w:b/>
          <w:sz w:val="26"/>
          <w:szCs w:val="26"/>
        </w:rPr>
        <w:t>5</w:t>
      </w:r>
      <w:r w:rsidRPr="00A179A1">
        <w:rPr>
          <w:rStyle w:val="Exact"/>
          <w:rFonts w:eastAsiaTheme="majorEastAsia"/>
          <w:b/>
          <w:sz w:val="26"/>
          <w:szCs w:val="26"/>
        </w:rPr>
        <w:t>- . Динамика изменения тарифов</w:t>
      </w:r>
      <w:r w:rsidR="00C42D60">
        <w:rPr>
          <w:rStyle w:val="Exact"/>
          <w:rFonts w:eastAsiaTheme="majorEastAsia"/>
          <w:b/>
          <w:sz w:val="26"/>
          <w:szCs w:val="26"/>
        </w:rPr>
        <w:t xml:space="preserve"> на тепловую энергию в 2012-2014</w:t>
      </w:r>
      <w:r w:rsidRPr="00A179A1">
        <w:rPr>
          <w:rStyle w:val="Exact"/>
          <w:rFonts w:eastAsiaTheme="majorEastAsia"/>
          <w:b/>
          <w:sz w:val="26"/>
          <w:szCs w:val="26"/>
        </w:rPr>
        <w:t xml:space="preserve"> годах, для потребителей ООО "</w:t>
      </w:r>
      <w:r w:rsidR="00C42D60">
        <w:rPr>
          <w:rStyle w:val="Exact"/>
          <w:rFonts w:eastAsiaTheme="majorEastAsia"/>
          <w:b/>
          <w:sz w:val="26"/>
          <w:szCs w:val="26"/>
        </w:rPr>
        <w:t>Аква Норд-Вест</w:t>
      </w:r>
      <w:r w:rsidRPr="00A179A1">
        <w:rPr>
          <w:rStyle w:val="Exact"/>
          <w:rFonts w:eastAsiaTheme="majorEastAsia"/>
          <w:b/>
          <w:sz w:val="26"/>
          <w:szCs w:val="26"/>
        </w:rPr>
        <w:t>"</w:t>
      </w:r>
    </w:p>
    <w:p w:rsidR="008309E4" w:rsidRPr="008309E4" w:rsidRDefault="008309E4" w:rsidP="00454A45">
      <w:pPr>
        <w:pStyle w:val="21"/>
        <w:shd w:val="clear" w:color="auto" w:fill="auto"/>
        <w:spacing w:before="0" w:after="185" w:line="360" w:lineRule="auto"/>
        <w:ind w:firstLine="708"/>
        <w:rPr>
          <w:b/>
          <w:color w:val="4F81BD" w:themeColor="accent1"/>
          <w:sz w:val="26"/>
          <w:szCs w:val="26"/>
        </w:rPr>
      </w:pPr>
    </w:p>
    <w:p w:rsidR="00BC21BF" w:rsidRPr="00A179A1" w:rsidRDefault="00BC21BF" w:rsidP="006E46A4">
      <w:pPr>
        <w:pStyle w:val="21"/>
        <w:numPr>
          <w:ilvl w:val="1"/>
          <w:numId w:val="8"/>
        </w:numPr>
        <w:shd w:val="clear" w:color="auto" w:fill="auto"/>
        <w:spacing w:before="0" w:after="185" w:line="360" w:lineRule="auto"/>
        <w:ind w:left="0" w:firstLine="709"/>
        <w:rPr>
          <w:b/>
          <w:sz w:val="26"/>
          <w:szCs w:val="26"/>
        </w:rPr>
      </w:pPr>
      <w:r w:rsidRPr="00A179A1">
        <w:rPr>
          <w:b/>
          <w:sz w:val="26"/>
          <w:szCs w:val="26"/>
        </w:rPr>
        <w:t>Существующие технические и технологические проблемы в системе теплоснабжения сельского поселения.</w:t>
      </w:r>
    </w:p>
    <w:p w:rsidR="00BC21BF" w:rsidRPr="00A179A1" w:rsidRDefault="00BC21BF" w:rsidP="00BC21BF">
      <w:pPr>
        <w:pStyle w:val="a7"/>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 xml:space="preserve">Согласно данным мониторинга жилищно-коммунального комплекса основными недостатками систем теплоснабжения муниципального образования </w:t>
      </w:r>
      <w:r w:rsidR="00BD1D89">
        <w:rPr>
          <w:rFonts w:ascii="Times New Roman" w:hAnsi="Times New Roman" w:cs="Times New Roman"/>
          <w:sz w:val="26"/>
          <w:szCs w:val="26"/>
        </w:rPr>
        <w:t>Кузьмоловское  городско</w:t>
      </w:r>
      <w:r w:rsidRPr="00A179A1">
        <w:rPr>
          <w:rFonts w:ascii="Times New Roman" w:hAnsi="Times New Roman" w:cs="Times New Roman"/>
          <w:sz w:val="26"/>
          <w:szCs w:val="26"/>
        </w:rPr>
        <w:t xml:space="preserve">е поселение </w:t>
      </w:r>
      <w:r w:rsidR="00031313">
        <w:rPr>
          <w:rFonts w:ascii="Times New Roman" w:hAnsi="Times New Roman" w:cs="Times New Roman"/>
          <w:sz w:val="26"/>
          <w:szCs w:val="26"/>
        </w:rPr>
        <w:t xml:space="preserve">муниципального образования </w:t>
      </w:r>
      <w:r w:rsidR="00BD1D89">
        <w:rPr>
          <w:rFonts w:ascii="Times New Roman" w:hAnsi="Times New Roman" w:cs="Times New Roman"/>
          <w:sz w:val="26"/>
          <w:szCs w:val="26"/>
        </w:rPr>
        <w:t>Всеволожского</w:t>
      </w:r>
      <w:r w:rsidRPr="00A179A1">
        <w:rPr>
          <w:rFonts w:ascii="Times New Roman" w:hAnsi="Times New Roman" w:cs="Times New Roman"/>
          <w:sz w:val="26"/>
          <w:szCs w:val="26"/>
        </w:rPr>
        <w:t xml:space="preserve"> муниципального района Ленинградской области являются:</w:t>
      </w:r>
    </w:p>
    <w:p w:rsidR="00BC21BF" w:rsidRPr="00A179A1" w:rsidRDefault="00BC21BF" w:rsidP="00BC21BF">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lastRenderedPageBreak/>
        <w:t>длительная эксплуатация магистральных и внутриквартальных тепловых сетей, и как следствие, значительный износ трубопроводов;</w:t>
      </w:r>
    </w:p>
    <w:p w:rsidR="00BC21BF" w:rsidRPr="00A179A1" w:rsidRDefault="00BC21BF" w:rsidP="00BC21BF">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коммунальные инженерные системы построены без учета современных требований к энергоэффективности;</w:t>
      </w:r>
    </w:p>
    <w:p w:rsidR="00BC21BF" w:rsidRDefault="00BC21BF" w:rsidP="00BC21BF">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отсутствие приборов учета тепловой энергии у большинства потребителей.</w:t>
      </w:r>
    </w:p>
    <w:p w:rsidR="00BD1D89" w:rsidRPr="00A179A1" w:rsidRDefault="00BD1D89" w:rsidP="00BC21BF">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BD1D89">
        <w:rPr>
          <w:rFonts w:ascii="Times New Roman" w:hAnsi="Times New Roman" w:cs="Times New Roman"/>
          <w:sz w:val="26"/>
          <w:szCs w:val="26"/>
        </w:rPr>
        <w:t>низки</w:t>
      </w:r>
      <w:r>
        <w:rPr>
          <w:rFonts w:ascii="Times New Roman" w:hAnsi="Times New Roman" w:cs="Times New Roman"/>
          <w:sz w:val="26"/>
          <w:szCs w:val="26"/>
        </w:rPr>
        <w:t>й</w:t>
      </w:r>
      <w:r w:rsidRPr="00BD1D89">
        <w:rPr>
          <w:rFonts w:ascii="Times New Roman" w:hAnsi="Times New Roman" w:cs="Times New Roman"/>
          <w:sz w:val="26"/>
          <w:szCs w:val="26"/>
        </w:rPr>
        <w:t xml:space="preserve"> КПД котельной №18</w:t>
      </w:r>
      <w:r>
        <w:rPr>
          <w:rFonts w:ascii="Times New Roman" w:hAnsi="Times New Roman" w:cs="Times New Roman"/>
          <w:sz w:val="26"/>
          <w:szCs w:val="26"/>
        </w:rPr>
        <w:t xml:space="preserve">, </w:t>
      </w:r>
      <w:r w:rsidRPr="00BD1D89">
        <w:rPr>
          <w:rFonts w:ascii="Times New Roman" w:hAnsi="Times New Roman" w:cs="Times New Roman"/>
          <w:sz w:val="26"/>
          <w:szCs w:val="26"/>
        </w:rPr>
        <w:t>физическ</w:t>
      </w:r>
      <w:r>
        <w:rPr>
          <w:rFonts w:ascii="Times New Roman" w:hAnsi="Times New Roman" w:cs="Times New Roman"/>
          <w:sz w:val="26"/>
          <w:szCs w:val="26"/>
        </w:rPr>
        <w:t>ое</w:t>
      </w:r>
      <w:r w:rsidRPr="00BD1D89">
        <w:rPr>
          <w:rFonts w:ascii="Times New Roman" w:hAnsi="Times New Roman" w:cs="Times New Roman"/>
          <w:sz w:val="26"/>
          <w:szCs w:val="26"/>
        </w:rPr>
        <w:t xml:space="preserve"> и моральн</w:t>
      </w:r>
      <w:r>
        <w:rPr>
          <w:rFonts w:ascii="Times New Roman" w:hAnsi="Times New Roman" w:cs="Times New Roman"/>
          <w:sz w:val="26"/>
          <w:szCs w:val="26"/>
        </w:rPr>
        <w:t>ое</w:t>
      </w:r>
      <w:r w:rsidRPr="00BD1D89">
        <w:rPr>
          <w:rFonts w:ascii="Times New Roman" w:hAnsi="Times New Roman" w:cs="Times New Roman"/>
          <w:sz w:val="26"/>
          <w:szCs w:val="26"/>
        </w:rPr>
        <w:t xml:space="preserve"> старени</w:t>
      </w:r>
      <w:r>
        <w:rPr>
          <w:rFonts w:ascii="Times New Roman" w:hAnsi="Times New Roman" w:cs="Times New Roman"/>
          <w:sz w:val="26"/>
          <w:szCs w:val="26"/>
        </w:rPr>
        <w:t>е</w:t>
      </w:r>
      <w:r w:rsidRPr="00BD1D89">
        <w:rPr>
          <w:rFonts w:ascii="Times New Roman" w:hAnsi="Times New Roman" w:cs="Times New Roman"/>
          <w:sz w:val="26"/>
          <w:szCs w:val="26"/>
        </w:rPr>
        <w:t xml:space="preserve"> и высок</w:t>
      </w:r>
      <w:r>
        <w:rPr>
          <w:rFonts w:ascii="Times New Roman" w:hAnsi="Times New Roman" w:cs="Times New Roman"/>
          <w:sz w:val="26"/>
          <w:szCs w:val="26"/>
        </w:rPr>
        <w:t>ий</w:t>
      </w:r>
      <w:r w:rsidRPr="00BD1D89">
        <w:rPr>
          <w:rFonts w:ascii="Times New Roman" w:hAnsi="Times New Roman" w:cs="Times New Roman"/>
          <w:sz w:val="26"/>
          <w:szCs w:val="26"/>
        </w:rPr>
        <w:t xml:space="preserve"> процент износа оборудования котельных</w:t>
      </w:r>
      <w:r>
        <w:rPr>
          <w:rFonts w:ascii="Times New Roman" w:hAnsi="Times New Roman" w:cs="Times New Roman"/>
          <w:sz w:val="26"/>
          <w:szCs w:val="26"/>
        </w:rPr>
        <w:t>.</w:t>
      </w:r>
    </w:p>
    <w:p w:rsidR="00BC21BF" w:rsidRPr="00A179A1" w:rsidRDefault="00BC21BF" w:rsidP="00BC21BF">
      <w:pPr>
        <w:pStyle w:val="a7"/>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017B30" w:rsidRPr="00A179A1" w:rsidRDefault="00BC21BF" w:rsidP="005A134C">
      <w:pPr>
        <w:pStyle w:val="21"/>
        <w:shd w:val="clear" w:color="auto" w:fill="auto"/>
        <w:spacing w:before="0" w:after="185" w:line="360" w:lineRule="auto"/>
        <w:ind w:firstLine="709"/>
        <w:rPr>
          <w:sz w:val="26"/>
          <w:szCs w:val="26"/>
        </w:rPr>
      </w:pPr>
      <w:r w:rsidRPr="00A179A1">
        <w:rPr>
          <w:sz w:val="26"/>
          <w:szCs w:val="26"/>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017B30" w:rsidRDefault="00017B30">
      <w:pPr>
        <w:spacing w:after="200" w:line="276" w:lineRule="auto"/>
        <w:jc w:val="left"/>
        <w:rPr>
          <w:rFonts w:ascii="Times New Roman" w:eastAsia="Times New Roman" w:hAnsi="Times New Roman" w:cs="Times New Roman"/>
          <w:color w:val="4F81BD" w:themeColor="accent1"/>
          <w:sz w:val="26"/>
          <w:szCs w:val="26"/>
        </w:rPr>
      </w:pPr>
      <w:r>
        <w:rPr>
          <w:color w:val="4F81BD" w:themeColor="accent1"/>
          <w:sz w:val="26"/>
          <w:szCs w:val="26"/>
        </w:rPr>
        <w:br w:type="page"/>
      </w:r>
    </w:p>
    <w:p w:rsidR="00BC21BF" w:rsidRPr="00A179A1" w:rsidRDefault="000C6654" w:rsidP="00BC21BF">
      <w:pPr>
        <w:pStyle w:val="21"/>
        <w:shd w:val="clear" w:color="auto" w:fill="auto"/>
        <w:spacing w:before="0" w:after="185" w:line="360" w:lineRule="auto"/>
        <w:rPr>
          <w:rFonts w:asciiTheme="majorHAnsi" w:hAnsiTheme="majorHAnsi"/>
          <w:b/>
          <w:sz w:val="26"/>
          <w:szCs w:val="26"/>
        </w:rPr>
      </w:pPr>
      <w:bookmarkStart w:id="14" w:name="_Toc393461445"/>
      <w:r w:rsidRPr="00A179A1">
        <w:rPr>
          <w:rStyle w:val="12"/>
          <w:color w:val="auto"/>
        </w:rPr>
        <w:lastRenderedPageBreak/>
        <w:t>Г</w:t>
      </w:r>
      <w:r w:rsidRPr="00A179A1">
        <w:rPr>
          <w:rStyle w:val="12"/>
          <w:caps w:val="0"/>
          <w:color w:val="auto"/>
        </w:rPr>
        <w:t xml:space="preserve">лава </w:t>
      </w:r>
      <w:r w:rsidRPr="00A179A1">
        <w:rPr>
          <w:rStyle w:val="12"/>
          <w:color w:val="auto"/>
        </w:rPr>
        <w:t>2</w:t>
      </w:r>
      <w:r w:rsidRPr="00F72F29">
        <w:rPr>
          <w:rStyle w:val="12"/>
          <w:color w:val="auto"/>
        </w:rPr>
        <w:t xml:space="preserve">. </w:t>
      </w:r>
      <w:r w:rsidRPr="00F72F29">
        <w:rPr>
          <w:rStyle w:val="12"/>
          <w:caps w:val="0"/>
          <w:color w:val="auto"/>
        </w:rPr>
        <w:t>Перспективные балансы тепловой</w:t>
      </w:r>
      <w:r w:rsidRPr="00A179A1">
        <w:rPr>
          <w:rStyle w:val="12"/>
          <w:caps w:val="0"/>
          <w:color w:val="auto"/>
        </w:rPr>
        <w:t xml:space="preserve"> мощности источников тепловой энергии и тепловой нагрузки потребителей</w:t>
      </w:r>
      <w:bookmarkEnd w:id="14"/>
      <w:r w:rsidRPr="00A179A1">
        <w:rPr>
          <w:caps/>
        </w:rPr>
        <w:t>.</w:t>
      </w:r>
    </w:p>
    <w:p w:rsidR="0083283D" w:rsidRPr="00A179A1" w:rsidRDefault="0083283D" w:rsidP="006E46A4">
      <w:pPr>
        <w:pStyle w:val="2"/>
        <w:keepNext w:val="0"/>
        <w:keepLines w:val="0"/>
        <w:numPr>
          <w:ilvl w:val="1"/>
          <w:numId w:val="23"/>
        </w:numPr>
        <w:tabs>
          <w:tab w:val="left" w:pos="1418"/>
        </w:tabs>
        <w:suppressAutoHyphens/>
        <w:spacing w:before="120" w:line="360" w:lineRule="auto"/>
        <w:ind w:left="0" w:firstLine="709"/>
        <w:jc w:val="both"/>
        <w:rPr>
          <w:color w:val="auto"/>
        </w:rPr>
      </w:pPr>
      <w:bookmarkStart w:id="15" w:name="_Toc352162956"/>
      <w:bookmarkStart w:id="16" w:name="_Toc352500225"/>
      <w:bookmarkStart w:id="17" w:name="_Toc363213720"/>
      <w:bookmarkStart w:id="18" w:name="_Toc375228872"/>
      <w:bookmarkStart w:id="19" w:name="_Toc393461446"/>
      <w:r w:rsidRPr="00A179A1">
        <w:rPr>
          <w:rFonts w:ascii="Times New Roman" w:hAnsi="Times New Roman" w:cs="Times New Roman"/>
          <w:color w:val="auto"/>
        </w:rPr>
        <w:t>Радиус эффективного</w:t>
      </w:r>
      <w:r w:rsidRPr="00A179A1">
        <w:rPr>
          <w:color w:val="auto"/>
        </w:rPr>
        <w:t xml:space="preserve"> теплоснабжения</w:t>
      </w:r>
      <w:bookmarkEnd w:id="15"/>
      <w:bookmarkEnd w:id="16"/>
      <w:bookmarkEnd w:id="17"/>
      <w:bookmarkEnd w:id="18"/>
      <w:bookmarkEnd w:id="19"/>
    </w:p>
    <w:p w:rsidR="0083283D" w:rsidRPr="00A179A1" w:rsidRDefault="0083283D" w:rsidP="00A179A1">
      <w:pPr>
        <w:pStyle w:val="af2"/>
        <w:keepNext w:val="0"/>
        <w:widowControl/>
        <w:spacing w:before="0" w:after="0"/>
        <w:ind w:right="0" w:firstLine="709"/>
        <w:rPr>
          <w:szCs w:val="26"/>
        </w:rPr>
      </w:pPr>
      <w:r w:rsidRPr="00A179A1">
        <w:rPr>
          <w:szCs w:val="26"/>
        </w:rPr>
        <w:t>В законе «О теплоснабжении» появилось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3283D" w:rsidRPr="00A179A1" w:rsidRDefault="0083283D" w:rsidP="00A179A1">
      <w:pPr>
        <w:pStyle w:val="af2"/>
        <w:keepNext w:val="0"/>
        <w:widowControl/>
        <w:spacing w:before="0" w:after="0"/>
        <w:ind w:right="0" w:firstLine="709"/>
        <w:rPr>
          <w:szCs w:val="26"/>
        </w:rPr>
      </w:pPr>
      <w:r w:rsidRPr="00A179A1">
        <w:rPr>
          <w:szCs w:val="26"/>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83283D" w:rsidRPr="00A179A1" w:rsidRDefault="0083283D" w:rsidP="00A179A1">
      <w:pPr>
        <w:pStyle w:val="af2"/>
        <w:keepNext w:val="0"/>
        <w:widowControl/>
        <w:spacing w:before="0" w:after="0"/>
        <w:ind w:right="0" w:firstLine="709"/>
        <w:rPr>
          <w:szCs w:val="26"/>
        </w:rPr>
      </w:pPr>
      <w:r w:rsidRPr="00A179A1">
        <w:rPr>
          <w:szCs w:val="26"/>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83283D" w:rsidRPr="00A179A1" w:rsidRDefault="0083283D" w:rsidP="00A179A1">
      <w:pPr>
        <w:pStyle w:val="af2"/>
        <w:keepNext w:val="0"/>
        <w:widowControl/>
        <w:spacing w:before="0" w:after="0"/>
        <w:ind w:right="0" w:firstLine="709"/>
        <w:rPr>
          <w:szCs w:val="26"/>
        </w:rPr>
      </w:pPr>
      <w:r w:rsidRPr="00A179A1">
        <w:rPr>
          <w:szCs w:val="26"/>
        </w:rPr>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83283D" w:rsidRPr="00A179A1" w:rsidRDefault="0083283D" w:rsidP="00A179A1">
      <w:pPr>
        <w:pStyle w:val="af2"/>
        <w:keepNext w:val="0"/>
        <w:widowControl/>
        <w:spacing w:before="0" w:after="0"/>
        <w:ind w:right="0" w:firstLine="709"/>
        <w:rPr>
          <w:szCs w:val="26"/>
        </w:rPr>
      </w:pPr>
      <w:r w:rsidRPr="00A179A1">
        <w:rPr>
          <w:szCs w:val="26"/>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83283D" w:rsidRPr="00A179A1" w:rsidRDefault="0083283D" w:rsidP="00A179A1">
      <w:pPr>
        <w:pStyle w:val="af2"/>
        <w:keepNext w:val="0"/>
        <w:widowControl/>
        <w:spacing w:before="0" w:after="0"/>
        <w:ind w:right="0" w:firstLine="709"/>
        <w:rPr>
          <w:szCs w:val="26"/>
        </w:rPr>
      </w:pPr>
      <w:r w:rsidRPr="00A179A1">
        <w:rPr>
          <w:szCs w:val="26"/>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83283D" w:rsidRPr="00A179A1" w:rsidRDefault="0083283D" w:rsidP="00A179A1">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затраты на строительство новых участков тепловой сети и реконструкция существующих;</w:t>
      </w:r>
    </w:p>
    <w:p w:rsidR="0083283D" w:rsidRPr="00A179A1" w:rsidRDefault="0083283D" w:rsidP="00A179A1">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пропускная способность существующих магистральных тепловых сетей;</w:t>
      </w:r>
    </w:p>
    <w:p w:rsidR="0083283D" w:rsidRPr="00A179A1" w:rsidRDefault="0083283D" w:rsidP="00A179A1">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затраты на перекачку теплоносителя в тепловых сетях;</w:t>
      </w:r>
    </w:p>
    <w:p w:rsidR="0083283D" w:rsidRPr="00A179A1" w:rsidRDefault="0083283D" w:rsidP="00A179A1">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lastRenderedPageBreak/>
        <w:t>потери тепловой энергии в тепловых сетях при ее передаче;</w:t>
      </w:r>
    </w:p>
    <w:p w:rsidR="0083283D" w:rsidRPr="00A179A1" w:rsidRDefault="0083283D" w:rsidP="00A179A1">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A179A1">
        <w:rPr>
          <w:rFonts w:ascii="Times New Roman" w:hAnsi="Times New Roman" w:cs="Times New Roman"/>
          <w:sz w:val="26"/>
          <w:szCs w:val="26"/>
        </w:rPr>
        <w:t>надежность системы теплоснабжения.</w:t>
      </w:r>
    </w:p>
    <w:p w:rsidR="0083283D" w:rsidRPr="00A179A1" w:rsidRDefault="0083283D" w:rsidP="00A179A1">
      <w:pPr>
        <w:pStyle w:val="af2"/>
        <w:keepNext w:val="0"/>
        <w:widowControl/>
        <w:spacing w:before="0" w:after="0"/>
        <w:ind w:right="0" w:firstLine="709"/>
        <w:rPr>
          <w:szCs w:val="26"/>
        </w:rPr>
      </w:pPr>
      <w:r w:rsidRPr="00A179A1">
        <w:rPr>
          <w:szCs w:val="26"/>
        </w:rPr>
        <w:t>Комплексная оценка вышеперечисленных факторов, определяет величину оптимального радиуса теплоснабжения.</w:t>
      </w:r>
    </w:p>
    <w:p w:rsidR="0083283D" w:rsidRPr="00A179A1" w:rsidRDefault="0083283D" w:rsidP="00A179A1">
      <w:pPr>
        <w:pStyle w:val="af2"/>
        <w:keepNext w:val="0"/>
        <w:widowControl/>
        <w:spacing w:before="0" w:after="0"/>
        <w:ind w:right="0" w:firstLine="709"/>
        <w:rPr>
          <w:szCs w:val="26"/>
        </w:rPr>
      </w:pPr>
      <w:r w:rsidRPr="00A179A1">
        <w:rPr>
          <w:szCs w:val="26"/>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rsidR="0083283D" w:rsidRPr="00A179A1" w:rsidRDefault="0083283D" w:rsidP="00A179A1">
      <w:pPr>
        <w:pStyle w:val="af2"/>
        <w:keepNext w:val="0"/>
        <w:widowControl/>
        <w:spacing w:before="0" w:after="0"/>
        <w:ind w:right="0" w:firstLine="709"/>
        <w:rPr>
          <w:szCs w:val="26"/>
        </w:rPr>
      </w:pPr>
      <w:r w:rsidRPr="00A179A1">
        <w:rPr>
          <w:szCs w:val="26"/>
        </w:rPr>
        <w:t xml:space="preserve">Среднечасовые затраты на транспорт тепловой энергии от источника до потребителя определяются по формуле: </w:t>
      </w:r>
    </w:p>
    <w:p w:rsidR="0083283D" w:rsidRPr="00A179A1" w:rsidRDefault="0083283D" w:rsidP="00A179A1">
      <w:pPr>
        <w:pStyle w:val="af2"/>
        <w:keepNext w:val="0"/>
        <w:widowControl/>
        <w:spacing w:before="0" w:after="0"/>
        <w:ind w:right="0" w:firstLine="0"/>
        <w:jc w:val="center"/>
        <w:rPr>
          <w:szCs w:val="26"/>
        </w:rPr>
      </w:pPr>
      <w:r w:rsidRPr="00A179A1">
        <w:rPr>
          <w:szCs w:val="26"/>
        </w:rPr>
        <w:t>С=Z* Q* L,</w:t>
      </w:r>
    </w:p>
    <w:p w:rsidR="0083283D" w:rsidRPr="00A179A1" w:rsidRDefault="0083283D" w:rsidP="00A179A1">
      <w:pPr>
        <w:pStyle w:val="af2"/>
        <w:keepNext w:val="0"/>
        <w:widowControl/>
        <w:spacing w:before="0" w:after="0"/>
        <w:ind w:right="0" w:firstLine="709"/>
        <w:rPr>
          <w:szCs w:val="26"/>
        </w:rPr>
      </w:pPr>
      <w:r w:rsidRPr="00A179A1">
        <w:rPr>
          <w:szCs w:val="26"/>
        </w:rPr>
        <w:t>где Q – мощность потребления;</w:t>
      </w:r>
    </w:p>
    <w:p w:rsidR="0083283D" w:rsidRPr="00A179A1" w:rsidRDefault="0083283D" w:rsidP="00A179A1">
      <w:pPr>
        <w:pStyle w:val="af2"/>
        <w:keepNext w:val="0"/>
        <w:widowControl/>
        <w:spacing w:before="0" w:after="0"/>
        <w:ind w:right="0" w:firstLine="709"/>
        <w:rPr>
          <w:szCs w:val="26"/>
        </w:rPr>
      </w:pPr>
      <w:r w:rsidRPr="00A179A1">
        <w:rPr>
          <w:szCs w:val="26"/>
        </w:rPr>
        <w:t>L – протяженность тепловой сети от источника до потребителя;</w:t>
      </w:r>
    </w:p>
    <w:p w:rsidR="0083283D" w:rsidRPr="00A179A1" w:rsidRDefault="0083283D" w:rsidP="00A179A1">
      <w:pPr>
        <w:pStyle w:val="af2"/>
        <w:keepNext w:val="0"/>
        <w:widowControl/>
        <w:spacing w:before="0" w:after="0"/>
        <w:ind w:right="0" w:firstLine="709"/>
        <w:rPr>
          <w:szCs w:val="26"/>
        </w:rPr>
      </w:pPr>
      <w:r w:rsidRPr="00A179A1">
        <w:rPr>
          <w:szCs w:val="26"/>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83283D" w:rsidRPr="00A179A1" w:rsidRDefault="0083283D" w:rsidP="00A179A1">
      <w:pPr>
        <w:pStyle w:val="af2"/>
        <w:keepNext w:val="0"/>
        <w:widowControl/>
        <w:spacing w:before="0" w:after="0"/>
        <w:ind w:right="0" w:firstLine="709"/>
        <w:rPr>
          <w:szCs w:val="26"/>
        </w:rPr>
      </w:pPr>
      <w:r w:rsidRPr="00A179A1">
        <w:rPr>
          <w:szCs w:val="26"/>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rsidR="0083283D" w:rsidRPr="00A179A1" w:rsidRDefault="0083283D" w:rsidP="00A179A1">
      <w:pPr>
        <w:pStyle w:val="af2"/>
        <w:keepNext w:val="0"/>
        <w:widowControl/>
        <w:spacing w:before="0" w:after="0"/>
        <w:ind w:right="0" w:firstLine="0"/>
        <w:jc w:val="center"/>
        <w:rPr>
          <w:szCs w:val="26"/>
        </w:rPr>
      </w:pPr>
      <w:r w:rsidRPr="00A179A1">
        <w:rPr>
          <w:szCs w:val="26"/>
        </w:rPr>
        <w:t>Li = Σ(Qзд * Lзд) / Qi</w:t>
      </w:r>
    </w:p>
    <w:p w:rsidR="0083283D" w:rsidRPr="00A179A1" w:rsidRDefault="0083283D" w:rsidP="00A179A1">
      <w:pPr>
        <w:pStyle w:val="af2"/>
        <w:keepNext w:val="0"/>
        <w:widowControl/>
        <w:spacing w:before="0" w:after="0"/>
        <w:ind w:right="0" w:firstLine="709"/>
        <w:rPr>
          <w:szCs w:val="26"/>
        </w:rPr>
      </w:pPr>
      <w:r w:rsidRPr="00A179A1">
        <w:rPr>
          <w:szCs w:val="26"/>
        </w:rPr>
        <w:t>где i – номер зоны нагрузок;</w:t>
      </w:r>
    </w:p>
    <w:p w:rsidR="0083283D" w:rsidRPr="00A179A1" w:rsidRDefault="0083283D" w:rsidP="00A179A1">
      <w:pPr>
        <w:pStyle w:val="af2"/>
        <w:keepNext w:val="0"/>
        <w:widowControl/>
        <w:spacing w:before="0" w:after="0"/>
        <w:ind w:right="0" w:firstLine="709"/>
        <w:rPr>
          <w:szCs w:val="26"/>
        </w:rPr>
      </w:pPr>
      <w:r w:rsidRPr="00A179A1">
        <w:rPr>
          <w:szCs w:val="26"/>
        </w:rPr>
        <w:t>Lзд – расстояние по трассе (либо эквивалентное расстояние) от каждого здания зоны до источника тепловой энергии;</w:t>
      </w:r>
    </w:p>
    <w:p w:rsidR="0083283D" w:rsidRPr="00A179A1" w:rsidRDefault="0083283D" w:rsidP="00A179A1">
      <w:pPr>
        <w:pStyle w:val="af2"/>
        <w:keepNext w:val="0"/>
        <w:widowControl/>
        <w:spacing w:before="0" w:after="0"/>
        <w:ind w:right="0" w:firstLine="709"/>
        <w:rPr>
          <w:szCs w:val="26"/>
        </w:rPr>
      </w:pPr>
      <w:r w:rsidRPr="00A179A1">
        <w:rPr>
          <w:szCs w:val="26"/>
        </w:rPr>
        <w:t>Qзд – присоединенная нагрузка здания;</w:t>
      </w:r>
    </w:p>
    <w:p w:rsidR="0083283D" w:rsidRPr="00A179A1" w:rsidRDefault="0083283D" w:rsidP="00A179A1">
      <w:pPr>
        <w:pStyle w:val="af2"/>
        <w:keepNext w:val="0"/>
        <w:widowControl/>
        <w:spacing w:before="0" w:after="0"/>
        <w:ind w:right="0" w:firstLine="709"/>
        <w:rPr>
          <w:szCs w:val="26"/>
        </w:rPr>
      </w:pPr>
      <w:r w:rsidRPr="00A179A1">
        <w:rPr>
          <w:szCs w:val="26"/>
        </w:rPr>
        <w:t>Qi – суммарная присоединенная нагрузка рассматриваемой зоны, Qi= Σ Qзд;</w:t>
      </w:r>
    </w:p>
    <w:p w:rsidR="0083283D" w:rsidRPr="00A179A1" w:rsidRDefault="0083283D" w:rsidP="00A179A1">
      <w:pPr>
        <w:pStyle w:val="af2"/>
        <w:keepNext w:val="0"/>
        <w:widowControl/>
        <w:spacing w:before="0" w:after="0"/>
        <w:ind w:right="0" w:firstLine="709"/>
        <w:rPr>
          <w:szCs w:val="26"/>
        </w:rPr>
      </w:pPr>
      <w:r w:rsidRPr="00A179A1">
        <w:rPr>
          <w:szCs w:val="26"/>
        </w:rPr>
        <w:t>Присоединенная нагрузка к источнику тепловой энергии:</w:t>
      </w:r>
    </w:p>
    <w:p w:rsidR="0083283D" w:rsidRPr="00A179A1" w:rsidRDefault="0083283D" w:rsidP="00A179A1">
      <w:pPr>
        <w:pStyle w:val="af2"/>
        <w:keepNext w:val="0"/>
        <w:widowControl/>
        <w:spacing w:before="0" w:after="0"/>
        <w:ind w:right="0" w:firstLine="0"/>
        <w:jc w:val="center"/>
        <w:rPr>
          <w:szCs w:val="26"/>
        </w:rPr>
      </w:pPr>
      <w:r w:rsidRPr="00A179A1">
        <w:rPr>
          <w:szCs w:val="26"/>
        </w:rPr>
        <w:t>Q = Σ Qi</w:t>
      </w:r>
    </w:p>
    <w:p w:rsidR="0083283D" w:rsidRPr="00A179A1" w:rsidRDefault="0083283D" w:rsidP="00A179A1">
      <w:pPr>
        <w:pStyle w:val="af2"/>
        <w:keepNext w:val="0"/>
        <w:widowControl/>
        <w:spacing w:before="0" w:after="0"/>
        <w:ind w:right="0" w:firstLine="709"/>
        <w:rPr>
          <w:szCs w:val="26"/>
        </w:rPr>
      </w:pPr>
      <w:r w:rsidRPr="00A179A1">
        <w:rPr>
          <w:szCs w:val="26"/>
        </w:rPr>
        <w:t>Средний радиус теплоснабжения по системе определяется по формуле:</w:t>
      </w:r>
    </w:p>
    <w:p w:rsidR="0083283D" w:rsidRPr="00A179A1" w:rsidRDefault="0083283D" w:rsidP="00A179A1">
      <w:pPr>
        <w:pStyle w:val="af2"/>
        <w:keepNext w:val="0"/>
        <w:widowControl/>
        <w:spacing w:before="0" w:after="0"/>
        <w:ind w:right="0" w:firstLine="0"/>
        <w:jc w:val="center"/>
        <w:rPr>
          <w:szCs w:val="26"/>
        </w:rPr>
      </w:pPr>
      <w:r w:rsidRPr="00A179A1">
        <w:rPr>
          <w:szCs w:val="26"/>
        </w:rPr>
        <w:t>Lср = Σ(Qi * Li) / Q</w:t>
      </w:r>
    </w:p>
    <w:p w:rsidR="0083283D" w:rsidRPr="00A179A1" w:rsidRDefault="0083283D" w:rsidP="00A179A1">
      <w:pPr>
        <w:pStyle w:val="af2"/>
        <w:keepNext w:val="0"/>
        <w:widowControl/>
        <w:spacing w:before="0" w:after="0"/>
        <w:ind w:right="0" w:firstLine="709"/>
        <w:rPr>
          <w:szCs w:val="26"/>
        </w:rPr>
      </w:pPr>
      <w:r w:rsidRPr="00A179A1">
        <w:rPr>
          <w:szCs w:val="26"/>
        </w:rPr>
        <w:lastRenderedPageBreak/>
        <w:t>Определяется  годовой отпуск тепла от источника тепловой энергии (А), Гкал. При этом:</w:t>
      </w:r>
    </w:p>
    <w:p w:rsidR="0083283D" w:rsidRPr="00A179A1" w:rsidRDefault="0083283D" w:rsidP="00A179A1">
      <w:pPr>
        <w:pStyle w:val="af2"/>
        <w:keepNext w:val="0"/>
        <w:widowControl/>
        <w:spacing w:before="0" w:after="0"/>
        <w:ind w:right="0" w:firstLine="0"/>
        <w:jc w:val="center"/>
        <w:rPr>
          <w:szCs w:val="26"/>
        </w:rPr>
      </w:pPr>
      <w:r w:rsidRPr="00A179A1">
        <w:rPr>
          <w:szCs w:val="26"/>
        </w:rPr>
        <w:t>А = Σ Аi</w:t>
      </w:r>
    </w:p>
    <w:p w:rsidR="0083283D" w:rsidRPr="00A179A1" w:rsidRDefault="0083283D" w:rsidP="00A179A1">
      <w:pPr>
        <w:pStyle w:val="af2"/>
        <w:keepNext w:val="0"/>
        <w:widowControl/>
        <w:spacing w:before="0" w:after="0"/>
        <w:ind w:right="0" w:firstLine="709"/>
        <w:rPr>
          <w:szCs w:val="26"/>
        </w:rPr>
      </w:pPr>
      <w:r w:rsidRPr="00A179A1">
        <w:rPr>
          <w:szCs w:val="26"/>
        </w:rPr>
        <w:t>где Аi – годовой отпуск тепла по каждой зоне нагрузок.</w:t>
      </w:r>
    </w:p>
    <w:p w:rsidR="0083283D" w:rsidRPr="00A179A1" w:rsidRDefault="0083283D" w:rsidP="00A179A1">
      <w:pPr>
        <w:pStyle w:val="af2"/>
        <w:keepNext w:val="0"/>
        <w:widowControl/>
        <w:spacing w:before="0" w:after="0"/>
        <w:ind w:right="0" w:firstLine="709"/>
        <w:rPr>
          <w:szCs w:val="26"/>
        </w:rPr>
      </w:pPr>
      <w:r w:rsidRPr="00A179A1">
        <w:rPr>
          <w:szCs w:val="26"/>
        </w:rPr>
        <w:t>Среднюю себестоимость транспорта тепла в зоне действия источника тепловой энергии принимаем равной тарифу на транспорт Т (руб/Гкал).</w:t>
      </w:r>
    </w:p>
    <w:p w:rsidR="0083283D" w:rsidRPr="00A179A1" w:rsidRDefault="0083283D" w:rsidP="00A179A1">
      <w:pPr>
        <w:pStyle w:val="af2"/>
        <w:keepNext w:val="0"/>
        <w:widowControl/>
        <w:spacing w:before="0" w:after="0"/>
        <w:ind w:right="0" w:firstLine="709"/>
        <w:rPr>
          <w:szCs w:val="26"/>
        </w:rPr>
      </w:pPr>
      <w:r w:rsidRPr="00A179A1">
        <w:rPr>
          <w:szCs w:val="26"/>
        </w:rPr>
        <w:t>Годовые затраты на транспорт тепла в зоне действия источника тепловой энергии, (руб/год):</w:t>
      </w:r>
    </w:p>
    <w:p w:rsidR="0083283D" w:rsidRPr="00A179A1" w:rsidRDefault="0083283D" w:rsidP="00A179A1">
      <w:pPr>
        <w:pStyle w:val="af2"/>
        <w:keepNext w:val="0"/>
        <w:widowControl/>
        <w:spacing w:before="0" w:after="0"/>
        <w:ind w:right="0" w:firstLine="0"/>
        <w:jc w:val="center"/>
        <w:rPr>
          <w:szCs w:val="26"/>
        </w:rPr>
      </w:pPr>
      <w:r w:rsidRPr="00A179A1">
        <w:rPr>
          <w:szCs w:val="26"/>
        </w:rPr>
        <w:t>В = А*Т.</w:t>
      </w:r>
    </w:p>
    <w:p w:rsidR="0083283D" w:rsidRPr="00A179A1" w:rsidRDefault="0083283D" w:rsidP="00A179A1">
      <w:pPr>
        <w:pStyle w:val="af2"/>
        <w:keepNext w:val="0"/>
        <w:widowControl/>
        <w:spacing w:before="0" w:after="0"/>
        <w:ind w:right="0" w:firstLine="709"/>
        <w:rPr>
          <w:szCs w:val="26"/>
        </w:rPr>
      </w:pPr>
      <w:r w:rsidRPr="00A179A1">
        <w:rPr>
          <w:szCs w:val="26"/>
        </w:rPr>
        <w:t>Среднечасовые затраты на транспорт тепла по зоне источника тепловой энергии:</w:t>
      </w:r>
    </w:p>
    <w:p w:rsidR="0083283D" w:rsidRPr="00A179A1" w:rsidRDefault="0083283D" w:rsidP="00A179A1">
      <w:pPr>
        <w:pStyle w:val="af2"/>
        <w:keepNext w:val="0"/>
        <w:widowControl/>
        <w:spacing w:before="0" w:after="0"/>
        <w:ind w:right="0" w:firstLine="0"/>
        <w:jc w:val="center"/>
        <w:rPr>
          <w:szCs w:val="26"/>
        </w:rPr>
      </w:pPr>
      <w:r w:rsidRPr="00A179A1">
        <w:rPr>
          <w:szCs w:val="26"/>
        </w:rPr>
        <w:t>С = В/Ч,</w:t>
      </w:r>
    </w:p>
    <w:p w:rsidR="0083283D" w:rsidRPr="00A179A1" w:rsidRDefault="0083283D" w:rsidP="00A179A1">
      <w:pPr>
        <w:pStyle w:val="af2"/>
        <w:keepNext w:val="0"/>
        <w:widowControl/>
        <w:spacing w:before="0" w:after="0"/>
        <w:ind w:right="0" w:firstLine="709"/>
        <w:rPr>
          <w:szCs w:val="26"/>
        </w:rPr>
      </w:pPr>
      <w:r w:rsidRPr="00A179A1">
        <w:rPr>
          <w:szCs w:val="26"/>
        </w:rPr>
        <w:t>где Ч – число часов работы системы теплоснабжения в год.</w:t>
      </w:r>
    </w:p>
    <w:p w:rsidR="0083283D" w:rsidRPr="00A179A1" w:rsidRDefault="0083283D" w:rsidP="00A179A1">
      <w:pPr>
        <w:pStyle w:val="af2"/>
        <w:keepNext w:val="0"/>
        <w:widowControl/>
        <w:spacing w:before="0" w:after="0"/>
        <w:ind w:right="0" w:firstLine="709"/>
        <w:rPr>
          <w:szCs w:val="26"/>
        </w:rPr>
      </w:pPr>
      <w:r w:rsidRPr="00A179A1">
        <w:rPr>
          <w:szCs w:val="26"/>
        </w:rPr>
        <w:t>Удельные затраты в зоне действия источника тепловой энергии на транспорт тепла рассчитываются по формуле:</w:t>
      </w:r>
    </w:p>
    <w:p w:rsidR="0083283D" w:rsidRPr="00A179A1" w:rsidRDefault="0083283D" w:rsidP="00A179A1">
      <w:pPr>
        <w:pStyle w:val="af2"/>
        <w:keepNext w:val="0"/>
        <w:widowControl/>
        <w:spacing w:before="0" w:after="0"/>
        <w:ind w:right="0" w:firstLine="0"/>
        <w:jc w:val="center"/>
        <w:rPr>
          <w:szCs w:val="26"/>
        </w:rPr>
      </w:pPr>
      <w:r w:rsidRPr="00A179A1">
        <w:rPr>
          <w:szCs w:val="26"/>
        </w:rPr>
        <w:t>Z = C/(Q * Lср) = B / (Q * Lср)* Ч</w:t>
      </w:r>
    </w:p>
    <w:p w:rsidR="0083283D" w:rsidRPr="00A179A1" w:rsidRDefault="0083283D" w:rsidP="00A179A1">
      <w:pPr>
        <w:pStyle w:val="af2"/>
        <w:keepNext w:val="0"/>
        <w:widowControl/>
        <w:spacing w:before="0" w:after="0"/>
        <w:ind w:right="0" w:firstLine="709"/>
        <w:rPr>
          <w:szCs w:val="26"/>
        </w:rPr>
      </w:pPr>
      <w:r w:rsidRPr="00A179A1">
        <w:rPr>
          <w:szCs w:val="26"/>
        </w:rPr>
        <w:t>Величина Z остается одинаковой для всей зоны действия источника тепловой энергии.</w:t>
      </w:r>
    </w:p>
    <w:p w:rsidR="0083283D" w:rsidRPr="00A179A1" w:rsidRDefault="0083283D" w:rsidP="00A179A1">
      <w:pPr>
        <w:pStyle w:val="af2"/>
        <w:keepNext w:val="0"/>
        <w:widowControl/>
        <w:spacing w:before="0" w:after="0"/>
        <w:ind w:right="0" w:firstLine="709"/>
        <w:rPr>
          <w:szCs w:val="26"/>
        </w:rPr>
      </w:pPr>
      <w:r w:rsidRPr="00A179A1">
        <w:rPr>
          <w:szCs w:val="26"/>
        </w:rPr>
        <w:t>Среднечасовые затраты на транспорт тепла от источника тепловой энергии до выделенных зон, (руб/ч):</w:t>
      </w:r>
    </w:p>
    <w:p w:rsidR="0083283D" w:rsidRPr="00A179A1" w:rsidRDefault="0083283D" w:rsidP="00A179A1">
      <w:pPr>
        <w:pStyle w:val="af2"/>
        <w:keepNext w:val="0"/>
        <w:widowControl/>
        <w:spacing w:before="0" w:after="0"/>
        <w:ind w:right="0" w:firstLine="0"/>
        <w:jc w:val="center"/>
        <w:rPr>
          <w:szCs w:val="26"/>
        </w:rPr>
      </w:pPr>
      <w:r w:rsidRPr="00A179A1">
        <w:rPr>
          <w:szCs w:val="26"/>
        </w:rPr>
        <w:t>Сi = Z* Qi *  Li</w:t>
      </w:r>
    </w:p>
    <w:p w:rsidR="0083283D" w:rsidRPr="00A179A1" w:rsidRDefault="0083283D" w:rsidP="00A179A1">
      <w:pPr>
        <w:pStyle w:val="af2"/>
        <w:keepNext w:val="0"/>
        <w:widowControl/>
        <w:spacing w:before="0" w:after="0"/>
        <w:ind w:right="0" w:firstLine="709"/>
        <w:rPr>
          <w:szCs w:val="26"/>
        </w:rPr>
      </w:pPr>
      <w:r w:rsidRPr="00A179A1">
        <w:rPr>
          <w:szCs w:val="26"/>
        </w:rPr>
        <w:t>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без учета удаленности потребителей от источника.</w:t>
      </w:r>
    </w:p>
    <w:p w:rsidR="0083283D" w:rsidRPr="00A179A1" w:rsidRDefault="0083283D" w:rsidP="00A179A1">
      <w:pPr>
        <w:pStyle w:val="af2"/>
        <w:keepNext w:val="0"/>
        <w:widowControl/>
        <w:spacing w:before="0" w:after="0"/>
        <w:ind w:right="0" w:firstLine="709"/>
        <w:rPr>
          <w:szCs w:val="26"/>
        </w:rPr>
      </w:pPr>
      <w:r w:rsidRPr="00A179A1">
        <w:rPr>
          <w:szCs w:val="26"/>
        </w:rPr>
        <w:t>Подход к расчету радиуса эффективного теплоснабжения источника тепловой энергии.</w:t>
      </w:r>
    </w:p>
    <w:p w:rsidR="0083283D" w:rsidRPr="00A179A1" w:rsidRDefault="0083283D" w:rsidP="00A179A1">
      <w:pPr>
        <w:pStyle w:val="af2"/>
        <w:keepNext w:val="0"/>
        <w:widowControl/>
        <w:spacing w:before="0" w:after="0"/>
        <w:ind w:right="0" w:firstLine="709"/>
        <w:rPr>
          <w:szCs w:val="26"/>
        </w:rPr>
      </w:pPr>
      <w:r w:rsidRPr="00A179A1">
        <w:rPr>
          <w:szCs w:val="26"/>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rsidR="0083283D" w:rsidRPr="00A179A1" w:rsidRDefault="0083283D" w:rsidP="00A179A1">
      <w:pPr>
        <w:pStyle w:val="af2"/>
        <w:keepNext w:val="0"/>
        <w:widowControl/>
        <w:spacing w:before="0" w:after="0"/>
        <w:ind w:right="0" w:firstLine="709"/>
        <w:rPr>
          <w:szCs w:val="26"/>
        </w:rPr>
      </w:pPr>
      <w:r w:rsidRPr="00A179A1">
        <w:rPr>
          <w:szCs w:val="26"/>
        </w:rPr>
        <w:t>Определяется средняя плотность тепловой нагрузки в зоне действия источника тепловой энергии (Гкал/ч/Га, Гкал/ч/км</w:t>
      </w:r>
      <w:r w:rsidRPr="00A179A1">
        <w:rPr>
          <w:szCs w:val="26"/>
          <w:vertAlign w:val="superscript"/>
        </w:rPr>
        <w:t>2</w:t>
      </w:r>
      <w:r w:rsidRPr="00A179A1">
        <w:rPr>
          <w:szCs w:val="26"/>
        </w:rPr>
        <w:t xml:space="preserve">). </w:t>
      </w:r>
    </w:p>
    <w:p w:rsidR="0083283D" w:rsidRPr="00A179A1" w:rsidRDefault="0083283D" w:rsidP="00A179A1">
      <w:pPr>
        <w:pStyle w:val="af2"/>
        <w:keepNext w:val="0"/>
        <w:widowControl/>
        <w:spacing w:before="0" w:after="0"/>
        <w:ind w:right="0" w:firstLine="709"/>
        <w:rPr>
          <w:szCs w:val="26"/>
        </w:rPr>
      </w:pPr>
      <w:r w:rsidRPr="00A179A1">
        <w:rPr>
          <w:szCs w:val="26"/>
        </w:rPr>
        <w:lastRenderedPageBreak/>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rsidR="0083283D" w:rsidRPr="00A179A1" w:rsidRDefault="0083283D" w:rsidP="00A179A1">
      <w:pPr>
        <w:pStyle w:val="af2"/>
        <w:keepNext w:val="0"/>
        <w:widowControl/>
        <w:spacing w:before="0" w:after="0"/>
        <w:ind w:right="0" w:firstLine="709"/>
        <w:rPr>
          <w:szCs w:val="26"/>
        </w:rPr>
      </w:pPr>
      <w:r w:rsidRPr="00A179A1">
        <w:rPr>
          <w:szCs w:val="26"/>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rsidR="0083283D" w:rsidRPr="00A179A1" w:rsidRDefault="0083283D" w:rsidP="00A179A1">
      <w:pPr>
        <w:pStyle w:val="af2"/>
        <w:keepNext w:val="0"/>
        <w:widowControl/>
        <w:spacing w:before="0" w:after="0"/>
        <w:ind w:right="0" w:firstLine="709"/>
        <w:rPr>
          <w:szCs w:val="26"/>
        </w:rPr>
      </w:pPr>
      <w:r w:rsidRPr="00A179A1">
        <w:rPr>
          <w:szCs w:val="26"/>
        </w:rPr>
        <w:t>Определяется средний радиус теплоснабжения по системе Lср.</w:t>
      </w:r>
    </w:p>
    <w:p w:rsidR="0083283D" w:rsidRPr="00A179A1" w:rsidRDefault="0083283D" w:rsidP="00A179A1">
      <w:pPr>
        <w:pStyle w:val="af2"/>
        <w:keepNext w:val="0"/>
        <w:widowControl/>
        <w:spacing w:before="0" w:after="0"/>
        <w:ind w:right="0" w:firstLine="709"/>
        <w:rPr>
          <w:szCs w:val="26"/>
        </w:rPr>
      </w:pPr>
      <w:r w:rsidRPr="00A179A1">
        <w:rPr>
          <w:szCs w:val="26"/>
        </w:rPr>
        <w:t>Определяются удельные затраты в зоне действия источника тепловой энергии на транспорт тепла Z = C/(Q * Lср) = B / (Q * Lср)хЧ</w:t>
      </w:r>
    </w:p>
    <w:p w:rsidR="0083283D" w:rsidRPr="00A179A1" w:rsidRDefault="0083283D" w:rsidP="00A179A1">
      <w:pPr>
        <w:pStyle w:val="af2"/>
        <w:keepNext w:val="0"/>
        <w:widowControl/>
        <w:spacing w:before="0" w:after="0"/>
        <w:ind w:right="0" w:firstLine="709"/>
        <w:rPr>
          <w:szCs w:val="26"/>
        </w:rPr>
      </w:pPr>
      <w:r w:rsidRPr="00A179A1">
        <w:rPr>
          <w:szCs w:val="26"/>
        </w:rPr>
        <w:t>Определяются среднечасовые затраты на транспорт тепла от источника тепловой энергии до выделенных зон Сi, руб./ч.</w:t>
      </w:r>
    </w:p>
    <w:p w:rsidR="0083283D" w:rsidRPr="00A179A1" w:rsidRDefault="0083283D" w:rsidP="00A179A1">
      <w:pPr>
        <w:pStyle w:val="af2"/>
        <w:keepNext w:val="0"/>
        <w:widowControl/>
        <w:spacing w:before="0" w:after="0"/>
        <w:ind w:right="0" w:firstLine="709"/>
        <w:rPr>
          <w:szCs w:val="26"/>
        </w:rPr>
      </w:pPr>
      <w:r w:rsidRPr="00A179A1">
        <w:rPr>
          <w:szCs w:val="26"/>
        </w:rPr>
        <w:t>Определяются годовые затраты на транспорт тепла по каждой зоне с учетом расстояния до источника Вi, млн. руб.</w:t>
      </w:r>
    </w:p>
    <w:p w:rsidR="0083283D" w:rsidRPr="00A179A1" w:rsidRDefault="0083283D" w:rsidP="00A179A1">
      <w:pPr>
        <w:pStyle w:val="af2"/>
        <w:keepNext w:val="0"/>
        <w:widowControl/>
        <w:spacing w:before="0" w:after="0"/>
        <w:ind w:right="0" w:firstLine="709"/>
        <w:rPr>
          <w:szCs w:val="26"/>
        </w:rPr>
      </w:pPr>
      <w:r w:rsidRPr="00A179A1">
        <w:rPr>
          <w:szCs w:val="26"/>
        </w:rPr>
        <w:t>Определяются годовые затраты на транспорт тепла по каждой зоне без учета расстояния до источника Вi0=Аi * Т, млн. руб.</w:t>
      </w:r>
    </w:p>
    <w:p w:rsidR="0083283D" w:rsidRDefault="0083283D" w:rsidP="00A179A1">
      <w:pPr>
        <w:pStyle w:val="af2"/>
        <w:keepNext w:val="0"/>
        <w:widowControl/>
        <w:spacing w:before="0" w:after="0"/>
        <w:ind w:right="0" w:firstLine="709"/>
        <w:rPr>
          <w:szCs w:val="26"/>
        </w:rPr>
      </w:pPr>
      <w:r w:rsidRPr="00A179A1">
        <w:rPr>
          <w:szCs w:val="26"/>
        </w:rPr>
        <w:t>Комплексная оценка вышеперечисленных факторов, определяет величину оптимального радиуса теплоснабжения.</w:t>
      </w:r>
    </w:p>
    <w:p w:rsidR="007E1A0D" w:rsidRPr="00885AEA" w:rsidRDefault="007E1A0D" w:rsidP="007E1A0D">
      <w:pPr>
        <w:pStyle w:val="af2"/>
        <w:keepNext w:val="0"/>
        <w:widowControl/>
        <w:spacing w:before="0" w:after="0"/>
        <w:ind w:right="0" w:firstLine="709"/>
        <w:rPr>
          <w:lang w:eastAsia="ar-SA"/>
        </w:rPr>
      </w:pPr>
      <w:r w:rsidRPr="00885AEA">
        <w:rPr>
          <w:lang w:eastAsia="ar-SA"/>
        </w:rPr>
        <w:t>В настоящее время источником теплоснабжения является котельная № 18 эксплуатирующей организации О</w:t>
      </w:r>
      <w:r>
        <w:rPr>
          <w:lang w:eastAsia="ar-SA"/>
        </w:rPr>
        <w:t>ОО</w:t>
      </w:r>
      <w:r w:rsidRPr="00885AEA">
        <w:rPr>
          <w:lang w:eastAsia="ar-SA"/>
        </w:rPr>
        <w:t xml:space="preserve"> «</w:t>
      </w:r>
      <w:r>
        <w:rPr>
          <w:lang w:eastAsia="ar-SA"/>
        </w:rPr>
        <w:t>Аква Норд-Вест</w:t>
      </w:r>
      <w:r w:rsidRPr="00885AEA">
        <w:rPr>
          <w:lang w:eastAsia="ar-SA"/>
        </w:rPr>
        <w:t>», спроектированная в 50-х годах прошлого столетия в качестве производственной котельной градообразующего предприятия ГИПХ. Котельная расположена на территории ст. Капитолово.</w:t>
      </w:r>
    </w:p>
    <w:p w:rsidR="007E1A0D" w:rsidRPr="00885AEA" w:rsidRDefault="007E1A0D" w:rsidP="007E1A0D">
      <w:pPr>
        <w:pStyle w:val="af2"/>
        <w:keepNext w:val="0"/>
        <w:widowControl/>
        <w:spacing w:before="0" w:after="0"/>
        <w:ind w:right="0" w:firstLine="709"/>
        <w:rPr>
          <w:lang w:eastAsia="ar-SA"/>
        </w:rPr>
      </w:pPr>
      <w:r w:rsidRPr="00885AEA">
        <w:rPr>
          <w:szCs w:val="26"/>
          <w:lang w:eastAsia="ar-SA"/>
        </w:rPr>
        <w:t>В котельной №18 установлено три паровых котла ДКВ-6,5/13, один паровой котел ДКВР-20/13 (реконструирован 1970г.) и два водогрейных котла ПТВМ-50-115 (реконструированы 1970г</w:t>
      </w:r>
      <w:r w:rsidRPr="00885AEA">
        <w:rPr>
          <w:lang w:eastAsia="ar-SA"/>
        </w:rPr>
        <w:t>.). Степень износа оборудования котлов ДКВр-20/13, ПТВМ-50-115 – 40%, котлов ДКВ-6,5/13 – 60%.</w:t>
      </w:r>
    </w:p>
    <w:p w:rsidR="007E1A0D" w:rsidRDefault="007E1A0D" w:rsidP="007E1A0D">
      <w:pPr>
        <w:pStyle w:val="af2"/>
        <w:keepNext w:val="0"/>
        <w:widowControl/>
        <w:spacing w:before="0" w:after="0"/>
        <w:ind w:right="0" w:firstLine="709"/>
        <w:rPr>
          <w:lang w:eastAsia="ar-SA"/>
        </w:rPr>
      </w:pPr>
      <w:r w:rsidRPr="00885AEA">
        <w:rPr>
          <w:lang w:eastAsia="ar-SA"/>
        </w:rPr>
        <w:t>Установленная мощность котельной 124,50 Гкал/час.</w:t>
      </w:r>
    </w:p>
    <w:p w:rsidR="007E1A0D" w:rsidRPr="00885AEA" w:rsidRDefault="007E1A0D" w:rsidP="007E1A0D">
      <w:pPr>
        <w:spacing w:line="360" w:lineRule="auto"/>
        <w:ind w:firstLine="708"/>
        <w:contextualSpacing/>
        <w:jc w:val="both"/>
        <w:rPr>
          <w:rFonts w:ascii="Times New Roman" w:hAnsi="Times New Roman"/>
          <w:sz w:val="26"/>
          <w:szCs w:val="26"/>
          <w:lang w:eastAsia="ar-SA"/>
        </w:rPr>
      </w:pPr>
      <w:r w:rsidRPr="00885AEA">
        <w:rPr>
          <w:rFonts w:ascii="Times New Roman" w:hAnsi="Times New Roman"/>
          <w:sz w:val="26"/>
          <w:szCs w:val="26"/>
          <w:lang w:eastAsia="ar-SA"/>
        </w:rPr>
        <w:t xml:space="preserve">Котельная работает круглый год, за исключением времени, отводимого для профилактических работ (в июле - 14 дней). </w:t>
      </w:r>
    </w:p>
    <w:p w:rsidR="007E1A0D" w:rsidRPr="00885AEA" w:rsidRDefault="007E1A0D" w:rsidP="007E1A0D">
      <w:pPr>
        <w:pStyle w:val="af2"/>
        <w:keepNext w:val="0"/>
        <w:widowControl/>
        <w:spacing w:before="0" w:after="0"/>
        <w:ind w:right="0" w:firstLine="709"/>
        <w:contextualSpacing/>
        <w:rPr>
          <w:szCs w:val="26"/>
          <w:lang w:eastAsia="ar-SA"/>
        </w:rPr>
      </w:pPr>
      <w:r w:rsidRPr="00885AEA">
        <w:rPr>
          <w:szCs w:val="26"/>
          <w:lang w:eastAsia="ar-SA"/>
        </w:rPr>
        <w:t xml:space="preserve">Самое большое производство тепловой энергии приходится на отопительный период (с октября по апрель). В летние месяцы выработка тепловой энергии уменьшается, т.к. она идет только на приготовление ГВС. инимальная выработка приходится на июль и август, т.к. происходит плановое отключение горячего водоснабжения для подготовки к новому отопительному сезону для поддержания </w:t>
      </w:r>
      <w:r w:rsidRPr="00885AEA">
        <w:rPr>
          <w:szCs w:val="26"/>
          <w:lang w:eastAsia="ar-SA"/>
        </w:rPr>
        <w:lastRenderedPageBreak/>
        <w:t>системы центрального теплоснабжения в рабочем состоянии в зимний период, т.е. безаварийной работы весь отопительный период.</w:t>
      </w:r>
    </w:p>
    <w:p w:rsidR="007E1A0D" w:rsidRPr="00885AEA" w:rsidRDefault="007E1A0D" w:rsidP="007E1A0D">
      <w:pPr>
        <w:pStyle w:val="af2"/>
        <w:keepNext w:val="0"/>
        <w:widowControl/>
        <w:spacing w:before="0" w:after="0"/>
        <w:ind w:right="0" w:firstLine="709"/>
        <w:rPr>
          <w:lang w:eastAsia="ar-SA"/>
        </w:rPr>
      </w:pPr>
      <w:r w:rsidRPr="00885AEA">
        <w:rPr>
          <w:lang w:eastAsia="ar-SA"/>
        </w:rPr>
        <w:t>В населенных пунктах дер. Кузьмолово и дер. Куялово с индивидуальной малоэтажной застройкой централизованные источники теплоснабжения отсутствуют, потребители обеспечиваются тепловой энергией децентрализовано от локальных источников – отопительных печей.</w:t>
      </w:r>
    </w:p>
    <w:p w:rsidR="007E1A0D" w:rsidRPr="00885AEA" w:rsidRDefault="007E1A0D" w:rsidP="007E1A0D">
      <w:pPr>
        <w:pStyle w:val="af2"/>
        <w:keepNext w:val="0"/>
        <w:widowControl/>
        <w:spacing w:before="0" w:after="0"/>
        <w:ind w:right="0" w:firstLine="709"/>
        <w:rPr>
          <w:lang w:eastAsia="ar-SA"/>
        </w:rPr>
      </w:pPr>
      <w:r w:rsidRPr="00885AEA">
        <w:rPr>
          <w:lang w:eastAsia="ar-SA"/>
        </w:rPr>
        <w:t>В настоящее время система выработки и транспортировки тепловой энергии от котельной №18 г. п. Кузьмоловский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 к сложившейся теплоснабжающей инфраструктуре.</w:t>
      </w:r>
    </w:p>
    <w:p w:rsidR="007E1A0D" w:rsidRPr="00A179A1" w:rsidRDefault="007E1A0D" w:rsidP="007E1A0D">
      <w:pPr>
        <w:pStyle w:val="af2"/>
        <w:keepNext w:val="0"/>
        <w:widowControl/>
        <w:spacing w:before="0" w:after="0"/>
        <w:ind w:right="0" w:firstLine="709"/>
        <w:rPr>
          <w:szCs w:val="26"/>
        </w:rPr>
      </w:pPr>
      <w:r w:rsidRPr="00885AEA">
        <w:rPr>
          <w:lang w:eastAsia="ar-SA"/>
        </w:rPr>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810E31" w:rsidRPr="007E1A0D" w:rsidRDefault="00810E31" w:rsidP="0083283D">
      <w:pPr>
        <w:pStyle w:val="21"/>
        <w:shd w:val="clear" w:color="auto" w:fill="auto"/>
        <w:spacing w:before="0" w:after="185" w:line="360" w:lineRule="auto"/>
        <w:rPr>
          <w:sz w:val="26"/>
          <w:szCs w:val="26"/>
        </w:rPr>
      </w:pPr>
    </w:p>
    <w:p w:rsidR="00C57A6D" w:rsidRPr="00A179A1" w:rsidRDefault="00C57A6D" w:rsidP="006E46A4">
      <w:pPr>
        <w:pStyle w:val="2"/>
        <w:keepNext w:val="0"/>
        <w:keepLines w:val="0"/>
        <w:numPr>
          <w:ilvl w:val="1"/>
          <w:numId w:val="23"/>
        </w:numPr>
        <w:tabs>
          <w:tab w:val="left" w:pos="1418"/>
        </w:tabs>
        <w:suppressAutoHyphens/>
        <w:spacing w:before="120" w:line="360" w:lineRule="auto"/>
        <w:ind w:left="0" w:firstLine="709"/>
        <w:jc w:val="both"/>
        <w:rPr>
          <w:rFonts w:ascii="Times New Roman" w:hAnsi="Times New Roman" w:cs="Times New Roman"/>
          <w:color w:val="auto"/>
        </w:rPr>
      </w:pPr>
      <w:bookmarkStart w:id="20" w:name="_Toc352162959"/>
      <w:bookmarkStart w:id="21" w:name="_Toc352500228"/>
      <w:bookmarkStart w:id="22" w:name="_Toc363213723"/>
      <w:bookmarkStart w:id="23" w:name="_Toc375228878"/>
      <w:bookmarkStart w:id="24" w:name="_Toc393461447"/>
      <w:r w:rsidRPr="00A179A1">
        <w:rPr>
          <w:rFonts w:ascii="Times New Roman" w:hAnsi="Times New Roman" w:cs="Times New Roman"/>
          <w:color w:val="auto"/>
        </w:rPr>
        <w:t>Перспективные балансы тепловой мощности и тепловой нагрузки в перспективных зонах действия источников тепловой энергии на каждом этапе</w:t>
      </w:r>
      <w:bookmarkEnd w:id="20"/>
      <w:bookmarkEnd w:id="21"/>
      <w:bookmarkEnd w:id="22"/>
      <w:bookmarkEnd w:id="23"/>
      <w:bookmarkEnd w:id="24"/>
    </w:p>
    <w:p w:rsidR="00C57A6D" w:rsidRPr="00463EF9" w:rsidRDefault="00C57A6D" w:rsidP="00AA29B9">
      <w:pPr>
        <w:pStyle w:val="1"/>
        <w:pageBreakBefore w:val="0"/>
        <w:numPr>
          <w:ilvl w:val="2"/>
          <w:numId w:val="23"/>
        </w:numPr>
        <w:tabs>
          <w:tab w:val="clear" w:pos="1560"/>
          <w:tab w:val="left" w:pos="1134"/>
        </w:tabs>
        <w:spacing w:before="0" w:after="120" w:line="360" w:lineRule="auto"/>
        <w:ind w:left="142" w:firstLine="851"/>
        <w:jc w:val="both"/>
        <w:rPr>
          <w:caps w:val="0"/>
          <w:sz w:val="26"/>
          <w:szCs w:val="26"/>
        </w:rPr>
      </w:pPr>
      <w:bookmarkStart w:id="25" w:name="_Toc371510997"/>
      <w:bookmarkStart w:id="26" w:name="_Toc371513187"/>
      <w:bookmarkStart w:id="27" w:name="_Toc371518863"/>
      <w:bookmarkStart w:id="28" w:name="_Toc371575412"/>
      <w:bookmarkStart w:id="29" w:name="_Toc371629808"/>
      <w:bookmarkStart w:id="30" w:name="_Toc372009856"/>
      <w:bookmarkStart w:id="31" w:name="_Toc371575417"/>
      <w:bookmarkStart w:id="32" w:name="_Toc371629813"/>
      <w:bookmarkStart w:id="33" w:name="_Toc372009861"/>
      <w:bookmarkStart w:id="34" w:name="_Toc352162961"/>
      <w:bookmarkStart w:id="35" w:name="_Toc352500230"/>
      <w:bookmarkStart w:id="36" w:name="_Toc363213725"/>
      <w:bookmarkStart w:id="37" w:name="_Toc375228880"/>
      <w:bookmarkStart w:id="38" w:name="_Toc393461448"/>
      <w:bookmarkEnd w:id="25"/>
      <w:bookmarkEnd w:id="26"/>
      <w:bookmarkEnd w:id="27"/>
      <w:bookmarkEnd w:id="28"/>
      <w:bookmarkEnd w:id="29"/>
      <w:bookmarkEnd w:id="30"/>
      <w:bookmarkEnd w:id="31"/>
      <w:bookmarkEnd w:id="32"/>
      <w:bookmarkEnd w:id="33"/>
      <w:r w:rsidRPr="00C25EC2">
        <w:rPr>
          <w:caps w:val="0"/>
          <w:color w:val="auto"/>
          <w:sz w:val="26"/>
          <w:szCs w:val="26"/>
        </w:rPr>
        <w:t>Существующие</w:t>
      </w:r>
      <w:r w:rsidRPr="00A179A1">
        <w:rPr>
          <w:caps w:val="0"/>
          <w:color w:val="auto"/>
          <w:sz w:val="26"/>
          <w:szCs w:val="26"/>
        </w:rPr>
        <w:t xml:space="preserve"> и перспективные ограничения на использование установленной тепловой мощности и значения располагаемой тепловой мощности основного оборудования источников тепловой энергии</w:t>
      </w:r>
      <w:bookmarkEnd w:id="34"/>
      <w:bookmarkEnd w:id="35"/>
      <w:bookmarkEnd w:id="36"/>
      <w:bookmarkEnd w:id="37"/>
      <w:bookmarkEnd w:id="38"/>
    </w:p>
    <w:p w:rsidR="00C57A6D" w:rsidRPr="00A179A1" w:rsidRDefault="00C57A6D" w:rsidP="00C57A6D">
      <w:pPr>
        <w:pStyle w:val="af2"/>
        <w:keepNext w:val="0"/>
        <w:spacing w:before="0" w:after="0"/>
        <w:ind w:right="0" w:firstLine="709"/>
        <w:rPr>
          <w:lang w:eastAsia="ru-RU"/>
        </w:rPr>
      </w:pPr>
      <w:r w:rsidRPr="00A179A1">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57A6D" w:rsidRPr="00A179A1" w:rsidRDefault="00C57A6D" w:rsidP="00C57A6D">
      <w:pPr>
        <w:pStyle w:val="af2"/>
        <w:keepNext w:val="0"/>
        <w:spacing w:before="0" w:after="0"/>
        <w:ind w:right="0" w:firstLine="709"/>
        <w:rPr>
          <w:lang w:eastAsia="ru-RU"/>
        </w:rPr>
      </w:pPr>
      <w:r w:rsidRPr="00A179A1">
        <w:rPr>
          <w:u w:val="single"/>
          <w:lang w:eastAsia="ru-RU"/>
        </w:rPr>
        <w:t>Установленная мощность источника тепловой энергии</w:t>
      </w:r>
      <w:r w:rsidRPr="00A179A1">
        <w:rPr>
          <w:lang w:eastAsia="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57A6D" w:rsidRPr="00A179A1" w:rsidRDefault="00C57A6D" w:rsidP="00C57A6D">
      <w:pPr>
        <w:pStyle w:val="af2"/>
        <w:keepNext w:val="0"/>
        <w:spacing w:before="0" w:after="0"/>
        <w:ind w:right="0" w:firstLine="709"/>
        <w:rPr>
          <w:lang w:eastAsia="ru-RU"/>
        </w:rPr>
      </w:pPr>
      <w:r w:rsidRPr="00A179A1">
        <w:rPr>
          <w:u w:val="single"/>
          <w:lang w:eastAsia="ru-RU"/>
        </w:rPr>
        <w:t>Располагаемая мощность источника тепловой энергии</w:t>
      </w:r>
      <w:r w:rsidRPr="00A179A1">
        <w:rPr>
          <w:lang w:eastAsia="ru-RU"/>
        </w:rPr>
        <w:t xml:space="preserve"> - величина, равная установленной мощности источника тепловой энергии за вычетом объемов </w:t>
      </w:r>
      <w:r w:rsidRPr="00A179A1">
        <w:rPr>
          <w:lang w:eastAsia="ru-RU"/>
        </w:rPr>
        <w:lastRenderedPageBreak/>
        <w:t>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57A6D" w:rsidRPr="00463EF9" w:rsidRDefault="00C57A6D" w:rsidP="00C57A6D">
      <w:pPr>
        <w:pStyle w:val="af2"/>
        <w:keepNext w:val="0"/>
        <w:spacing w:before="0" w:after="0"/>
        <w:ind w:right="0" w:firstLine="709"/>
        <w:rPr>
          <w:lang w:eastAsia="ru-RU"/>
        </w:rPr>
      </w:pPr>
      <w:bookmarkStart w:id="39" w:name="_Toc352162962"/>
      <w:bookmarkStart w:id="40" w:name="_Toc352500231"/>
      <w:r w:rsidRPr="00A179A1">
        <w:rPr>
          <w:lang w:eastAsia="ru-RU"/>
        </w:rPr>
        <w:t xml:space="preserve">Параметры располагаемой тепловой мощности источников тепловой энергии </w:t>
      </w:r>
      <w:r w:rsidR="00C25EC2">
        <w:rPr>
          <w:lang w:eastAsia="ru-RU"/>
        </w:rPr>
        <w:t>Кузьмоловского городского</w:t>
      </w:r>
      <w:r w:rsidRPr="00A179A1">
        <w:rPr>
          <w:lang w:eastAsia="ru-RU"/>
        </w:rPr>
        <w:t xml:space="preserve"> поселения представлены в таблице</w:t>
      </w:r>
      <w:r w:rsidR="00A179A1">
        <w:t xml:space="preserve"> </w:t>
      </w:r>
      <w:r w:rsidR="00F72F29">
        <w:t>9</w:t>
      </w:r>
      <w:r w:rsidRPr="00A179A1">
        <w:rPr>
          <w:lang w:eastAsia="ru-RU"/>
        </w:rPr>
        <w:t>.</w:t>
      </w:r>
    </w:p>
    <w:p w:rsidR="00C57A6D" w:rsidRPr="00463EF9" w:rsidRDefault="00C57A6D" w:rsidP="008110D0">
      <w:pPr>
        <w:pStyle w:val="a2"/>
      </w:pPr>
      <w:r w:rsidRPr="00463EF9">
        <w:t>Параметры располагаемой тепловой мощности источников тепловой энергии</w:t>
      </w:r>
    </w:p>
    <w:tbl>
      <w:tblPr>
        <w:tblW w:w="47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1779"/>
        <w:gridCol w:w="1737"/>
        <w:gridCol w:w="1779"/>
        <w:gridCol w:w="1737"/>
      </w:tblGrid>
      <w:tr w:rsidR="00C25EC2" w:rsidRPr="00463EF9" w:rsidTr="00001719">
        <w:trPr>
          <w:trHeight w:val="23"/>
          <w:tblHeader/>
          <w:jc w:val="center"/>
        </w:trPr>
        <w:tc>
          <w:tcPr>
            <w:tcW w:w="1217" w:type="pct"/>
            <w:vMerge w:val="restart"/>
            <w:shd w:val="clear" w:color="auto" w:fill="auto"/>
            <w:vAlign w:val="center"/>
            <w:hideMark/>
          </w:tcPr>
          <w:p w:rsidR="00C25EC2" w:rsidRPr="00463EF9" w:rsidRDefault="00C25EC2" w:rsidP="00001719">
            <w:pPr>
              <w:ind w:left="-57" w:right="-57"/>
              <w:rPr>
                <w:rFonts w:ascii="Times New Roman" w:hAnsi="Times New Roman"/>
                <w:b/>
                <w:sz w:val="24"/>
                <w:szCs w:val="24"/>
              </w:rPr>
            </w:pPr>
            <w:bookmarkStart w:id="41" w:name="_Toc363213730"/>
            <w:bookmarkStart w:id="42" w:name="_Toc375228887"/>
            <w:bookmarkStart w:id="43" w:name="_Toc363213726"/>
            <w:bookmarkStart w:id="44" w:name="_Toc375228881"/>
            <w:r w:rsidRPr="00463EF9">
              <w:rPr>
                <w:rFonts w:ascii="Times New Roman" w:hAnsi="Times New Roman"/>
                <w:b/>
                <w:sz w:val="24"/>
                <w:szCs w:val="24"/>
              </w:rPr>
              <w:t>Источник тепловой энергии</w:t>
            </w:r>
          </w:p>
        </w:tc>
        <w:tc>
          <w:tcPr>
            <w:tcW w:w="1891" w:type="pct"/>
            <w:gridSpan w:val="2"/>
            <w:shd w:val="clear" w:color="auto" w:fill="auto"/>
            <w:vAlign w:val="center"/>
            <w:hideMark/>
          </w:tcPr>
          <w:p w:rsidR="00C25EC2" w:rsidRPr="00463EF9" w:rsidRDefault="00C25EC2" w:rsidP="00001719">
            <w:pPr>
              <w:ind w:left="-57" w:right="-57"/>
              <w:rPr>
                <w:rFonts w:ascii="Times New Roman" w:hAnsi="Times New Roman"/>
                <w:b/>
                <w:sz w:val="24"/>
                <w:szCs w:val="24"/>
                <w:lang w:val="en-US"/>
              </w:rPr>
            </w:pPr>
            <w:r w:rsidRPr="00463EF9">
              <w:rPr>
                <w:rFonts w:ascii="Times New Roman" w:hAnsi="Times New Roman"/>
                <w:b/>
                <w:sz w:val="24"/>
                <w:szCs w:val="24"/>
                <w:lang w:val="en-US"/>
              </w:rPr>
              <w:t>2013</w:t>
            </w:r>
          </w:p>
        </w:tc>
        <w:tc>
          <w:tcPr>
            <w:tcW w:w="1891" w:type="pct"/>
            <w:gridSpan w:val="2"/>
          </w:tcPr>
          <w:p w:rsidR="00C25EC2" w:rsidRPr="000A306B" w:rsidRDefault="00C25EC2" w:rsidP="00001719">
            <w:pPr>
              <w:ind w:left="-57" w:right="-57"/>
              <w:rPr>
                <w:rFonts w:ascii="Times New Roman" w:hAnsi="Times New Roman"/>
                <w:b/>
                <w:sz w:val="24"/>
                <w:szCs w:val="24"/>
              </w:rPr>
            </w:pPr>
            <w:r>
              <w:rPr>
                <w:rFonts w:ascii="Times New Roman" w:hAnsi="Times New Roman"/>
                <w:b/>
                <w:sz w:val="24"/>
                <w:szCs w:val="24"/>
              </w:rPr>
              <w:t>2033</w:t>
            </w:r>
          </w:p>
        </w:tc>
      </w:tr>
      <w:tr w:rsidR="00C25EC2" w:rsidRPr="00463EF9" w:rsidTr="00001719">
        <w:trPr>
          <w:trHeight w:val="23"/>
          <w:tblHeader/>
          <w:jc w:val="center"/>
        </w:trPr>
        <w:tc>
          <w:tcPr>
            <w:tcW w:w="1217" w:type="pct"/>
            <w:vMerge/>
            <w:shd w:val="clear" w:color="auto" w:fill="auto"/>
            <w:vAlign w:val="center"/>
            <w:hideMark/>
          </w:tcPr>
          <w:p w:rsidR="00C25EC2" w:rsidRPr="00463EF9" w:rsidRDefault="00C25EC2" w:rsidP="00001719">
            <w:pPr>
              <w:ind w:left="-57" w:right="-57"/>
              <w:rPr>
                <w:rFonts w:ascii="Times New Roman" w:hAnsi="Times New Roman"/>
                <w:b/>
                <w:sz w:val="24"/>
                <w:szCs w:val="24"/>
              </w:rPr>
            </w:pPr>
          </w:p>
        </w:tc>
        <w:tc>
          <w:tcPr>
            <w:tcW w:w="957" w:type="pct"/>
            <w:shd w:val="clear" w:color="auto" w:fill="auto"/>
            <w:vAlign w:val="center"/>
            <w:hideMark/>
          </w:tcPr>
          <w:p w:rsidR="00C25EC2" w:rsidRPr="00463EF9" w:rsidRDefault="00C25EC2" w:rsidP="00001719">
            <w:pPr>
              <w:ind w:left="-57" w:right="-57"/>
              <w:rPr>
                <w:rFonts w:ascii="Times New Roman" w:hAnsi="Times New Roman"/>
                <w:b/>
                <w:sz w:val="24"/>
                <w:szCs w:val="24"/>
              </w:rPr>
            </w:pPr>
            <w:r w:rsidRPr="00463EF9">
              <w:rPr>
                <w:rFonts w:ascii="Times New Roman" w:hAnsi="Times New Roman"/>
                <w:b/>
                <w:sz w:val="24"/>
                <w:szCs w:val="24"/>
              </w:rPr>
              <w:t>Установленная мощность источника</w:t>
            </w:r>
          </w:p>
        </w:tc>
        <w:tc>
          <w:tcPr>
            <w:tcW w:w="934" w:type="pct"/>
            <w:shd w:val="clear" w:color="auto" w:fill="auto"/>
            <w:vAlign w:val="center"/>
            <w:hideMark/>
          </w:tcPr>
          <w:p w:rsidR="00C25EC2" w:rsidRPr="00463EF9" w:rsidRDefault="00C25EC2" w:rsidP="00001719">
            <w:pPr>
              <w:ind w:left="-57" w:right="-57"/>
              <w:rPr>
                <w:rFonts w:ascii="Times New Roman" w:hAnsi="Times New Roman"/>
                <w:b/>
                <w:sz w:val="24"/>
                <w:szCs w:val="24"/>
              </w:rPr>
            </w:pPr>
            <w:r w:rsidRPr="00463EF9">
              <w:rPr>
                <w:rFonts w:ascii="Times New Roman" w:hAnsi="Times New Roman"/>
                <w:b/>
                <w:sz w:val="24"/>
                <w:szCs w:val="24"/>
              </w:rPr>
              <w:t>Располагаемая мощность источника</w:t>
            </w:r>
          </w:p>
        </w:tc>
        <w:tc>
          <w:tcPr>
            <w:tcW w:w="957" w:type="pct"/>
            <w:vAlign w:val="center"/>
          </w:tcPr>
          <w:p w:rsidR="00C25EC2" w:rsidRPr="00463EF9" w:rsidRDefault="00C25EC2" w:rsidP="00001719">
            <w:pPr>
              <w:ind w:left="-57" w:right="-57"/>
              <w:rPr>
                <w:rFonts w:ascii="Times New Roman" w:hAnsi="Times New Roman"/>
                <w:b/>
                <w:sz w:val="24"/>
                <w:szCs w:val="24"/>
              </w:rPr>
            </w:pPr>
            <w:r w:rsidRPr="00463EF9">
              <w:rPr>
                <w:rFonts w:ascii="Times New Roman" w:hAnsi="Times New Roman"/>
                <w:b/>
                <w:sz w:val="24"/>
                <w:szCs w:val="24"/>
              </w:rPr>
              <w:t>Установленная мощность источника</w:t>
            </w:r>
          </w:p>
        </w:tc>
        <w:tc>
          <w:tcPr>
            <w:tcW w:w="934" w:type="pct"/>
            <w:vAlign w:val="center"/>
          </w:tcPr>
          <w:p w:rsidR="00C25EC2" w:rsidRPr="00463EF9" w:rsidRDefault="00C25EC2" w:rsidP="00001719">
            <w:pPr>
              <w:ind w:left="-57" w:right="-57"/>
              <w:rPr>
                <w:rFonts w:ascii="Times New Roman" w:hAnsi="Times New Roman"/>
                <w:b/>
                <w:sz w:val="24"/>
                <w:szCs w:val="24"/>
              </w:rPr>
            </w:pPr>
            <w:r w:rsidRPr="00463EF9">
              <w:rPr>
                <w:rFonts w:ascii="Times New Roman" w:hAnsi="Times New Roman"/>
                <w:b/>
                <w:sz w:val="24"/>
                <w:szCs w:val="24"/>
              </w:rPr>
              <w:t>Располагаемая мощность источника</w:t>
            </w:r>
          </w:p>
        </w:tc>
      </w:tr>
      <w:tr w:rsidR="00C25EC2" w:rsidRPr="00463EF9" w:rsidTr="00001719">
        <w:trPr>
          <w:trHeight w:val="23"/>
          <w:tblHeader/>
          <w:jc w:val="center"/>
        </w:trPr>
        <w:tc>
          <w:tcPr>
            <w:tcW w:w="1217" w:type="pct"/>
            <w:vMerge/>
            <w:shd w:val="clear" w:color="auto" w:fill="auto"/>
            <w:vAlign w:val="center"/>
            <w:hideMark/>
          </w:tcPr>
          <w:p w:rsidR="00C25EC2" w:rsidRPr="00463EF9" w:rsidRDefault="00C25EC2" w:rsidP="00001719">
            <w:pPr>
              <w:ind w:left="-57" w:right="-57"/>
              <w:rPr>
                <w:rFonts w:ascii="Times New Roman" w:hAnsi="Times New Roman"/>
                <w:b/>
                <w:sz w:val="24"/>
                <w:szCs w:val="24"/>
              </w:rPr>
            </w:pPr>
          </w:p>
        </w:tc>
        <w:tc>
          <w:tcPr>
            <w:tcW w:w="957" w:type="pct"/>
            <w:shd w:val="clear" w:color="auto" w:fill="auto"/>
            <w:vAlign w:val="center"/>
            <w:hideMark/>
          </w:tcPr>
          <w:p w:rsidR="00C25EC2" w:rsidRPr="00463EF9" w:rsidRDefault="00C25EC2" w:rsidP="00001719">
            <w:pPr>
              <w:ind w:left="-57" w:right="-57"/>
              <w:rPr>
                <w:rFonts w:ascii="Times New Roman" w:hAnsi="Times New Roman"/>
                <w:b/>
                <w:sz w:val="24"/>
                <w:szCs w:val="24"/>
              </w:rPr>
            </w:pPr>
            <w:r w:rsidRPr="00463EF9">
              <w:rPr>
                <w:rFonts w:ascii="Times New Roman" w:hAnsi="Times New Roman"/>
                <w:b/>
                <w:sz w:val="24"/>
                <w:szCs w:val="24"/>
              </w:rPr>
              <w:t>Гкал/ч</w:t>
            </w:r>
          </w:p>
        </w:tc>
        <w:tc>
          <w:tcPr>
            <w:tcW w:w="934" w:type="pct"/>
            <w:shd w:val="clear" w:color="auto" w:fill="auto"/>
            <w:vAlign w:val="center"/>
            <w:hideMark/>
          </w:tcPr>
          <w:p w:rsidR="00C25EC2" w:rsidRPr="00463EF9" w:rsidRDefault="00C25EC2" w:rsidP="00001719">
            <w:pPr>
              <w:ind w:left="-57" w:right="-57"/>
              <w:rPr>
                <w:rFonts w:ascii="Times New Roman" w:hAnsi="Times New Roman"/>
                <w:b/>
                <w:sz w:val="24"/>
                <w:szCs w:val="24"/>
              </w:rPr>
            </w:pPr>
            <w:r w:rsidRPr="00463EF9">
              <w:rPr>
                <w:rFonts w:ascii="Times New Roman" w:hAnsi="Times New Roman"/>
                <w:b/>
                <w:sz w:val="24"/>
                <w:szCs w:val="24"/>
              </w:rPr>
              <w:t>Гкал/ч</w:t>
            </w:r>
          </w:p>
        </w:tc>
        <w:tc>
          <w:tcPr>
            <w:tcW w:w="957" w:type="pct"/>
            <w:vAlign w:val="center"/>
          </w:tcPr>
          <w:p w:rsidR="00C25EC2" w:rsidRPr="00463EF9" w:rsidRDefault="00C25EC2" w:rsidP="00001719">
            <w:pPr>
              <w:ind w:left="-57" w:right="-57"/>
              <w:rPr>
                <w:rFonts w:ascii="Times New Roman" w:hAnsi="Times New Roman"/>
                <w:b/>
                <w:sz w:val="24"/>
                <w:szCs w:val="24"/>
              </w:rPr>
            </w:pPr>
            <w:r w:rsidRPr="00463EF9">
              <w:rPr>
                <w:rFonts w:ascii="Times New Roman" w:hAnsi="Times New Roman"/>
                <w:b/>
                <w:sz w:val="24"/>
                <w:szCs w:val="24"/>
              </w:rPr>
              <w:t>Гкал/ч</w:t>
            </w:r>
          </w:p>
        </w:tc>
        <w:tc>
          <w:tcPr>
            <w:tcW w:w="934" w:type="pct"/>
            <w:vAlign w:val="center"/>
          </w:tcPr>
          <w:p w:rsidR="00C25EC2" w:rsidRPr="00463EF9" w:rsidRDefault="00C25EC2" w:rsidP="00001719">
            <w:pPr>
              <w:ind w:left="-57" w:right="-57"/>
              <w:rPr>
                <w:rFonts w:ascii="Times New Roman" w:hAnsi="Times New Roman"/>
                <w:b/>
                <w:sz w:val="24"/>
                <w:szCs w:val="24"/>
              </w:rPr>
            </w:pPr>
            <w:r w:rsidRPr="00463EF9">
              <w:rPr>
                <w:rFonts w:ascii="Times New Roman" w:hAnsi="Times New Roman"/>
                <w:b/>
                <w:sz w:val="24"/>
                <w:szCs w:val="24"/>
              </w:rPr>
              <w:t>Гкал/ч</w:t>
            </w:r>
          </w:p>
        </w:tc>
      </w:tr>
      <w:tr w:rsidR="00C25EC2" w:rsidRPr="00463EF9" w:rsidTr="00001719">
        <w:trPr>
          <w:trHeight w:val="552"/>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Pr="00463EF9" w:rsidRDefault="00C25EC2" w:rsidP="00001719">
            <w:pPr>
              <w:ind w:left="-57" w:right="-57"/>
              <w:rPr>
                <w:rFonts w:ascii="Times New Roman" w:hAnsi="Times New Roman"/>
                <w:sz w:val="24"/>
                <w:szCs w:val="24"/>
              </w:rPr>
            </w:pPr>
            <w:r w:rsidRPr="00463EF9">
              <w:rPr>
                <w:rFonts w:ascii="Times New Roman" w:hAnsi="Times New Roman"/>
                <w:sz w:val="24"/>
                <w:szCs w:val="24"/>
              </w:rPr>
              <w:t>Здание газовой котельной</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Pr="00463EF9" w:rsidRDefault="00C25EC2" w:rsidP="00001719">
            <w:pPr>
              <w:ind w:left="-57" w:right="-57"/>
              <w:rPr>
                <w:rFonts w:ascii="Times New Roman" w:hAnsi="Times New Roman"/>
                <w:sz w:val="24"/>
                <w:szCs w:val="24"/>
              </w:rPr>
            </w:pPr>
            <w:r>
              <w:rPr>
                <w:rFonts w:ascii="Times New Roman" w:hAnsi="Times New Roman"/>
                <w:sz w:val="24"/>
                <w:szCs w:val="24"/>
              </w:rPr>
              <w:t>124,5</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Pr="00463EF9" w:rsidRDefault="00C25EC2" w:rsidP="00001719">
            <w:pPr>
              <w:ind w:left="-57" w:right="-57"/>
              <w:rPr>
                <w:rFonts w:ascii="Times New Roman" w:hAnsi="Times New Roman"/>
                <w:sz w:val="24"/>
                <w:szCs w:val="24"/>
              </w:rPr>
            </w:pPr>
            <w:r>
              <w:rPr>
                <w:rFonts w:ascii="Times New Roman" w:hAnsi="Times New Roman"/>
                <w:sz w:val="24"/>
                <w:szCs w:val="24"/>
              </w:rPr>
              <w:t>124,5</w:t>
            </w:r>
          </w:p>
        </w:tc>
        <w:tc>
          <w:tcPr>
            <w:tcW w:w="957" w:type="pct"/>
            <w:tcBorders>
              <w:top w:val="single" w:sz="4" w:space="0" w:color="auto"/>
              <w:left w:val="single" w:sz="4" w:space="0" w:color="auto"/>
              <w:bottom w:val="single" w:sz="4" w:space="0" w:color="auto"/>
              <w:right w:val="single" w:sz="4" w:space="0" w:color="auto"/>
            </w:tcBorders>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w:t>
            </w:r>
          </w:p>
        </w:tc>
        <w:tc>
          <w:tcPr>
            <w:tcW w:w="934" w:type="pct"/>
            <w:tcBorders>
              <w:top w:val="single" w:sz="4" w:space="0" w:color="auto"/>
              <w:left w:val="single" w:sz="4" w:space="0" w:color="auto"/>
              <w:bottom w:val="single" w:sz="4" w:space="0" w:color="auto"/>
              <w:right w:val="single" w:sz="4" w:space="0" w:color="auto"/>
            </w:tcBorders>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w:t>
            </w:r>
          </w:p>
        </w:tc>
      </w:tr>
      <w:tr w:rsidR="00C25EC2" w:rsidRPr="00463EF9" w:rsidTr="00001719">
        <w:trPr>
          <w:trHeight w:val="55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Новые котельные</w:t>
            </w:r>
          </w:p>
        </w:tc>
      </w:tr>
      <w:tr w:rsidR="00C25EC2" w:rsidRPr="00463EF9" w:rsidTr="00001719">
        <w:trPr>
          <w:trHeight w:val="552"/>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Pr="00270E61" w:rsidRDefault="00C25EC2" w:rsidP="00001719">
            <w:pPr>
              <w:ind w:left="-57" w:right="-57"/>
              <w:rPr>
                <w:rFonts w:ascii="Times New Roman" w:hAnsi="Times New Roman"/>
                <w:b/>
                <w:sz w:val="24"/>
                <w:szCs w:val="24"/>
              </w:rPr>
            </w:pPr>
            <w:r>
              <w:rPr>
                <w:rFonts w:ascii="Times New Roman" w:hAnsi="Times New Roman"/>
                <w:sz w:val="24"/>
                <w:szCs w:val="24"/>
              </w:rPr>
              <w:t>Котельные блочно-модульного типа для теплоснабжения потребителей г.п. Кузьмоловский</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w:t>
            </w:r>
          </w:p>
        </w:tc>
        <w:tc>
          <w:tcPr>
            <w:tcW w:w="957" w:type="pct"/>
            <w:tcBorders>
              <w:top w:val="single" w:sz="4" w:space="0" w:color="auto"/>
              <w:left w:val="single" w:sz="4" w:space="0" w:color="auto"/>
              <w:bottom w:val="single" w:sz="4" w:space="0" w:color="auto"/>
              <w:right w:val="single" w:sz="4" w:space="0" w:color="auto"/>
            </w:tcBorders>
            <w:vAlign w:val="center"/>
          </w:tcPr>
          <w:p w:rsidR="00C25EC2" w:rsidRPr="00E57B31" w:rsidRDefault="00C25EC2" w:rsidP="00001719">
            <w:pPr>
              <w:ind w:left="-57" w:right="-57"/>
              <w:rPr>
                <w:rFonts w:ascii="Times New Roman" w:hAnsi="Times New Roman"/>
                <w:sz w:val="24"/>
                <w:szCs w:val="24"/>
              </w:rPr>
            </w:pPr>
            <w:r>
              <w:rPr>
                <w:rFonts w:ascii="Times New Roman" w:hAnsi="Times New Roman"/>
                <w:sz w:val="24"/>
                <w:szCs w:val="24"/>
              </w:rPr>
              <w:t>21,5</w:t>
            </w:r>
          </w:p>
        </w:tc>
        <w:tc>
          <w:tcPr>
            <w:tcW w:w="934" w:type="pct"/>
            <w:tcBorders>
              <w:top w:val="single" w:sz="4" w:space="0" w:color="auto"/>
              <w:left w:val="single" w:sz="4" w:space="0" w:color="auto"/>
              <w:bottom w:val="single" w:sz="4" w:space="0" w:color="auto"/>
              <w:right w:val="single" w:sz="4" w:space="0" w:color="auto"/>
            </w:tcBorders>
            <w:vAlign w:val="center"/>
          </w:tcPr>
          <w:p w:rsidR="00C25EC2" w:rsidRPr="00E57B31" w:rsidRDefault="00C25EC2" w:rsidP="00001719">
            <w:pPr>
              <w:ind w:left="-57" w:right="-57"/>
              <w:rPr>
                <w:rFonts w:ascii="Times New Roman" w:hAnsi="Times New Roman"/>
                <w:sz w:val="24"/>
                <w:szCs w:val="24"/>
              </w:rPr>
            </w:pPr>
            <w:r>
              <w:rPr>
                <w:rFonts w:ascii="Times New Roman" w:hAnsi="Times New Roman"/>
                <w:sz w:val="24"/>
                <w:szCs w:val="24"/>
              </w:rPr>
              <w:t>21,5</w:t>
            </w:r>
          </w:p>
        </w:tc>
      </w:tr>
      <w:tr w:rsidR="00C25EC2" w:rsidRPr="00463EF9" w:rsidTr="00001719">
        <w:trPr>
          <w:trHeight w:val="552"/>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Pr="00270E61" w:rsidRDefault="00C25EC2" w:rsidP="00001719">
            <w:pPr>
              <w:ind w:left="-57" w:right="-57"/>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w:t>
            </w:r>
          </w:p>
        </w:tc>
        <w:tc>
          <w:tcPr>
            <w:tcW w:w="957" w:type="pct"/>
            <w:tcBorders>
              <w:top w:val="single" w:sz="4" w:space="0" w:color="auto"/>
              <w:left w:val="single" w:sz="4" w:space="0" w:color="auto"/>
              <w:bottom w:val="single" w:sz="4" w:space="0" w:color="auto"/>
              <w:right w:val="single" w:sz="4" w:space="0" w:color="auto"/>
            </w:tcBorders>
            <w:vAlign w:val="center"/>
          </w:tcPr>
          <w:p w:rsidR="00C25EC2" w:rsidRPr="00E57B31" w:rsidRDefault="00C25EC2" w:rsidP="00001719">
            <w:pPr>
              <w:ind w:left="-57" w:right="-57"/>
              <w:rPr>
                <w:rFonts w:ascii="Times New Roman" w:hAnsi="Times New Roman"/>
                <w:sz w:val="24"/>
                <w:szCs w:val="24"/>
              </w:rPr>
            </w:pPr>
            <w:r w:rsidRPr="00E57B31">
              <w:rPr>
                <w:rFonts w:ascii="Times New Roman" w:hAnsi="Times New Roman"/>
                <w:sz w:val="24"/>
                <w:szCs w:val="24"/>
              </w:rPr>
              <w:t>11,2</w:t>
            </w:r>
          </w:p>
        </w:tc>
        <w:tc>
          <w:tcPr>
            <w:tcW w:w="934" w:type="pct"/>
            <w:tcBorders>
              <w:top w:val="single" w:sz="4" w:space="0" w:color="auto"/>
              <w:left w:val="single" w:sz="4" w:space="0" w:color="auto"/>
              <w:bottom w:val="single" w:sz="4" w:space="0" w:color="auto"/>
              <w:right w:val="single" w:sz="4" w:space="0" w:color="auto"/>
            </w:tcBorders>
            <w:vAlign w:val="center"/>
          </w:tcPr>
          <w:p w:rsidR="00C25EC2" w:rsidRPr="00E57B31" w:rsidRDefault="00C25EC2" w:rsidP="00001719">
            <w:pPr>
              <w:ind w:left="-57" w:right="-57"/>
              <w:rPr>
                <w:rFonts w:ascii="Times New Roman" w:hAnsi="Times New Roman"/>
                <w:sz w:val="24"/>
                <w:szCs w:val="24"/>
              </w:rPr>
            </w:pPr>
            <w:r w:rsidRPr="00E57B31">
              <w:rPr>
                <w:rFonts w:ascii="Times New Roman" w:hAnsi="Times New Roman"/>
                <w:sz w:val="24"/>
                <w:szCs w:val="24"/>
              </w:rPr>
              <w:t>11,2</w:t>
            </w:r>
          </w:p>
        </w:tc>
      </w:tr>
      <w:tr w:rsidR="00C25EC2" w:rsidRPr="00463EF9" w:rsidTr="00001719">
        <w:trPr>
          <w:trHeight w:val="552"/>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Pr="00270E61" w:rsidRDefault="00C25EC2" w:rsidP="00001719">
            <w:pPr>
              <w:ind w:left="-57" w:right="-57"/>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w:t>
            </w:r>
          </w:p>
        </w:tc>
        <w:tc>
          <w:tcPr>
            <w:tcW w:w="957" w:type="pct"/>
            <w:tcBorders>
              <w:top w:val="single" w:sz="4" w:space="0" w:color="auto"/>
              <w:left w:val="single" w:sz="4" w:space="0" w:color="auto"/>
              <w:bottom w:val="single" w:sz="4" w:space="0" w:color="auto"/>
              <w:right w:val="single" w:sz="4" w:space="0" w:color="auto"/>
            </w:tcBorders>
            <w:vAlign w:val="center"/>
          </w:tcPr>
          <w:p w:rsidR="00C25EC2" w:rsidRPr="00E57B31" w:rsidRDefault="00C25EC2" w:rsidP="00001719">
            <w:pPr>
              <w:ind w:left="-57" w:right="-57"/>
              <w:rPr>
                <w:rFonts w:ascii="Times New Roman" w:hAnsi="Times New Roman"/>
                <w:sz w:val="24"/>
                <w:szCs w:val="24"/>
              </w:rPr>
            </w:pPr>
            <w:r w:rsidRPr="00E57B31">
              <w:rPr>
                <w:rFonts w:ascii="Times New Roman" w:hAnsi="Times New Roman"/>
                <w:sz w:val="24"/>
                <w:szCs w:val="24"/>
              </w:rPr>
              <w:t>1,72</w:t>
            </w:r>
          </w:p>
        </w:tc>
        <w:tc>
          <w:tcPr>
            <w:tcW w:w="934" w:type="pct"/>
            <w:tcBorders>
              <w:top w:val="single" w:sz="4" w:space="0" w:color="auto"/>
              <w:left w:val="single" w:sz="4" w:space="0" w:color="auto"/>
              <w:bottom w:val="single" w:sz="4" w:space="0" w:color="auto"/>
              <w:right w:val="single" w:sz="4" w:space="0" w:color="auto"/>
            </w:tcBorders>
            <w:vAlign w:val="center"/>
          </w:tcPr>
          <w:p w:rsidR="00C25EC2" w:rsidRPr="00E57B31" w:rsidRDefault="00C25EC2" w:rsidP="00001719">
            <w:pPr>
              <w:ind w:left="-57" w:right="-57"/>
              <w:rPr>
                <w:rFonts w:ascii="Times New Roman" w:hAnsi="Times New Roman"/>
                <w:sz w:val="24"/>
                <w:szCs w:val="24"/>
              </w:rPr>
            </w:pPr>
            <w:r w:rsidRPr="00E57B31">
              <w:rPr>
                <w:rFonts w:ascii="Times New Roman" w:hAnsi="Times New Roman"/>
                <w:sz w:val="24"/>
                <w:szCs w:val="24"/>
              </w:rPr>
              <w:t>1,72</w:t>
            </w:r>
          </w:p>
        </w:tc>
      </w:tr>
      <w:tr w:rsidR="00C25EC2" w:rsidRPr="00463EF9" w:rsidTr="00001719">
        <w:trPr>
          <w:trHeight w:val="552"/>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Pr="00270E61" w:rsidRDefault="00C25EC2" w:rsidP="00001719">
            <w:pPr>
              <w:ind w:left="-57" w:right="-57"/>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блочно-модульного типа для теплоснабжения Центральной части г. п. Кузьмоловский</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C25EC2" w:rsidRDefault="00C25EC2" w:rsidP="00001719">
            <w:pPr>
              <w:ind w:left="-57" w:right="-57"/>
              <w:rPr>
                <w:rFonts w:ascii="Times New Roman" w:hAnsi="Times New Roman"/>
                <w:sz w:val="24"/>
                <w:szCs w:val="24"/>
              </w:rPr>
            </w:pPr>
            <w:r>
              <w:rPr>
                <w:rFonts w:ascii="Times New Roman" w:hAnsi="Times New Roman"/>
                <w:sz w:val="24"/>
                <w:szCs w:val="24"/>
              </w:rPr>
              <w:t>-</w:t>
            </w:r>
          </w:p>
        </w:tc>
        <w:tc>
          <w:tcPr>
            <w:tcW w:w="957" w:type="pct"/>
            <w:tcBorders>
              <w:top w:val="single" w:sz="4" w:space="0" w:color="auto"/>
              <w:left w:val="single" w:sz="4" w:space="0" w:color="auto"/>
              <w:bottom w:val="single" w:sz="4" w:space="0" w:color="auto"/>
              <w:right w:val="single" w:sz="4" w:space="0" w:color="auto"/>
            </w:tcBorders>
            <w:vAlign w:val="center"/>
          </w:tcPr>
          <w:p w:rsidR="00C25EC2" w:rsidRPr="00E57B31" w:rsidRDefault="00C25EC2" w:rsidP="00001719">
            <w:pPr>
              <w:ind w:left="-57" w:right="-57"/>
              <w:rPr>
                <w:rFonts w:ascii="Times New Roman" w:hAnsi="Times New Roman"/>
                <w:sz w:val="24"/>
                <w:szCs w:val="24"/>
              </w:rPr>
            </w:pPr>
            <w:r>
              <w:rPr>
                <w:rFonts w:ascii="Times New Roman" w:hAnsi="Times New Roman"/>
                <w:sz w:val="24"/>
                <w:szCs w:val="24"/>
              </w:rPr>
              <w:t>47,29</w:t>
            </w:r>
          </w:p>
        </w:tc>
        <w:tc>
          <w:tcPr>
            <w:tcW w:w="934" w:type="pct"/>
            <w:tcBorders>
              <w:top w:val="single" w:sz="4" w:space="0" w:color="auto"/>
              <w:left w:val="single" w:sz="4" w:space="0" w:color="auto"/>
              <w:bottom w:val="single" w:sz="4" w:space="0" w:color="auto"/>
              <w:right w:val="single" w:sz="4" w:space="0" w:color="auto"/>
            </w:tcBorders>
            <w:vAlign w:val="center"/>
          </w:tcPr>
          <w:p w:rsidR="00C25EC2" w:rsidRPr="00E57B31" w:rsidRDefault="00C25EC2" w:rsidP="00001719">
            <w:pPr>
              <w:ind w:left="-57" w:right="-57"/>
              <w:rPr>
                <w:rFonts w:ascii="Times New Roman" w:hAnsi="Times New Roman"/>
                <w:sz w:val="24"/>
                <w:szCs w:val="24"/>
              </w:rPr>
            </w:pPr>
            <w:r>
              <w:rPr>
                <w:rFonts w:ascii="Times New Roman" w:hAnsi="Times New Roman"/>
                <w:sz w:val="24"/>
                <w:szCs w:val="24"/>
              </w:rPr>
              <w:t>47,29</w:t>
            </w:r>
          </w:p>
        </w:tc>
      </w:tr>
    </w:tbl>
    <w:p w:rsidR="00AA29B9" w:rsidRDefault="00AA29B9" w:rsidP="003F7A85">
      <w:pPr>
        <w:pStyle w:val="1"/>
        <w:pageBreakBefore w:val="0"/>
        <w:numPr>
          <w:ilvl w:val="0"/>
          <w:numId w:val="0"/>
        </w:numPr>
        <w:tabs>
          <w:tab w:val="clear" w:pos="1560"/>
          <w:tab w:val="left" w:pos="1701"/>
        </w:tabs>
        <w:spacing w:before="0" w:after="120" w:line="360" w:lineRule="auto"/>
        <w:ind w:left="709"/>
        <w:jc w:val="both"/>
        <w:rPr>
          <w:caps w:val="0"/>
          <w:color w:val="auto"/>
          <w:sz w:val="26"/>
          <w:szCs w:val="26"/>
        </w:rPr>
      </w:pPr>
    </w:p>
    <w:p w:rsidR="00C25EC2" w:rsidRPr="00BB586C" w:rsidRDefault="00C25EC2" w:rsidP="00C25EC2">
      <w:pPr>
        <w:spacing w:line="360" w:lineRule="auto"/>
        <w:ind w:firstLine="709"/>
        <w:contextualSpacing/>
        <w:jc w:val="both"/>
        <w:rPr>
          <w:rFonts w:ascii="Times New Roman" w:hAnsi="Times New Roman"/>
          <w:sz w:val="26"/>
          <w:szCs w:val="26"/>
          <w:lang w:eastAsia="ar-SA"/>
        </w:rPr>
      </w:pPr>
      <w:r w:rsidRPr="00BB586C">
        <w:rPr>
          <w:rFonts w:ascii="Times New Roman" w:hAnsi="Times New Roman"/>
          <w:sz w:val="26"/>
          <w:szCs w:val="26"/>
          <w:lang w:eastAsia="ar-SA"/>
        </w:rPr>
        <w:t xml:space="preserve">В настоящее время система выработки и транспортировки тепловой энергии от котельной №18 г. п. Кузьмоловский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w:t>
      </w:r>
      <w:r w:rsidRPr="00BB586C">
        <w:rPr>
          <w:rFonts w:ascii="Times New Roman" w:hAnsi="Times New Roman"/>
          <w:sz w:val="26"/>
          <w:szCs w:val="26"/>
          <w:lang w:eastAsia="ar-SA"/>
        </w:rPr>
        <w:lastRenderedPageBreak/>
        <w:t>объектов возникнут трудности с подключением их к сложившейся теплоснабжающей инфраструктуре.</w:t>
      </w:r>
    </w:p>
    <w:p w:rsidR="00C25EC2" w:rsidRPr="00BB586C" w:rsidRDefault="00C25EC2" w:rsidP="00C25EC2">
      <w:pPr>
        <w:spacing w:line="360" w:lineRule="auto"/>
        <w:ind w:firstLine="709"/>
        <w:contextualSpacing/>
        <w:jc w:val="both"/>
        <w:rPr>
          <w:rFonts w:ascii="Times New Roman" w:hAnsi="Times New Roman"/>
          <w:sz w:val="26"/>
          <w:szCs w:val="26"/>
          <w:lang w:eastAsia="ar-SA"/>
        </w:rPr>
      </w:pPr>
      <w:r w:rsidRPr="00BB586C">
        <w:rPr>
          <w:rFonts w:ascii="Times New Roman" w:hAnsi="Times New Roman"/>
          <w:sz w:val="26"/>
          <w:szCs w:val="26"/>
          <w:lang w:eastAsia="ar-SA"/>
        </w:rPr>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C25EC2" w:rsidRPr="00C25EC2" w:rsidRDefault="00C25EC2" w:rsidP="00C25EC2">
      <w:pPr>
        <w:pStyle w:val="1"/>
        <w:pageBreakBefore w:val="0"/>
        <w:numPr>
          <w:ilvl w:val="0"/>
          <w:numId w:val="0"/>
        </w:numPr>
        <w:tabs>
          <w:tab w:val="clear" w:pos="1560"/>
          <w:tab w:val="left" w:pos="1701"/>
        </w:tabs>
        <w:spacing w:before="0" w:after="120" w:line="360" w:lineRule="auto"/>
        <w:ind w:firstLine="709"/>
        <w:jc w:val="both"/>
        <w:rPr>
          <w:rFonts w:eastAsiaTheme="minorHAnsi" w:cstheme="minorBidi"/>
          <w:b w:val="0"/>
          <w:bCs w:val="0"/>
          <w:caps w:val="0"/>
          <w:color w:val="auto"/>
          <w:kern w:val="0"/>
          <w:sz w:val="26"/>
          <w:szCs w:val="26"/>
          <w:lang w:eastAsia="ar-SA"/>
        </w:rPr>
      </w:pPr>
      <w:bookmarkStart w:id="45" w:name="_Toc393289070"/>
      <w:bookmarkStart w:id="46" w:name="_Toc393461449"/>
      <w:r w:rsidRPr="00C25EC2">
        <w:rPr>
          <w:rFonts w:eastAsiaTheme="minorHAnsi" w:cstheme="minorBidi"/>
          <w:b w:val="0"/>
          <w:bCs w:val="0"/>
          <w:caps w:val="0"/>
          <w:color w:val="auto"/>
          <w:kern w:val="0"/>
          <w:sz w:val="26"/>
          <w:szCs w:val="26"/>
          <w:lang w:eastAsia="ar-SA"/>
        </w:rPr>
        <w:t>Для перспективного развития и возможности покрытия прироста тепловых нагрузок  участков нового строительства, существующего сохраняемого жилищного фонда и объектов соцкультбыта, а также обеспечения надёжности системы теплоснабжения, необходимо строительство новых теплоисточников – котельных блочно-модульного исполнения повышенной заводской готовности, с применением современного котлооборудования нового поколения, с высокими параметрами теплоносителя и КПД.</w:t>
      </w:r>
      <w:bookmarkEnd w:id="45"/>
      <w:bookmarkEnd w:id="46"/>
    </w:p>
    <w:p w:rsidR="003F7A85" w:rsidRPr="00A179A1" w:rsidRDefault="003F7A85" w:rsidP="00AA29B9">
      <w:pPr>
        <w:pStyle w:val="1"/>
        <w:pageBreakBefore w:val="0"/>
        <w:numPr>
          <w:ilvl w:val="2"/>
          <w:numId w:val="23"/>
        </w:numPr>
        <w:tabs>
          <w:tab w:val="clear" w:pos="1560"/>
          <w:tab w:val="left" w:pos="1701"/>
        </w:tabs>
        <w:spacing w:before="0" w:after="120" w:line="360" w:lineRule="auto"/>
        <w:ind w:left="142" w:firstLine="851"/>
        <w:jc w:val="both"/>
        <w:rPr>
          <w:caps w:val="0"/>
          <w:color w:val="auto"/>
          <w:sz w:val="26"/>
          <w:szCs w:val="26"/>
        </w:rPr>
      </w:pPr>
      <w:bookmarkStart w:id="47" w:name="_Toc393461450"/>
      <w:r w:rsidRPr="00A179A1">
        <w:rPr>
          <w:caps w:val="0"/>
          <w:color w:val="auto"/>
          <w:sz w:val="26"/>
          <w:szCs w:val="26"/>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41"/>
      <w:bookmarkEnd w:id="42"/>
      <w:bookmarkEnd w:id="47"/>
    </w:p>
    <w:p w:rsidR="003F7A85" w:rsidRPr="00A179A1" w:rsidRDefault="003F7A85" w:rsidP="003F7A85">
      <w:pPr>
        <w:pStyle w:val="af2"/>
        <w:keepNext w:val="0"/>
        <w:spacing w:before="0" w:after="0"/>
        <w:ind w:right="0" w:firstLine="709"/>
        <w:rPr>
          <w:lang w:eastAsia="ru-RU"/>
        </w:rPr>
      </w:pPr>
      <w:r w:rsidRPr="00A179A1">
        <w:rPr>
          <w:lang w:eastAsia="ru-RU"/>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3F7A85" w:rsidRPr="00A179A1" w:rsidRDefault="003F7A85" w:rsidP="003F7A85">
      <w:pPr>
        <w:pStyle w:val="a7"/>
        <w:numPr>
          <w:ilvl w:val="0"/>
          <w:numId w:val="15"/>
        </w:numPr>
        <w:tabs>
          <w:tab w:val="left" w:pos="1134"/>
        </w:tabs>
        <w:spacing w:line="360" w:lineRule="auto"/>
        <w:ind w:left="0" w:firstLine="709"/>
        <w:jc w:val="both"/>
        <w:rPr>
          <w:rFonts w:ascii="Times New Roman" w:hAnsi="Times New Roman"/>
          <w:sz w:val="26"/>
          <w:szCs w:val="26"/>
        </w:rPr>
      </w:pPr>
      <w:r w:rsidRPr="00A179A1">
        <w:rPr>
          <w:rFonts w:ascii="Times New Roman" w:hAnsi="Times New Roman"/>
          <w:sz w:val="26"/>
          <w:szCs w:val="26"/>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F7A85" w:rsidRPr="00A179A1" w:rsidRDefault="003F7A85" w:rsidP="003F7A85">
      <w:pPr>
        <w:pStyle w:val="a7"/>
        <w:numPr>
          <w:ilvl w:val="0"/>
          <w:numId w:val="15"/>
        </w:numPr>
        <w:tabs>
          <w:tab w:val="left" w:pos="1134"/>
        </w:tabs>
        <w:spacing w:line="360" w:lineRule="auto"/>
        <w:ind w:left="0" w:firstLine="709"/>
        <w:jc w:val="both"/>
        <w:rPr>
          <w:rFonts w:ascii="Times New Roman" w:hAnsi="Times New Roman"/>
          <w:sz w:val="26"/>
          <w:szCs w:val="26"/>
        </w:rPr>
      </w:pPr>
      <w:r w:rsidRPr="00A179A1">
        <w:rPr>
          <w:rFonts w:ascii="Times New Roman" w:hAnsi="Times New Roman"/>
          <w:sz w:val="26"/>
          <w:szCs w:val="26"/>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3F7A85" w:rsidRPr="00A179A1" w:rsidRDefault="003F7A85" w:rsidP="003F7A85">
      <w:pPr>
        <w:pStyle w:val="a7"/>
        <w:numPr>
          <w:ilvl w:val="0"/>
          <w:numId w:val="15"/>
        </w:numPr>
        <w:tabs>
          <w:tab w:val="left" w:pos="1134"/>
        </w:tabs>
        <w:spacing w:line="360" w:lineRule="auto"/>
        <w:ind w:left="0" w:firstLine="709"/>
        <w:jc w:val="both"/>
        <w:rPr>
          <w:rFonts w:ascii="Times New Roman" w:hAnsi="Times New Roman"/>
          <w:sz w:val="26"/>
          <w:szCs w:val="26"/>
        </w:rPr>
      </w:pPr>
      <w:r w:rsidRPr="00A179A1">
        <w:rPr>
          <w:rFonts w:ascii="Times New Roman" w:hAnsi="Times New Roman"/>
          <w:sz w:val="26"/>
          <w:szCs w:val="26"/>
        </w:rPr>
        <w:lastRenderedPageBreak/>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56845" w:rsidRPr="00115539" w:rsidRDefault="00556845" w:rsidP="00556845">
      <w:pPr>
        <w:pStyle w:val="af2"/>
        <w:keepNext w:val="0"/>
        <w:spacing w:before="0" w:after="0"/>
        <w:ind w:right="0"/>
        <w:rPr>
          <w:lang w:eastAsia="ru-RU"/>
        </w:rPr>
      </w:pPr>
      <w:r w:rsidRPr="00115539">
        <w:rPr>
          <w:lang w:eastAsia="ru-RU"/>
        </w:rPr>
        <w:t xml:space="preserve">В ходе проведения работ по сбору и анализу исходных данных для разработки схемы теплоснабжения </w:t>
      </w:r>
      <w:r>
        <w:rPr>
          <w:lang w:eastAsia="ru-RU"/>
        </w:rPr>
        <w:t>Кузьмоловского городского</w:t>
      </w:r>
      <w:r w:rsidRPr="00115539">
        <w:rPr>
          <w:lang w:eastAsia="ru-RU"/>
        </w:rPr>
        <w:t xml:space="preserve"> поселения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556845" w:rsidRPr="008110D0" w:rsidRDefault="00556845" w:rsidP="00556845">
      <w:pPr>
        <w:pStyle w:val="af2"/>
        <w:keepNext w:val="0"/>
        <w:spacing w:before="0" w:after="0"/>
        <w:ind w:right="0"/>
        <w:rPr>
          <w:lang w:eastAsia="ru-RU"/>
        </w:rPr>
      </w:pPr>
      <w:r w:rsidRPr="00115539">
        <w:rPr>
          <w:lang w:eastAsia="ru-RU"/>
        </w:rPr>
        <w:t xml:space="preserve">Указанный баланс сведены </w:t>
      </w:r>
      <w:r w:rsidRPr="00E733DB">
        <w:rPr>
          <w:lang w:eastAsia="ru-RU"/>
        </w:rPr>
        <w:t>в таблицу</w:t>
      </w:r>
      <w:r>
        <w:rPr>
          <w:lang w:eastAsia="ru-RU"/>
        </w:rPr>
        <w:t xml:space="preserve"> </w:t>
      </w:r>
      <w:r w:rsidR="008110D0" w:rsidRPr="008110D0">
        <w:rPr>
          <w:lang w:eastAsia="ru-RU"/>
        </w:rPr>
        <w:t>10</w:t>
      </w:r>
      <w:r w:rsidRPr="008110D0">
        <w:rPr>
          <w:b/>
          <w:lang w:eastAsia="ru-RU"/>
        </w:rPr>
        <w:t>.</w:t>
      </w:r>
    </w:p>
    <w:p w:rsidR="00556845" w:rsidRDefault="00556845" w:rsidP="00556845">
      <w:pPr>
        <w:pStyle w:val="af2"/>
        <w:keepNext w:val="0"/>
        <w:spacing w:before="0" w:after="0"/>
        <w:ind w:right="0"/>
        <w:rPr>
          <w:lang w:eastAsia="ru-RU"/>
        </w:rPr>
      </w:pPr>
      <w:r w:rsidRPr="00E733DB">
        <w:rPr>
          <w:lang w:eastAsia="ru-RU"/>
        </w:rPr>
        <w:t>Установленная мощность источника теплоснабжения Кузьмоловского городского поселения на окончание расчетного периода представлена в таблице 1</w:t>
      </w:r>
      <w:r w:rsidR="008110D0">
        <w:rPr>
          <w:lang w:eastAsia="ru-RU"/>
        </w:rPr>
        <w:t>1</w:t>
      </w:r>
      <w:r w:rsidRPr="00E733DB">
        <w:rPr>
          <w:lang w:eastAsia="ru-RU"/>
        </w:rPr>
        <w:t>.</w:t>
      </w:r>
    </w:p>
    <w:p w:rsidR="003F7A85" w:rsidRPr="001C37C2" w:rsidRDefault="003F7A85" w:rsidP="003F7A85">
      <w:pPr>
        <w:pStyle w:val="af2"/>
        <w:keepNext w:val="0"/>
        <w:spacing w:before="0" w:after="0"/>
        <w:ind w:right="0" w:firstLine="709"/>
        <w:rPr>
          <w:color w:val="4F81BD" w:themeColor="accent1"/>
          <w:lang w:eastAsia="ru-RU"/>
        </w:rPr>
      </w:pPr>
    </w:p>
    <w:p w:rsidR="003F7A85" w:rsidRPr="0073785A" w:rsidRDefault="003F7A85" w:rsidP="008110D0">
      <w:pPr>
        <w:pStyle w:val="a2"/>
        <w:sectPr w:rsidR="003F7A85" w:rsidRPr="0073785A" w:rsidSect="00810E31">
          <w:pgSz w:w="11906" w:h="16838"/>
          <w:pgMar w:top="1134" w:right="567" w:bottom="567" w:left="1701" w:header="709" w:footer="709" w:gutter="0"/>
          <w:cols w:space="708"/>
          <w:docGrid w:linePitch="360"/>
        </w:sectPr>
      </w:pPr>
    </w:p>
    <w:p w:rsidR="003F7A85" w:rsidRPr="00115539" w:rsidRDefault="003F7A85" w:rsidP="008110D0">
      <w:pPr>
        <w:pStyle w:val="a2"/>
      </w:pPr>
      <w:r w:rsidRPr="00115539">
        <w:lastRenderedPageBreak/>
        <w:t>Таблица 8- Балансы тепловой мощности на источнике</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87"/>
        <w:gridCol w:w="1984"/>
        <w:gridCol w:w="1514"/>
        <w:gridCol w:w="1438"/>
        <w:gridCol w:w="1438"/>
        <w:gridCol w:w="1438"/>
        <w:gridCol w:w="1438"/>
        <w:gridCol w:w="1435"/>
      </w:tblGrid>
      <w:tr w:rsidR="00556845" w:rsidRPr="00A5761B" w:rsidTr="00001719">
        <w:trPr>
          <w:trHeight w:val="838"/>
          <w:tblHeader/>
          <w:jc w:val="center"/>
        </w:trPr>
        <w:tc>
          <w:tcPr>
            <w:tcW w:w="1634" w:type="pct"/>
            <w:shd w:val="clear" w:color="auto" w:fill="auto"/>
            <w:vAlign w:val="center"/>
            <w:hideMark/>
          </w:tcPr>
          <w:p w:rsidR="00556845" w:rsidRPr="00A5761B" w:rsidRDefault="00556845" w:rsidP="00001719">
            <w:pPr>
              <w:ind w:left="-57" w:right="-57"/>
              <w:rPr>
                <w:rFonts w:ascii="Times New Roman" w:hAnsi="Times New Roman"/>
                <w:b/>
              </w:rPr>
            </w:pPr>
            <w:r w:rsidRPr="00A5761B">
              <w:rPr>
                <w:rFonts w:ascii="Times New Roman" w:hAnsi="Times New Roman"/>
                <w:b/>
              </w:rPr>
              <w:t>Источник тепловой энергии</w:t>
            </w:r>
          </w:p>
        </w:tc>
        <w:tc>
          <w:tcPr>
            <w:tcW w:w="625" w:type="pct"/>
            <w:shd w:val="clear" w:color="auto" w:fill="auto"/>
            <w:vAlign w:val="center"/>
            <w:hideMark/>
          </w:tcPr>
          <w:p w:rsidR="00556845" w:rsidRPr="00A5761B" w:rsidRDefault="00556845" w:rsidP="00001719">
            <w:pPr>
              <w:ind w:left="-57" w:right="-57"/>
              <w:rPr>
                <w:rFonts w:ascii="Times New Roman" w:hAnsi="Times New Roman"/>
                <w:b/>
              </w:rPr>
            </w:pPr>
            <w:r w:rsidRPr="00A5761B">
              <w:rPr>
                <w:rFonts w:ascii="Times New Roman" w:hAnsi="Times New Roman"/>
                <w:b/>
              </w:rPr>
              <w:t>Установленная мощность источника, Гкал/ч</w:t>
            </w:r>
          </w:p>
        </w:tc>
        <w:tc>
          <w:tcPr>
            <w:tcW w:w="477"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Располагаемая мощность</w:t>
            </w:r>
          </w:p>
        </w:tc>
        <w:tc>
          <w:tcPr>
            <w:tcW w:w="453"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Собственные нужды</w:t>
            </w:r>
          </w:p>
        </w:tc>
        <w:tc>
          <w:tcPr>
            <w:tcW w:w="453"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Тепловая мощность нетто, Гкал/ч</w:t>
            </w:r>
          </w:p>
        </w:tc>
        <w:tc>
          <w:tcPr>
            <w:tcW w:w="453"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Нагрузка потребителей</w:t>
            </w:r>
          </w:p>
        </w:tc>
        <w:tc>
          <w:tcPr>
            <w:tcW w:w="453"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Потери в тепловых сетях</w:t>
            </w:r>
          </w:p>
        </w:tc>
        <w:tc>
          <w:tcPr>
            <w:tcW w:w="452"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Резерв (+)/</w:t>
            </w:r>
          </w:p>
          <w:p w:rsidR="00556845" w:rsidRPr="00A5761B" w:rsidRDefault="00556845" w:rsidP="00001719">
            <w:pPr>
              <w:ind w:left="-57" w:right="-57"/>
              <w:rPr>
                <w:rFonts w:ascii="Times New Roman" w:hAnsi="Times New Roman"/>
                <w:b/>
              </w:rPr>
            </w:pPr>
            <w:r w:rsidRPr="00A5761B">
              <w:rPr>
                <w:rFonts w:ascii="Times New Roman" w:hAnsi="Times New Roman"/>
                <w:b/>
              </w:rPr>
              <w:t>дефицит (-) тепловой мощности источников тепла, Гкал/ч</w:t>
            </w:r>
          </w:p>
        </w:tc>
      </w:tr>
      <w:tr w:rsidR="00556845" w:rsidRPr="00A5761B" w:rsidTr="00001719">
        <w:trPr>
          <w:trHeight w:val="432"/>
          <w:jc w:val="center"/>
        </w:trPr>
        <w:tc>
          <w:tcPr>
            <w:tcW w:w="1634" w:type="pct"/>
            <w:shd w:val="clear" w:color="auto" w:fill="auto"/>
            <w:vAlign w:val="center"/>
          </w:tcPr>
          <w:p w:rsidR="00556845" w:rsidRPr="00A5761B" w:rsidRDefault="00556845" w:rsidP="00001719">
            <w:pPr>
              <w:ind w:left="-57" w:right="-57"/>
              <w:rPr>
                <w:rFonts w:ascii="Times New Roman" w:hAnsi="Times New Roman"/>
              </w:rPr>
            </w:pPr>
            <w:r w:rsidRPr="00A5761B">
              <w:rPr>
                <w:rFonts w:ascii="Times New Roman" w:hAnsi="Times New Roman"/>
              </w:rPr>
              <w:t>Котельная № 18</w:t>
            </w:r>
          </w:p>
        </w:tc>
        <w:tc>
          <w:tcPr>
            <w:tcW w:w="625" w:type="pct"/>
            <w:shd w:val="clear" w:color="auto" w:fill="auto"/>
            <w:vAlign w:val="center"/>
          </w:tcPr>
          <w:p w:rsidR="00556845" w:rsidRPr="00A5761B" w:rsidRDefault="00556845" w:rsidP="00001719">
            <w:pPr>
              <w:ind w:left="-57" w:right="-57"/>
              <w:rPr>
                <w:rFonts w:ascii="Times New Roman" w:hAnsi="Times New Roman"/>
              </w:rPr>
            </w:pPr>
            <w:r w:rsidRPr="00A5761B">
              <w:rPr>
                <w:rFonts w:ascii="Times New Roman" w:hAnsi="Times New Roman"/>
              </w:rPr>
              <w:t>124,5</w:t>
            </w:r>
          </w:p>
        </w:tc>
        <w:tc>
          <w:tcPr>
            <w:tcW w:w="477"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124,5</w:t>
            </w:r>
          </w:p>
        </w:tc>
        <w:tc>
          <w:tcPr>
            <w:tcW w:w="453"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2,8</w:t>
            </w:r>
          </w:p>
        </w:tc>
        <w:tc>
          <w:tcPr>
            <w:tcW w:w="453"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121,7</w:t>
            </w:r>
          </w:p>
        </w:tc>
        <w:tc>
          <w:tcPr>
            <w:tcW w:w="453"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43,98</w:t>
            </w:r>
          </w:p>
        </w:tc>
        <w:tc>
          <w:tcPr>
            <w:tcW w:w="453"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1,059</w:t>
            </w:r>
          </w:p>
        </w:tc>
        <w:tc>
          <w:tcPr>
            <w:tcW w:w="452"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76,66</w:t>
            </w:r>
          </w:p>
        </w:tc>
      </w:tr>
    </w:tbl>
    <w:p w:rsidR="003F7A85" w:rsidRPr="00115539" w:rsidRDefault="003F7A85" w:rsidP="003F7A85"/>
    <w:p w:rsidR="003F7A85" w:rsidRPr="00115539" w:rsidRDefault="003F7A85" w:rsidP="008110D0">
      <w:pPr>
        <w:pStyle w:val="a2"/>
      </w:pPr>
      <w:r w:rsidRPr="00115539">
        <w:t>Таблица 9- Балансы теплов</w:t>
      </w:r>
      <w:r>
        <w:t>ой мощности на источнике на 203</w:t>
      </w:r>
      <w:r w:rsidR="00556845">
        <w:t>3</w:t>
      </w:r>
      <w:r w:rsidRPr="00115539">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3"/>
        <w:gridCol w:w="2305"/>
        <w:gridCol w:w="1933"/>
        <w:gridCol w:w="1799"/>
        <w:gridCol w:w="1914"/>
        <w:gridCol w:w="1621"/>
        <w:gridCol w:w="1258"/>
        <w:gridCol w:w="1767"/>
      </w:tblGrid>
      <w:tr w:rsidR="00556845" w:rsidRPr="00A5761B" w:rsidTr="00001719">
        <w:trPr>
          <w:trHeight w:val="838"/>
          <w:tblHeader/>
          <w:jc w:val="center"/>
        </w:trPr>
        <w:tc>
          <w:tcPr>
            <w:tcW w:w="1044" w:type="pct"/>
            <w:shd w:val="clear" w:color="auto" w:fill="auto"/>
            <w:vAlign w:val="center"/>
            <w:hideMark/>
          </w:tcPr>
          <w:p w:rsidR="00556845" w:rsidRPr="00A5761B" w:rsidRDefault="00556845" w:rsidP="00001719">
            <w:pPr>
              <w:ind w:left="-57" w:right="-57"/>
              <w:rPr>
                <w:rFonts w:ascii="Times New Roman" w:hAnsi="Times New Roman"/>
                <w:b/>
              </w:rPr>
            </w:pPr>
            <w:r w:rsidRPr="00A5761B">
              <w:rPr>
                <w:rFonts w:ascii="Times New Roman" w:hAnsi="Times New Roman"/>
                <w:b/>
              </w:rPr>
              <w:t>Источник тепловой энергии</w:t>
            </w:r>
          </w:p>
        </w:tc>
        <w:tc>
          <w:tcPr>
            <w:tcW w:w="724" w:type="pct"/>
            <w:shd w:val="clear" w:color="auto" w:fill="auto"/>
            <w:vAlign w:val="center"/>
            <w:hideMark/>
          </w:tcPr>
          <w:p w:rsidR="00556845" w:rsidRPr="00A5761B" w:rsidRDefault="00556845" w:rsidP="00001719">
            <w:pPr>
              <w:ind w:left="-57" w:right="-57"/>
              <w:rPr>
                <w:rFonts w:ascii="Times New Roman" w:hAnsi="Times New Roman"/>
                <w:b/>
              </w:rPr>
            </w:pPr>
            <w:r w:rsidRPr="00A5761B">
              <w:rPr>
                <w:rFonts w:ascii="Times New Roman" w:hAnsi="Times New Roman"/>
                <w:b/>
              </w:rPr>
              <w:t>Установленная мощность источника, Гкал/ч</w:t>
            </w:r>
          </w:p>
        </w:tc>
        <w:tc>
          <w:tcPr>
            <w:tcW w:w="607"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Располагаемая мощность, Гкал/ч</w:t>
            </w:r>
          </w:p>
        </w:tc>
        <w:tc>
          <w:tcPr>
            <w:tcW w:w="565"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 xml:space="preserve">Собственные нужды, </w:t>
            </w:r>
          </w:p>
          <w:p w:rsidR="00556845" w:rsidRPr="00A5761B" w:rsidRDefault="00556845" w:rsidP="00001719">
            <w:pPr>
              <w:ind w:left="-57" w:right="-57"/>
              <w:rPr>
                <w:rFonts w:ascii="Times New Roman" w:hAnsi="Times New Roman"/>
                <w:b/>
              </w:rPr>
            </w:pPr>
            <w:r w:rsidRPr="00A5761B">
              <w:rPr>
                <w:rFonts w:ascii="Times New Roman" w:hAnsi="Times New Roman"/>
                <w:b/>
              </w:rPr>
              <w:t>Гкал/ч</w:t>
            </w:r>
          </w:p>
        </w:tc>
        <w:tc>
          <w:tcPr>
            <w:tcW w:w="601"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 xml:space="preserve">Тепловая мощность нетто, </w:t>
            </w:r>
          </w:p>
          <w:p w:rsidR="00556845" w:rsidRPr="00A5761B" w:rsidRDefault="00556845" w:rsidP="00001719">
            <w:pPr>
              <w:ind w:left="-57" w:right="-57"/>
              <w:rPr>
                <w:rFonts w:ascii="Times New Roman" w:hAnsi="Times New Roman"/>
                <w:b/>
              </w:rPr>
            </w:pPr>
            <w:r w:rsidRPr="00A5761B">
              <w:rPr>
                <w:rFonts w:ascii="Times New Roman" w:hAnsi="Times New Roman"/>
                <w:b/>
              </w:rPr>
              <w:t>Гкал/ч</w:t>
            </w:r>
          </w:p>
        </w:tc>
        <w:tc>
          <w:tcPr>
            <w:tcW w:w="509"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Нагрузка потребителей, Гкал/ч</w:t>
            </w:r>
          </w:p>
        </w:tc>
        <w:tc>
          <w:tcPr>
            <w:tcW w:w="395"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Потери в тепловых сетях, Гкал/ч</w:t>
            </w:r>
          </w:p>
        </w:tc>
        <w:tc>
          <w:tcPr>
            <w:tcW w:w="555" w:type="pct"/>
            <w:vAlign w:val="center"/>
          </w:tcPr>
          <w:p w:rsidR="00556845" w:rsidRPr="00A5761B" w:rsidRDefault="00556845" w:rsidP="00001719">
            <w:pPr>
              <w:ind w:left="-57" w:right="-57"/>
              <w:rPr>
                <w:rFonts w:ascii="Times New Roman" w:hAnsi="Times New Roman"/>
                <w:b/>
              </w:rPr>
            </w:pPr>
            <w:r w:rsidRPr="00A5761B">
              <w:rPr>
                <w:rFonts w:ascii="Times New Roman" w:hAnsi="Times New Roman"/>
                <w:b/>
              </w:rPr>
              <w:t>Резерв (+)/</w:t>
            </w:r>
          </w:p>
          <w:p w:rsidR="00556845" w:rsidRPr="00A5761B" w:rsidRDefault="00556845" w:rsidP="00001719">
            <w:pPr>
              <w:ind w:left="-57" w:right="-57"/>
              <w:rPr>
                <w:rFonts w:ascii="Times New Roman" w:hAnsi="Times New Roman"/>
                <w:b/>
              </w:rPr>
            </w:pPr>
            <w:r w:rsidRPr="00A5761B">
              <w:rPr>
                <w:rFonts w:ascii="Times New Roman" w:hAnsi="Times New Roman"/>
                <w:b/>
              </w:rPr>
              <w:t>дефицит (-) тепловой мощности источников тепла, Гкал/ч</w:t>
            </w:r>
          </w:p>
        </w:tc>
      </w:tr>
      <w:tr w:rsidR="00556845" w:rsidRPr="00A5761B" w:rsidTr="00001719">
        <w:trPr>
          <w:trHeight w:val="347"/>
          <w:jc w:val="center"/>
        </w:trPr>
        <w:tc>
          <w:tcPr>
            <w:tcW w:w="1044" w:type="pct"/>
            <w:shd w:val="clear" w:color="auto" w:fill="auto"/>
            <w:vAlign w:val="center"/>
          </w:tcPr>
          <w:p w:rsidR="00556845" w:rsidRPr="00A5761B" w:rsidRDefault="00556845" w:rsidP="00001719">
            <w:pPr>
              <w:ind w:left="-57" w:right="-57"/>
              <w:rPr>
                <w:rFonts w:ascii="Times New Roman" w:hAnsi="Times New Roman"/>
              </w:rPr>
            </w:pPr>
            <w:r w:rsidRPr="00A5761B">
              <w:rPr>
                <w:rFonts w:ascii="Times New Roman" w:hAnsi="Times New Roman"/>
              </w:rPr>
              <w:t>Котельная № 18</w:t>
            </w:r>
          </w:p>
        </w:tc>
        <w:tc>
          <w:tcPr>
            <w:tcW w:w="724" w:type="pct"/>
            <w:shd w:val="clear" w:color="auto" w:fill="auto"/>
            <w:vAlign w:val="center"/>
          </w:tcPr>
          <w:p w:rsidR="00556845" w:rsidRPr="00A5761B" w:rsidRDefault="00556845" w:rsidP="00001719">
            <w:pPr>
              <w:ind w:left="-57" w:right="-57"/>
              <w:rPr>
                <w:rFonts w:ascii="Times New Roman" w:hAnsi="Times New Roman"/>
              </w:rPr>
            </w:pPr>
            <w:r>
              <w:rPr>
                <w:rFonts w:ascii="Times New Roman" w:hAnsi="Times New Roman"/>
              </w:rPr>
              <w:t>-</w:t>
            </w:r>
          </w:p>
        </w:tc>
        <w:tc>
          <w:tcPr>
            <w:tcW w:w="607" w:type="pct"/>
            <w:vAlign w:val="center"/>
          </w:tcPr>
          <w:p w:rsidR="00556845" w:rsidRPr="00A5761B" w:rsidRDefault="00556845" w:rsidP="00001719">
            <w:pPr>
              <w:ind w:left="-57" w:right="-57"/>
              <w:rPr>
                <w:rFonts w:ascii="Times New Roman" w:hAnsi="Times New Roman"/>
              </w:rPr>
            </w:pPr>
            <w:r>
              <w:rPr>
                <w:rFonts w:ascii="Times New Roman" w:hAnsi="Times New Roman"/>
              </w:rPr>
              <w:t>-</w:t>
            </w:r>
          </w:p>
        </w:tc>
        <w:tc>
          <w:tcPr>
            <w:tcW w:w="565"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w:t>
            </w:r>
          </w:p>
        </w:tc>
        <w:tc>
          <w:tcPr>
            <w:tcW w:w="601"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w:t>
            </w:r>
          </w:p>
        </w:tc>
        <w:tc>
          <w:tcPr>
            <w:tcW w:w="509"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w:t>
            </w:r>
          </w:p>
        </w:tc>
        <w:tc>
          <w:tcPr>
            <w:tcW w:w="395"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w:t>
            </w:r>
          </w:p>
        </w:tc>
        <w:tc>
          <w:tcPr>
            <w:tcW w:w="555"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w:t>
            </w:r>
          </w:p>
        </w:tc>
      </w:tr>
      <w:tr w:rsidR="00556845" w:rsidRPr="00A5761B" w:rsidTr="00001719">
        <w:trPr>
          <w:trHeight w:val="347"/>
          <w:jc w:val="center"/>
        </w:trPr>
        <w:tc>
          <w:tcPr>
            <w:tcW w:w="5000" w:type="pct"/>
            <w:gridSpan w:val="8"/>
            <w:shd w:val="clear" w:color="auto" w:fill="auto"/>
            <w:vAlign w:val="center"/>
          </w:tcPr>
          <w:p w:rsidR="00556845" w:rsidRPr="00A5761B" w:rsidRDefault="00556845" w:rsidP="00001719">
            <w:pPr>
              <w:ind w:left="-57" w:right="-57"/>
              <w:rPr>
                <w:rFonts w:ascii="Times New Roman" w:hAnsi="Times New Roman"/>
              </w:rPr>
            </w:pPr>
            <w:r w:rsidRPr="00A5761B">
              <w:rPr>
                <w:rFonts w:ascii="Times New Roman" w:hAnsi="Times New Roman"/>
              </w:rPr>
              <w:t>Новые котельные</w:t>
            </w:r>
          </w:p>
        </w:tc>
      </w:tr>
      <w:tr w:rsidR="00556845" w:rsidRPr="00A5761B" w:rsidTr="00001719">
        <w:trPr>
          <w:trHeight w:val="347"/>
          <w:jc w:val="center"/>
        </w:trPr>
        <w:tc>
          <w:tcPr>
            <w:tcW w:w="1044" w:type="pct"/>
            <w:shd w:val="clear" w:color="auto" w:fill="auto"/>
            <w:vAlign w:val="center"/>
          </w:tcPr>
          <w:p w:rsidR="00556845" w:rsidRPr="00A5761B" w:rsidRDefault="00556845" w:rsidP="00001719">
            <w:pPr>
              <w:ind w:left="-57" w:right="-57"/>
              <w:rPr>
                <w:rFonts w:ascii="Times New Roman" w:hAnsi="Times New Roman"/>
                <w:b/>
              </w:rPr>
            </w:pPr>
            <w:r w:rsidRPr="00A5761B">
              <w:rPr>
                <w:rFonts w:ascii="Times New Roman" w:hAnsi="Times New Roman"/>
              </w:rPr>
              <w:t>Котельные блочно-модульного типа для теплоснабжения потребителей г.п. Кузьмоловский</w:t>
            </w:r>
          </w:p>
        </w:tc>
        <w:tc>
          <w:tcPr>
            <w:tcW w:w="724" w:type="pct"/>
            <w:shd w:val="clear" w:color="auto" w:fill="auto"/>
            <w:vAlign w:val="center"/>
          </w:tcPr>
          <w:p w:rsidR="00556845" w:rsidRPr="00A5761B" w:rsidRDefault="00556845" w:rsidP="00001719">
            <w:pPr>
              <w:ind w:left="-57" w:right="-57"/>
              <w:rPr>
                <w:rFonts w:ascii="Times New Roman" w:hAnsi="Times New Roman"/>
              </w:rPr>
            </w:pPr>
            <w:r w:rsidRPr="00A5761B">
              <w:rPr>
                <w:rFonts w:ascii="Times New Roman" w:hAnsi="Times New Roman"/>
              </w:rPr>
              <w:t>21,5</w:t>
            </w:r>
          </w:p>
        </w:tc>
        <w:tc>
          <w:tcPr>
            <w:tcW w:w="607"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21,5</w:t>
            </w:r>
          </w:p>
        </w:tc>
        <w:tc>
          <w:tcPr>
            <w:tcW w:w="565"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w:t>
            </w:r>
          </w:p>
        </w:tc>
        <w:tc>
          <w:tcPr>
            <w:tcW w:w="601" w:type="pct"/>
            <w:vMerge w:val="restart"/>
            <w:vAlign w:val="center"/>
          </w:tcPr>
          <w:p w:rsidR="00556845" w:rsidRPr="00A5761B" w:rsidRDefault="00556845" w:rsidP="00001719">
            <w:pPr>
              <w:ind w:left="-57" w:right="-57"/>
              <w:rPr>
                <w:rFonts w:ascii="Times New Roman" w:hAnsi="Times New Roman"/>
              </w:rPr>
            </w:pPr>
            <w:r w:rsidRPr="00A5761B">
              <w:rPr>
                <w:rFonts w:ascii="Times New Roman" w:hAnsi="Times New Roman"/>
              </w:rPr>
              <w:t>81,71</w:t>
            </w:r>
          </w:p>
        </w:tc>
        <w:tc>
          <w:tcPr>
            <w:tcW w:w="509" w:type="pct"/>
            <w:vMerge w:val="restart"/>
            <w:vAlign w:val="center"/>
          </w:tcPr>
          <w:p w:rsidR="00556845" w:rsidRPr="00A5761B" w:rsidRDefault="00556845" w:rsidP="00001719">
            <w:pPr>
              <w:ind w:left="-57" w:right="-57"/>
              <w:rPr>
                <w:rFonts w:ascii="Times New Roman" w:hAnsi="Times New Roman"/>
              </w:rPr>
            </w:pPr>
            <w:r w:rsidRPr="00A5761B">
              <w:rPr>
                <w:rFonts w:ascii="Times New Roman" w:hAnsi="Times New Roman"/>
              </w:rPr>
              <w:t>68,494</w:t>
            </w:r>
          </w:p>
        </w:tc>
        <w:tc>
          <w:tcPr>
            <w:tcW w:w="395" w:type="pct"/>
            <w:vMerge w:val="restart"/>
            <w:vAlign w:val="center"/>
          </w:tcPr>
          <w:p w:rsidR="00556845" w:rsidRPr="00A5761B" w:rsidRDefault="00556845" w:rsidP="00001719">
            <w:pPr>
              <w:ind w:left="-57" w:right="-57"/>
              <w:rPr>
                <w:rFonts w:ascii="Times New Roman" w:hAnsi="Times New Roman"/>
              </w:rPr>
            </w:pPr>
            <w:r w:rsidRPr="00A5761B">
              <w:rPr>
                <w:rFonts w:ascii="Times New Roman" w:hAnsi="Times New Roman"/>
              </w:rPr>
              <w:t>-</w:t>
            </w:r>
          </w:p>
        </w:tc>
        <w:tc>
          <w:tcPr>
            <w:tcW w:w="555" w:type="pct"/>
            <w:vMerge w:val="restart"/>
            <w:vAlign w:val="center"/>
          </w:tcPr>
          <w:p w:rsidR="00556845" w:rsidRPr="00A5761B" w:rsidRDefault="00556845" w:rsidP="00001719">
            <w:pPr>
              <w:ind w:left="-57" w:right="-57"/>
              <w:rPr>
                <w:rFonts w:ascii="Times New Roman" w:hAnsi="Times New Roman"/>
              </w:rPr>
            </w:pPr>
            <w:r w:rsidRPr="00A5761B">
              <w:rPr>
                <w:rFonts w:ascii="Times New Roman" w:hAnsi="Times New Roman"/>
              </w:rPr>
              <w:t>13,216</w:t>
            </w:r>
          </w:p>
        </w:tc>
      </w:tr>
      <w:tr w:rsidR="00556845" w:rsidRPr="00A5761B" w:rsidTr="00001719">
        <w:trPr>
          <w:trHeight w:val="347"/>
          <w:jc w:val="center"/>
        </w:trPr>
        <w:tc>
          <w:tcPr>
            <w:tcW w:w="1044" w:type="pct"/>
            <w:shd w:val="clear" w:color="auto" w:fill="auto"/>
            <w:vAlign w:val="center"/>
          </w:tcPr>
          <w:p w:rsidR="00556845" w:rsidRPr="00A5761B" w:rsidRDefault="00556845" w:rsidP="00001719">
            <w:pPr>
              <w:ind w:left="-57" w:right="-57"/>
              <w:rPr>
                <w:rFonts w:ascii="Times New Roman" w:hAnsi="Times New Roman"/>
                <w:b/>
              </w:rPr>
            </w:pPr>
            <w:r w:rsidRPr="00A5761B">
              <w:rPr>
                <w:rFonts w:ascii="Times New Roman" w:hAnsi="Times New Roman"/>
                <w:lang w:eastAsia="ar-SA"/>
              </w:rPr>
              <w:t>Блок - модульная котельная микрорайона Заозерный</w:t>
            </w:r>
          </w:p>
        </w:tc>
        <w:tc>
          <w:tcPr>
            <w:tcW w:w="724" w:type="pct"/>
            <w:shd w:val="clear" w:color="auto" w:fill="auto"/>
            <w:vAlign w:val="center"/>
          </w:tcPr>
          <w:p w:rsidR="00556845" w:rsidRPr="00A5761B" w:rsidRDefault="00556845" w:rsidP="00001719">
            <w:pPr>
              <w:ind w:left="-57" w:right="-57"/>
              <w:rPr>
                <w:rFonts w:ascii="Times New Roman" w:hAnsi="Times New Roman"/>
              </w:rPr>
            </w:pPr>
            <w:r w:rsidRPr="00A5761B">
              <w:rPr>
                <w:rFonts w:ascii="Times New Roman" w:hAnsi="Times New Roman"/>
              </w:rPr>
              <w:t>11,2</w:t>
            </w:r>
          </w:p>
        </w:tc>
        <w:tc>
          <w:tcPr>
            <w:tcW w:w="607"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11,2</w:t>
            </w:r>
          </w:p>
        </w:tc>
        <w:tc>
          <w:tcPr>
            <w:tcW w:w="565"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w:t>
            </w:r>
          </w:p>
        </w:tc>
        <w:tc>
          <w:tcPr>
            <w:tcW w:w="601" w:type="pct"/>
            <w:vMerge/>
            <w:vAlign w:val="center"/>
          </w:tcPr>
          <w:p w:rsidR="00556845" w:rsidRPr="00A5761B" w:rsidRDefault="00556845" w:rsidP="00001719">
            <w:pPr>
              <w:ind w:left="-57" w:right="-57"/>
              <w:rPr>
                <w:rFonts w:ascii="Times New Roman" w:hAnsi="Times New Roman"/>
              </w:rPr>
            </w:pPr>
          </w:p>
        </w:tc>
        <w:tc>
          <w:tcPr>
            <w:tcW w:w="509" w:type="pct"/>
            <w:vMerge/>
            <w:vAlign w:val="center"/>
          </w:tcPr>
          <w:p w:rsidR="00556845" w:rsidRPr="00A5761B" w:rsidRDefault="00556845" w:rsidP="00001719">
            <w:pPr>
              <w:ind w:left="-57" w:right="-57"/>
              <w:rPr>
                <w:rFonts w:ascii="Times New Roman" w:hAnsi="Times New Roman"/>
              </w:rPr>
            </w:pPr>
          </w:p>
        </w:tc>
        <w:tc>
          <w:tcPr>
            <w:tcW w:w="395" w:type="pct"/>
            <w:vMerge/>
            <w:vAlign w:val="center"/>
          </w:tcPr>
          <w:p w:rsidR="00556845" w:rsidRPr="00A5761B" w:rsidRDefault="00556845" w:rsidP="00001719">
            <w:pPr>
              <w:ind w:left="-57" w:right="-57"/>
              <w:rPr>
                <w:rFonts w:ascii="Times New Roman" w:hAnsi="Times New Roman"/>
              </w:rPr>
            </w:pPr>
          </w:p>
        </w:tc>
        <w:tc>
          <w:tcPr>
            <w:tcW w:w="555" w:type="pct"/>
            <w:vMerge/>
            <w:vAlign w:val="center"/>
          </w:tcPr>
          <w:p w:rsidR="00556845" w:rsidRPr="00A5761B" w:rsidRDefault="00556845" w:rsidP="00001719">
            <w:pPr>
              <w:ind w:left="-57" w:right="-57"/>
              <w:rPr>
                <w:rFonts w:ascii="Times New Roman" w:hAnsi="Times New Roman"/>
              </w:rPr>
            </w:pPr>
          </w:p>
        </w:tc>
      </w:tr>
      <w:tr w:rsidR="00556845" w:rsidRPr="00A5761B" w:rsidTr="00001719">
        <w:trPr>
          <w:trHeight w:val="347"/>
          <w:jc w:val="center"/>
        </w:trPr>
        <w:tc>
          <w:tcPr>
            <w:tcW w:w="1044" w:type="pct"/>
            <w:shd w:val="clear" w:color="auto" w:fill="auto"/>
            <w:vAlign w:val="center"/>
          </w:tcPr>
          <w:p w:rsidR="00556845" w:rsidRPr="00A5761B" w:rsidRDefault="00556845" w:rsidP="00001719">
            <w:pPr>
              <w:ind w:left="-57" w:right="-57"/>
              <w:rPr>
                <w:rFonts w:ascii="Times New Roman" w:hAnsi="Times New Roman"/>
                <w:lang w:eastAsia="ar-SA"/>
              </w:rPr>
            </w:pPr>
            <w:r w:rsidRPr="00A5761B">
              <w:rPr>
                <w:rFonts w:ascii="Times New Roman" w:hAnsi="Times New Roman"/>
                <w:lang w:eastAsia="ar-SA"/>
              </w:rPr>
              <w:t>Блок – модульная котельная ДРСУ</w:t>
            </w:r>
          </w:p>
        </w:tc>
        <w:tc>
          <w:tcPr>
            <w:tcW w:w="724" w:type="pct"/>
            <w:shd w:val="clear" w:color="auto" w:fill="auto"/>
            <w:vAlign w:val="center"/>
          </w:tcPr>
          <w:p w:rsidR="00556845" w:rsidRPr="00A5761B" w:rsidRDefault="00556845" w:rsidP="00001719">
            <w:pPr>
              <w:ind w:left="-57" w:right="-57"/>
              <w:rPr>
                <w:rFonts w:ascii="Times New Roman" w:hAnsi="Times New Roman"/>
              </w:rPr>
            </w:pPr>
            <w:r w:rsidRPr="00A5761B">
              <w:rPr>
                <w:rFonts w:ascii="Times New Roman" w:hAnsi="Times New Roman"/>
              </w:rPr>
              <w:t>1,72</w:t>
            </w:r>
          </w:p>
        </w:tc>
        <w:tc>
          <w:tcPr>
            <w:tcW w:w="607"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1,72</w:t>
            </w:r>
          </w:p>
        </w:tc>
        <w:tc>
          <w:tcPr>
            <w:tcW w:w="565"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w:t>
            </w:r>
          </w:p>
        </w:tc>
        <w:tc>
          <w:tcPr>
            <w:tcW w:w="601" w:type="pct"/>
            <w:vMerge/>
            <w:vAlign w:val="center"/>
          </w:tcPr>
          <w:p w:rsidR="00556845" w:rsidRPr="00A5761B" w:rsidRDefault="00556845" w:rsidP="00001719">
            <w:pPr>
              <w:ind w:left="-57" w:right="-57"/>
              <w:rPr>
                <w:rFonts w:ascii="Times New Roman" w:hAnsi="Times New Roman"/>
              </w:rPr>
            </w:pPr>
          </w:p>
        </w:tc>
        <w:tc>
          <w:tcPr>
            <w:tcW w:w="509" w:type="pct"/>
            <w:vMerge/>
            <w:vAlign w:val="center"/>
          </w:tcPr>
          <w:p w:rsidR="00556845" w:rsidRPr="00A5761B" w:rsidRDefault="00556845" w:rsidP="00001719">
            <w:pPr>
              <w:ind w:left="-57" w:right="-57"/>
              <w:rPr>
                <w:rFonts w:ascii="Times New Roman" w:hAnsi="Times New Roman"/>
              </w:rPr>
            </w:pPr>
          </w:p>
        </w:tc>
        <w:tc>
          <w:tcPr>
            <w:tcW w:w="395" w:type="pct"/>
            <w:vMerge/>
            <w:vAlign w:val="center"/>
          </w:tcPr>
          <w:p w:rsidR="00556845" w:rsidRPr="00A5761B" w:rsidRDefault="00556845" w:rsidP="00001719">
            <w:pPr>
              <w:ind w:left="-57" w:right="-57"/>
              <w:rPr>
                <w:rFonts w:ascii="Times New Roman" w:hAnsi="Times New Roman"/>
              </w:rPr>
            </w:pPr>
          </w:p>
        </w:tc>
        <w:tc>
          <w:tcPr>
            <w:tcW w:w="555" w:type="pct"/>
            <w:vMerge/>
            <w:vAlign w:val="center"/>
          </w:tcPr>
          <w:p w:rsidR="00556845" w:rsidRPr="00A5761B" w:rsidRDefault="00556845" w:rsidP="00001719">
            <w:pPr>
              <w:ind w:left="-57" w:right="-57"/>
              <w:rPr>
                <w:rFonts w:ascii="Times New Roman" w:hAnsi="Times New Roman"/>
              </w:rPr>
            </w:pPr>
          </w:p>
        </w:tc>
      </w:tr>
      <w:tr w:rsidR="00556845" w:rsidRPr="00A5761B" w:rsidTr="00001719">
        <w:trPr>
          <w:trHeight w:val="347"/>
          <w:jc w:val="center"/>
        </w:trPr>
        <w:tc>
          <w:tcPr>
            <w:tcW w:w="1044" w:type="pct"/>
            <w:shd w:val="clear" w:color="auto" w:fill="auto"/>
            <w:vAlign w:val="center"/>
          </w:tcPr>
          <w:p w:rsidR="00556845" w:rsidRPr="00A5761B" w:rsidRDefault="00556845" w:rsidP="00001719">
            <w:pPr>
              <w:ind w:left="-57" w:right="-57"/>
              <w:rPr>
                <w:rFonts w:ascii="Times New Roman" w:hAnsi="Times New Roman"/>
                <w:lang w:eastAsia="ar-SA"/>
              </w:rPr>
            </w:pPr>
            <w:r w:rsidRPr="00A5761B">
              <w:rPr>
                <w:rFonts w:ascii="Times New Roman" w:hAnsi="Times New Roman"/>
                <w:lang w:eastAsia="ar-SA"/>
              </w:rPr>
              <w:t>Автоматизированная  котельная  блочно-модульного типа для теплоснабжения Центральной части г. п. Кузьмоловский</w:t>
            </w:r>
          </w:p>
        </w:tc>
        <w:tc>
          <w:tcPr>
            <w:tcW w:w="724" w:type="pct"/>
            <w:shd w:val="clear" w:color="auto" w:fill="auto"/>
            <w:vAlign w:val="center"/>
          </w:tcPr>
          <w:p w:rsidR="00556845" w:rsidRPr="00A5761B" w:rsidRDefault="00556845" w:rsidP="00001719">
            <w:pPr>
              <w:ind w:left="-57" w:right="-57"/>
              <w:rPr>
                <w:rFonts w:ascii="Times New Roman" w:hAnsi="Times New Roman"/>
              </w:rPr>
            </w:pPr>
            <w:r w:rsidRPr="00A5761B">
              <w:rPr>
                <w:rFonts w:ascii="Times New Roman" w:hAnsi="Times New Roman"/>
              </w:rPr>
              <w:t>47,29</w:t>
            </w:r>
          </w:p>
        </w:tc>
        <w:tc>
          <w:tcPr>
            <w:tcW w:w="607"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47,29</w:t>
            </w:r>
          </w:p>
        </w:tc>
        <w:tc>
          <w:tcPr>
            <w:tcW w:w="565" w:type="pct"/>
            <w:vAlign w:val="center"/>
          </w:tcPr>
          <w:p w:rsidR="00556845" w:rsidRPr="00A5761B" w:rsidRDefault="00556845" w:rsidP="00001719">
            <w:pPr>
              <w:ind w:left="-57" w:right="-57"/>
              <w:rPr>
                <w:rFonts w:ascii="Times New Roman" w:hAnsi="Times New Roman"/>
              </w:rPr>
            </w:pPr>
            <w:r w:rsidRPr="00A5761B">
              <w:rPr>
                <w:rFonts w:ascii="Times New Roman" w:hAnsi="Times New Roman"/>
              </w:rPr>
              <w:t>-</w:t>
            </w:r>
          </w:p>
        </w:tc>
        <w:tc>
          <w:tcPr>
            <w:tcW w:w="601" w:type="pct"/>
            <w:vMerge/>
            <w:vAlign w:val="center"/>
          </w:tcPr>
          <w:p w:rsidR="00556845" w:rsidRPr="00A5761B" w:rsidRDefault="00556845" w:rsidP="00001719">
            <w:pPr>
              <w:ind w:left="-57" w:right="-57"/>
              <w:rPr>
                <w:rFonts w:ascii="Times New Roman" w:hAnsi="Times New Roman"/>
              </w:rPr>
            </w:pPr>
          </w:p>
        </w:tc>
        <w:tc>
          <w:tcPr>
            <w:tcW w:w="509" w:type="pct"/>
            <w:vMerge/>
            <w:vAlign w:val="center"/>
          </w:tcPr>
          <w:p w:rsidR="00556845" w:rsidRPr="00A5761B" w:rsidRDefault="00556845" w:rsidP="00001719">
            <w:pPr>
              <w:ind w:left="-57" w:right="-57"/>
              <w:rPr>
                <w:rFonts w:ascii="Times New Roman" w:hAnsi="Times New Roman"/>
              </w:rPr>
            </w:pPr>
          </w:p>
        </w:tc>
        <w:tc>
          <w:tcPr>
            <w:tcW w:w="395" w:type="pct"/>
            <w:vMerge/>
            <w:vAlign w:val="center"/>
          </w:tcPr>
          <w:p w:rsidR="00556845" w:rsidRPr="00A5761B" w:rsidRDefault="00556845" w:rsidP="00001719">
            <w:pPr>
              <w:ind w:left="-57" w:right="-57"/>
              <w:rPr>
                <w:rFonts w:ascii="Times New Roman" w:hAnsi="Times New Roman"/>
              </w:rPr>
            </w:pPr>
          </w:p>
        </w:tc>
        <w:tc>
          <w:tcPr>
            <w:tcW w:w="555" w:type="pct"/>
            <w:vMerge/>
            <w:vAlign w:val="center"/>
          </w:tcPr>
          <w:p w:rsidR="00556845" w:rsidRPr="00A5761B" w:rsidRDefault="00556845" w:rsidP="00001719">
            <w:pPr>
              <w:ind w:left="-57" w:right="-57"/>
              <w:rPr>
                <w:rFonts w:ascii="Times New Roman" w:hAnsi="Times New Roman"/>
              </w:rPr>
            </w:pPr>
          </w:p>
        </w:tc>
      </w:tr>
    </w:tbl>
    <w:p w:rsidR="00556845" w:rsidRPr="0073785A" w:rsidRDefault="00556845" w:rsidP="003F7A85">
      <w:pPr>
        <w:pStyle w:val="af5"/>
        <w:sectPr w:rsidR="00556845" w:rsidRPr="0073785A" w:rsidSect="00810E31">
          <w:pgSz w:w="16838" w:h="11906" w:orient="landscape"/>
          <w:pgMar w:top="1701" w:right="567" w:bottom="567" w:left="567" w:header="709" w:footer="709" w:gutter="0"/>
          <w:cols w:space="708"/>
          <w:docGrid w:linePitch="360"/>
        </w:sectPr>
      </w:pPr>
    </w:p>
    <w:p w:rsidR="003F7A85" w:rsidRPr="00A179A1" w:rsidRDefault="003F7A85" w:rsidP="00AA29B9">
      <w:pPr>
        <w:pStyle w:val="1"/>
        <w:pageBreakBefore w:val="0"/>
        <w:numPr>
          <w:ilvl w:val="2"/>
          <w:numId w:val="23"/>
        </w:numPr>
        <w:tabs>
          <w:tab w:val="clear" w:pos="1560"/>
          <w:tab w:val="left" w:pos="1701"/>
        </w:tabs>
        <w:spacing w:before="0" w:after="120" w:line="360" w:lineRule="auto"/>
        <w:ind w:left="142" w:firstLine="851"/>
        <w:jc w:val="both"/>
        <w:rPr>
          <w:caps w:val="0"/>
          <w:color w:val="auto"/>
          <w:sz w:val="26"/>
          <w:szCs w:val="26"/>
        </w:rPr>
      </w:pPr>
      <w:bookmarkStart w:id="48" w:name="_Toc375228888"/>
      <w:bookmarkStart w:id="49" w:name="_Toc393461451"/>
      <w:r w:rsidRPr="00A179A1">
        <w:rPr>
          <w:caps w:val="0"/>
          <w:color w:val="auto"/>
          <w:sz w:val="26"/>
          <w:szCs w:val="26"/>
        </w:rPr>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48"/>
      <w:bookmarkEnd w:id="49"/>
    </w:p>
    <w:p w:rsidR="00315D26" w:rsidRPr="0012172C" w:rsidRDefault="00315D26" w:rsidP="00315D26">
      <w:pPr>
        <w:pStyle w:val="a7"/>
        <w:spacing w:line="360" w:lineRule="auto"/>
        <w:ind w:left="0" w:firstLine="709"/>
        <w:jc w:val="both"/>
        <w:rPr>
          <w:rFonts w:ascii="Times New Roman" w:hAnsi="Times New Roman"/>
          <w:sz w:val="26"/>
          <w:szCs w:val="26"/>
        </w:rPr>
      </w:pPr>
      <w:r w:rsidRPr="0012172C">
        <w:rPr>
          <w:rFonts w:ascii="Times New Roman" w:hAnsi="Times New Roman"/>
          <w:sz w:val="26"/>
          <w:szCs w:val="26"/>
        </w:rPr>
        <w:t>Перспективные нагрузки отопления рассчитаны на основании приростов площадей строительных фондов и роста численности населения в</w:t>
      </w:r>
      <w:r>
        <w:rPr>
          <w:rFonts w:ascii="Times New Roman" w:hAnsi="Times New Roman"/>
          <w:sz w:val="26"/>
          <w:szCs w:val="26"/>
        </w:rPr>
        <w:t xml:space="preserve"> МО Кузьмоловское городское</w:t>
      </w:r>
      <w:r w:rsidRPr="0012172C">
        <w:rPr>
          <w:rFonts w:ascii="Times New Roman" w:hAnsi="Times New Roman"/>
          <w:sz w:val="26"/>
          <w:szCs w:val="26"/>
        </w:rPr>
        <w:t xml:space="preserve"> поселени</w:t>
      </w:r>
      <w:r>
        <w:rPr>
          <w:rFonts w:ascii="Times New Roman" w:hAnsi="Times New Roman"/>
          <w:sz w:val="26"/>
          <w:szCs w:val="26"/>
        </w:rPr>
        <w:t>е</w:t>
      </w:r>
      <w:r w:rsidRPr="0012172C">
        <w:rPr>
          <w:rFonts w:ascii="Times New Roman" w:hAnsi="Times New Roman"/>
          <w:sz w:val="26"/>
          <w:szCs w:val="26"/>
        </w:rPr>
        <w:t>, согласно данным предоставленным от</w:t>
      </w:r>
      <w:r>
        <w:rPr>
          <w:rFonts w:ascii="Times New Roman" w:hAnsi="Times New Roman"/>
          <w:sz w:val="26"/>
          <w:szCs w:val="26"/>
        </w:rPr>
        <w:t xml:space="preserve"> местной </w:t>
      </w:r>
      <w:r w:rsidRPr="0012172C">
        <w:rPr>
          <w:rFonts w:ascii="Times New Roman" w:hAnsi="Times New Roman"/>
          <w:sz w:val="26"/>
          <w:szCs w:val="26"/>
        </w:rPr>
        <w:t xml:space="preserve"> </w:t>
      </w:r>
      <w:r>
        <w:rPr>
          <w:rFonts w:ascii="Times New Roman" w:hAnsi="Times New Roman"/>
          <w:sz w:val="26"/>
          <w:szCs w:val="26"/>
        </w:rPr>
        <w:t>а</w:t>
      </w:r>
      <w:r w:rsidRPr="0012172C">
        <w:rPr>
          <w:rFonts w:ascii="Times New Roman" w:hAnsi="Times New Roman"/>
          <w:sz w:val="26"/>
          <w:szCs w:val="26"/>
        </w:rPr>
        <w:t xml:space="preserve">дминистрации </w:t>
      </w:r>
      <w:r>
        <w:rPr>
          <w:rFonts w:ascii="Times New Roman" w:hAnsi="Times New Roman"/>
          <w:sz w:val="26"/>
          <w:szCs w:val="26"/>
        </w:rPr>
        <w:t>Кузьмоловского городского</w:t>
      </w:r>
      <w:r w:rsidRPr="0012172C">
        <w:rPr>
          <w:rFonts w:ascii="Times New Roman" w:hAnsi="Times New Roman"/>
          <w:sz w:val="26"/>
          <w:szCs w:val="26"/>
        </w:rPr>
        <w:t xml:space="preserve"> поселени</w:t>
      </w:r>
      <w:r>
        <w:rPr>
          <w:rFonts w:ascii="Times New Roman" w:hAnsi="Times New Roman"/>
          <w:sz w:val="26"/>
          <w:szCs w:val="26"/>
        </w:rPr>
        <w:t>я</w:t>
      </w:r>
      <w:r w:rsidRPr="0012172C">
        <w:rPr>
          <w:rFonts w:ascii="Times New Roman" w:hAnsi="Times New Roman"/>
          <w:sz w:val="26"/>
          <w:szCs w:val="26"/>
        </w:rPr>
        <w:t xml:space="preserve">.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315D26" w:rsidRDefault="00315D26" w:rsidP="00315D26">
      <w:pPr>
        <w:pStyle w:val="a7"/>
        <w:spacing w:line="360" w:lineRule="auto"/>
        <w:ind w:left="0" w:firstLine="709"/>
        <w:jc w:val="both"/>
        <w:rPr>
          <w:rFonts w:ascii="Times New Roman" w:hAnsi="Times New Roman"/>
          <w:sz w:val="26"/>
          <w:szCs w:val="26"/>
        </w:rPr>
      </w:pPr>
      <w:r w:rsidRPr="0012172C">
        <w:rPr>
          <w:rFonts w:ascii="Times New Roman" w:hAnsi="Times New Roman"/>
          <w:sz w:val="26"/>
          <w:szCs w:val="26"/>
        </w:rPr>
        <w:t>Полученные перспективные тепловые нагрузки на отопление представлены</w:t>
      </w:r>
      <w:r w:rsidRPr="00643F95">
        <w:rPr>
          <w:rFonts w:ascii="Times New Roman" w:hAnsi="Times New Roman"/>
          <w:color w:val="4F81BD" w:themeColor="accent1"/>
          <w:sz w:val="26"/>
          <w:szCs w:val="26"/>
        </w:rPr>
        <w:t xml:space="preserve"> </w:t>
      </w:r>
      <w:r w:rsidRPr="004A7B1D">
        <w:rPr>
          <w:rFonts w:ascii="Times New Roman" w:hAnsi="Times New Roman"/>
          <w:sz w:val="26"/>
          <w:szCs w:val="26"/>
        </w:rPr>
        <w:t xml:space="preserve">в </w:t>
      </w:r>
      <w:r w:rsidR="008110D0">
        <w:rPr>
          <w:rFonts w:ascii="Times New Roman" w:hAnsi="Times New Roman"/>
          <w:sz w:val="26"/>
          <w:szCs w:val="26"/>
        </w:rPr>
        <w:t>таблице 12</w:t>
      </w:r>
      <w:r w:rsidRPr="00E733DB">
        <w:rPr>
          <w:rFonts w:ascii="Times New Roman" w:hAnsi="Times New Roman"/>
          <w:sz w:val="26"/>
          <w:szCs w:val="26"/>
        </w:rPr>
        <w:t>.</w:t>
      </w:r>
      <w:r w:rsidRPr="00E733DB">
        <w:rPr>
          <w:rFonts w:ascii="Times New Roman" w:hAnsi="Times New Roman"/>
          <w:color w:val="4F81BD" w:themeColor="accent1"/>
          <w:sz w:val="26"/>
          <w:szCs w:val="26"/>
        </w:rPr>
        <w:t xml:space="preserve"> </w:t>
      </w:r>
      <w:r w:rsidRPr="00E733DB">
        <w:rPr>
          <w:rFonts w:ascii="Times New Roman" w:hAnsi="Times New Roman"/>
          <w:sz w:val="26"/>
          <w:szCs w:val="26"/>
        </w:rPr>
        <w:t>На</w:t>
      </w:r>
      <w:r w:rsidRPr="0012172C">
        <w:rPr>
          <w:rFonts w:ascii="Times New Roman" w:hAnsi="Times New Roman"/>
          <w:sz w:val="26"/>
          <w:szCs w:val="26"/>
        </w:rPr>
        <w:t xml:space="preserve"> основании перспективных тепловых нагрузок и данных СП 131.13330.2012 «Строительная климатология» были получены прогнозы объемов потребл</w:t>
      </w:r>
      <w:r>
        <w:rPr>
          <w:rFonts w:ascii="Times New Roman" w:hAnsi="Times New Roman"/>
          <w:sz w:val="26"/>
          <w:szCs w:val="26"/>
        </w:rPr>
        <w:t>ения тепловой нагрузки</w:t>
      </w:r>
      <w:r w:rsidRPr="0012172C">
        <w:rPr>
          <w:rFonts w:ascii="Times New Roman" w:hAnsi="Times New Roman"/>
          <w:sz w:val="26"/>
          <w:szCs w:val="26"/>
        </w:rPr>
        <w:t>.</w:t>
      </w:r>
    </w:p>
    <w:p w:rsidR="00315D26" w:rsidRDefault="00315D26" w:rsidP="00315D26">
      <w:pPr>
        <w:pStyle w:val="a7"/>
        <w:spacing w:line="360" w:lineRule="auto"/>
        <w:ind w:left="0" w:firstLine="709"/>
        <w:jc w:val="both"/>
        <w:rPr>
          <w:rFonts w:ascii="Times New Roman" w:hAnsi="Times New Roman"/>
          <w:sz w:val="26"/>
          <w:szCs w:val="26"/>
        </w:rPr>
      </w:pPr>
    </w:p>
    <w:p w:rsidR="00315D26" w:rsidRDefault="00315D26" w:rsidP="00315D26">
      <w:pPr>
        <w:pStyle w:val="a7"/>
        <w:spacing w:line="360" w:lineRule="auto"/>
        <w:ind w:left="0" w:firstLine="709"/>
        <w:jc w:val="both"/>
        <w:rPr>
          <w:rFonts w:ascii="Times New Roman" w:hAnsi="Times New Roman"/>
          <w:sz w:val="26"/>
          <w:szCs w:val="26"/>
        </w:rPr>
      </w:pPr>
    </w:p>
    <w:p w:rsidR="00315D26" w:rsidRDefault="00315D26" w:rsidP="00315D26">
      <w:pPr>
        <w:pStyle w:val="a7"/>
        <w:spacing w:line="360" w:lineRule="auto"/>
        <w:ind w:left="0" w:firstLine="709"/>
        <w:jc w:val="both"/>
        <w:rPr>
          <w:rFonts w:ascii="Times New Roman" w:hAnsi="Times New Roman"/>
          <w:sz w:val="26"/>
          <w:szCs w:val="26"/>
        </w:rPr>
      </w:pPr>
    </w:p>
    <w:p w:rsidR="00315D26" w:rsidRDefault="00315D26" w:rsidP="00315D26">
      <w:pPr>
        <w:pStyle w:val="a7"/>
        <w:spacing w:line="360" w:lineRule="auto"/>
        <w:ind w:left="0" w:firstLine="709"/>
        <w:jc w:val="both"/>
        <w:rPr>
          <w:rFonts w:ascii="Times New Roman" w:hAnsi="Times New Roman"/>
          <w:sz w:val="26"/>
          <w:szCs w:val="26"/>
        </w:rPr>
      </w:pPr>
    </w:p>
    <w:p w:rsidR="00315D26" w:rsidRDefault="00315D26" w:rsidP="00315D26">
      <w:pPr>
        <w:pStyle w:val="a7"/>
        <w:spacing w:line="360" w:lineRule="auto"/>
        <w:ind w:left="0" w:firstLine="709"/>
        <w:jc w:val="both"/>
        <w:rPr>
          <w:rFonts w:ascii="Times New Roman" w:hAnsi="Times New Roman"/>
          <w:sz w:val="26"/>
          <w:szCs w:val="26"/>
        </w:rPr>
      </w:pPr>
    </w:p>
    <w:p w:rsidR="008110D0" w:rsidRDefault="008110D0" w:rsidP="00315D26">
      <w:pPr>
        <w:pStyle w:val="a7"/>
        <w:spacing w:line="360" w:lineRule="auto"/>
        <w:ind w:left="0" w:firstLine="709"/>
        <w:jc w:val="both"/>
        <w:rPr>
          <w:rFonts w:ascii="Times New Roman" w:hAnsi="Times New Roman"/>
          <w:sz w:val="26"/>
          <w:szCs w:val="26"/>
        </w:rPr>
      </w:pPr>
    </w:p>
    <w:p w:rsidR="00315D26" w:rsidRDefault="00315D26" w:rsidP="00315D26">
      <w:pPr>
        <w:pStyle w:val="a7"/>
        <w:spacing w:line="360" w:lineRule="auto"/>
        <w:ind w:left="0" w:firstLine="709"/>
        <w:jc w:val="both"/>
        <w:rPr>
          <w:rFonts w:ascii="Times New Roman" w:hAnsi="Times New Roman"/>
          <w:sz w:val="26"/>
          <w:szCs w:val="26"/>
        </w:rPr>
      </w:pPr>
    </w:p>
    <w:p w:rsidR="00315D26" w:rsidRDefault="00315D26" w:rsidP="00315D26">
      <w:pPr>
        <w:pStyle w:val="a7"/>
        <w:spacing w:line="360" w:lineRule="auto"/>
        <w:ind w:left="0" w:firstLine="709"/>
        <w:jc w:val="both"/>
        <w:rPr>
          <w:rFonts w:ascii="Times New Roman" w:hAnsi="Times New Roman"/>
          <w:sz w:val="26"/>
          <w:szCs w:val="26"/>
        </w:rPr>
      </w:pPr>
    </w:p>
    <w:p w:rsidR="00315D26" w:rsidRDefault="00315D26" w:rsidP="00315D26">
      <w:pPr>
        <w:pStyle w:val="a7"/>
        <w:spacing w:line="360" w:lineRule="auto"/>
        <w:ind w:left="0" w:firstLine="709"/>
        <w:jc w:val="both"/>
        <w:rPr>
          <w:rFonts w:ascii="Times New Roman" w:hAnsi="Times New Roman"/>
          <w:sz w:val="26"/>
          <w:szCs w:val="26"/>
        </w:rPr>
      </w:pPr>
    </w:p>
    <w:p w:rsidR="00315D26" w:rsidRDefault="00315D26" w:rsidP="00315D26">
      <w:pPr>
        <w:pStyle w:val="a7"/>
        <w:spacing w:line="360" w:lineRule="auto"/>
        <w:ind w:left="0" w:firstLine="709"/>
        <w:jc w:val="both"/>
        <w:rPr>
          <w:rFonts w:ascii="Times New Roman" w:hAnsi="Times New Roman"/>
          <w:sz w:val="26"/>
          <w:szCs w:val="26"/>
        </w:rPr>
      </w:pPr>
    </w:p>
    <w:p w:rsidR="00315D26" w:rsidRDefault="00315D26" w:rsidP="00315D26">
      <w:pPr>
        <w:pStyle w:val="a7"/>
        <w:spacing w:line="360" w:lineRule="auto"/>
        <w:ind w:left="0" w:firstLine="709"/>
        <w:jc w:val="both"/>
        <w:rPr>
          <w:rFonts w:ascii="Times New Roman" w:hAnsi="Times New Roman"/>
          <w:sz w:val="26"/>
          <w:szCs w:val="26"/>
        </w:rPr>
      </w:pPr>
    </w:p>
    <w:p w:rsidR="003F7A85" w:rsidRPr="0012172C" w:rsidRDefault="003F7A85" w:rsidP="008110D0">
      <w:pPr>
        <w:pStyle w:val="a2"/>
      </w:pPr>
      <w:r w:rsidRPr="0012172C">
        <w:lastRenderedPageBreak/>
        <w:t xml:space="preserve">Тепловые нагрузки на отопление </w:t>
      </w:r>
    </w:p>
    <w:p w:rsidR="003F7A85" w:rsidRPr="00643F95" w:rsidRDefault="003F7A85" w:rsidP="003F7A85">
      <w:pPr>
        <w:rPr>
          <w:color w:val="4F81BD" w:themeColor="accent1"/>
        </w:rPr>
      </w:pPr>
    </w:p>
    <w:tbl>
      <w:tblPr>
        <w:tblStyle w:val="af4"/>
        <w:tblW w:w="0" w:type="auto"/>
        <w:jc w:val="center"/>
        <w:tblLook w:val="04A0"/>
      </w:tblPr>
      <w:tblGrid>
        <w:gridCol w:w="2463"/>
        <w:gridCol w:w="2463"/>
        <w:gridCol w:w="2464"/>
        <w:gridCol w:w="2464"/>
      </w:tblGrid>
      <w:tr w:rsidR="00315D26" w:rsidRPr="0012172C" w:rsidTr="00001719">
        <w:trPr>
          <w:jc w:val="center"/>
        </w:trPr>
        <w:tc>
          <w:tcPr>
            <w:tcW w:w="2463" w:type="dxa"/>
            <w:vMerge w:val="restart"/>
            <w:vAlign w:val="center"/>
          </w:tcPr>
          <w:p w:rsidR="00315D26" w:rsidRPr="0012172C" w:rsidRDefault="00315D26" w:rsidP="00001719">
            <w:pPr>
              <w:rPr>
                <w:rFonts w:ascii="Times New Roman" w:hAnsi="Times New Roman"/>
                <w:b/>
                <w:sz w:val="24"/>
                <w:szCs w:val="24"/>
              </w:rPr>
            </w:pPr>
            <w:r w:rsidRPr="0012172C">
              <w:rPr>
                <w:rFonts w:ascii="Times New Roman" w:hAnsi="Times New Roman"/>
                <w:b/>
                <w:sz w:val="24"/>
                <w:szCs w:val="24"/>
              </w:rPr>
              <w:t>Наименование источника</w:t>
            </w:r>
          </w:p>
        </w:tc>
        <w:tc>
          <w:tcPr>
            <w:tcW w:w="7391" w:type="dxa"/>
            <w:gridSpan w:val="3"/>
            <w:vAlign w:val="center"/>
          </w:tcPr>
          <w:p w:rsidR="00315D26" w:rsidRPr="0012172C" w:rsidRDefault="00315D26" w:rsidP="00001719">
            <w:pPr>
              <w:rPr>
                <w:rFonts w:ascii="Times New Roman" w:hAnsi="Times New Roman"/>
                <w:b/>
                <w:sz w:val="24"/>
                <w:szCs w:val="24"/>
              </w:rPr>
            </w:pPr>
            <w:r w:rsidRPr="0012172C">
              <w:rPr>
                <w:rFonts w:ascii="Times New Roman" w:hAnsi="Times New Roman"/>
                <w:b/>
                <w:sz w:val="24"/>
                <w:szCs w:val="24"/>
              </w:rPr>
              <w:t>Тепловая нагрузка на отопление, Гкал/ч</w:t>
            </w:r>
          </w:p>
        </w:tc>
      </w:tr>
      <w:tr w:rsidR="00315D26" w:rsidRPr="0012172C" w:rsidTr="00001719">
        <w:trPr>
          <w:jc w:val="center"/>
        </w:trPr>
        <w:tc>
          <w:tcPr>
            <w:tcW w:w="2463" w:type="dxa"/>
            <w:vMerge/>
            <w:vAlign w:val="center"/>
          </w:tcPr>
          <w:p w:rsidR="00315D26" w:rsidRPr="0012172C" w:rsidRDefault="00315D26" w:rsidP="00001719">
            <w:pPr>
              <w:rPr>
                <w:rFonts w:ascii="Times New Roman" w:hAnsi="Times New Roman"/>
                <w:b/>
                <w:sz w:val="24"/>
                <w:szCs w:val="24"/>
              </w:rPr>
            </w:pPr>
          </w:p>
        </w:tc>
        <w:tc>
          <w:tcPr>
            <w:tcW w:w="2463" w:type="dxa"/>
            <w:vAlign w:val="center"/>
          </w:tcPr>
          <w:p w:rsidR="00315D26" w:rsidRPr="0012172C" w:rsidRDefault="00315D26" w:rsidP="00001719">
            <w:pPr>
              <w:rPr>
                <w:rFonts w:ascii="Times New Roman" w:hAnsi="Times New Roman"/>
                <w:b/>
                <w:sz w:val="24"/>
                <w:szCs w:val="24"/>
              </w:rPr>
            </w:pPr>
            <w:r w:rsidRPr="0012172C">
              <w:rPr>
                <w:rFonts w:ascii="Times New Roman" w:hAnsi="Times New Roman"/>
                <w:b/>
                <w:sz w:val="24"/>
                <w:szCs w:val="24"/>
              </w:rPr>
              <w:t>2013</w:t>
            </w:r>
          </w:p>
        </w:tc>
        <w:tc>
          <w:tcPr>
            <w:tcW w:w="2464" w:type="dxa"/>
            <w:vAlign w:val="center"/>
          </w:tcPr>
          <w:p w:rsidR="00315D26" w:rsidRPr="0012172C" w:rsidRDefault="00315D26" w:rsidP="00001719">
            <w:pPr>
              <w:rPr>
                <w:rFonts w:ascii="Times New Roman" w:hAnsi="Times New Roman"/>
                <w:b/>
                <w:sz w:val="24"/>
                <w:szCs w:val="24"/>
              </w:rPr>
            </w:pPr>
            <w:r>
              <w:rPr>
                <w:rFonts w:ascii="Times New Roman" w:hAnsi="Times New Roman"/>
                <w:b/>
                <w:sz w:val="24"/>
                <w:szCs w:val="24"/>
              </w:rPr>
              <w:t xml:space="preserve">Первая очередь </w:t>
            </w:r>
          </w:p>
        </w:tc>
        <w:tc>
          <w:tcPr>
            <w:tcW w:w="2464" w:type="dxa"/>
            <w:vAlign w:val="center"/>
          </w:tcPr>
          <w:p w:rsidR="00315D26" w:rsidRPr="0012172C" w:rsidRDefault="00315D26" w:rsidP="00001719">
            <w:pPr>
              <w:rPr>
                <w:rFonts w:ascii="Times New Roman" w:hAnsi="Times New Roman"/>
                <w:b/>
                <w:sz w:val="24"/>
                <w:szCs w:val="24"/>
              </w:rPr>
            </w:pPr>
            <w:r>
              <w:rPr>
                <w:rFonts w:ascii="Times New Roman" w:hAnsi="Times New Roman"/>
                <w:b/>
                <w:sz w:val="24"/>
                <w:szCs w:val="24"/>
              </w:rPr>
              <w:t>Расчетный срок</w:t>
            </w:r>
          </w:p>
        </w:tc>
      </w:tr>
      <w:tr w:rsidR="00315D26" w:rsidRPr="0012172C" w:rsidTr="00001719">
        <w:trPr>
          <w:jc w:val="center"/>
        </w:trPr>
        <w:tc>
          <w:tcPr>
            <w:tcW w:w="2463" w:type="dxa"/>
            <w:vAlign w:val="center"/>
          </w:tcPr>
          <w:p w:rsidR="00315D26" w:rsidRPr="0012172C" w:rsidRDefault="00315D26" w:rsidP="00001719">
            <w:pPr>
              <w:rPr>
                <w:rFonts w:ascii="Times New Roman" w:hAnsi="Times New Roman"/>
                <w:sz w:val="24"/>
                <w:szCs w:val="24"/>
              </w:rPr>
            </w:pPr>
            <w:r>
              <w:rPr>
                <w:rFonts w:ascii="Times New Roman" w:hAnsi="Times New Roman"/>
                <w:sz w:val="24"/>
                <w:szCs w:val="24"/>
              </w:rPr>
              <w:t>Котельная № 18</w:t>
            </w:r>
          </w:p>
        </w:tc>
        <w:tc>
          <w:tcPr>
            <w:tcW w:w="2463" w:type="dxa"/>
            <w:vAlign w:val="center"/>
          </w:tcPr>
          <w:p w:rsidR="00315D26" w:rsidRPr="0012172C" w:rsidRDefault="00315D26" w:rsidP="00001719">
            <w:pPr>
              <w:rPr>
                <w:rFonts w:ascii="Times New Roman" w:hAnsi="Times New Roman"/>
                <w:sz w:val="24"/>
                <w:szCs w:val="24"/>
              </w:rPr>
            </w:pPr>
            <w:r>
              <w:rPr>
                <w:rFonts w:ascii="Times New Roman" w:hAnsi="Times New Roman"/>
                <w:sz w:val="24"/>
                <w:szCs w:val="24"/>
              </w:rPr>
              <w:t>43,98</w:t>
            </w:r>
          </w:p>
        </w:tc>
        <w:tc>
          <w:tcPr>
            <w:tcW w:w="2464" w:type="dxa"/>
            <w:vAlign w:val="center"/>
          </w:tcPr>
          <w:p w:rsidR="00315D26" w:rsidRPr="0012172C" w:rsidRDefault="00315D26" w:rsidP="00001719">
            <w:pPr>
              <w:rPr>
                <w:rFonts w:ascii="Times New Roman" w:hAnsi="Times New Roman"/>
                <w:sz w:val="24"/>
                <w:szCs w:val="24"/>
              </w:rPr>
            </w:pPr>
            <w:r>
              <w:rPr>
                <w:rFonts w:ascii="Times New Roman" w:hAnsi="Times New Roman"/>
                <w:sz w:val="24"/>
                <w:szCs w:val="24"/>
              </w:rPr>
              <w:t>-</w:t>
            </w:r>
          </w:p>
        </w:tc>
        <w:tc>
          <w:tcPr>
            <w:tcW w:w="2464" w:type="dxa"/>
            <w:vAlign w:val="center"/>
          </w:tcPr>
          <w:p w:rsidR="00315D26" w:rsidRPr="0012172C" w:rsidRDefault="00315D26" w:rsidP="00001719">
            <w:pPr>
              <w:rPr>
                <w:rFonts w:ascii="Times New Roman" w:hAnsi="Times New Roman"/>
                <w:sz w:val="24"/>
                <w:szCs w:val="24"/>
              </w:rPr>
            </w:pPr>
            <w:r>
              <w:rPr>
                <w:rFonts w:ascii="Times New Roman" w:hAnsi="Times New Roman"/>
                <w:sz w:val="24"/>
                <w:szCs w:val="24"/>
              </w:rPr>
              <w:t>-</w:t>
            </w:r>
          </w:p>
        </w:tc>
      </w:tr>
      <w:tr w:rsidR="00315D26" w:rsidRPr="0012172C" w:rsidTr="00001719">
        <w:trPr>
          <w:jc w:val="center"/>
        </w:trPr>
        <w:tc>
          <w:tcPr>
            <w:tcW w:w="2463" w:type="dxa"/>
            <w:vAlign w:val="center"/>
          </w:tcPr>
          <w:p w:rsidR="00315D26" w:rsidRDefault="00315D26" w:rsidP="00001719">
            <w:pPr>
              <w:rPr>
                <w:rFonts w:ascii="Times New Roman" w:hAnsi="Times New Roman"/>
                <w:sz w:val="24"/>
                <w:szCs w:val="24"/>
              </w:rPr>
            </w:pPr>
            <w:r w:rsidRPr="00A5761B">
              <w:rPr>
                <w:rFonts w:ascii="Times New Roman" w:hAnsi="Times New Roman"/>
              </w:rPr>
              <w:t>Котельные блочно-модульного типа для теплоснабжения потребителей г.п. Кузьмоловский</w:t>
            </w:r>
          </w:p>
        </w:tc>
        <w:tc>
          <w:tcPr>
            <w:tcW w:w="2463" w:type="dxa"/>
            <w:vAlign w:val="center"/>
          </w:tcPr>
          <w:p w:rsidR="00315D26" w:rsidRDefault="00315D26" w:rsidP="00001719">
            <w:pPr>
              <w:rPr>
                <w:rFonts w:ascii="Times New Roman" w:hAnsi="Times New Roman"/>
                <w:sz w:val="24"/>
                <w:szCs w:val="24"/>
              </w:rPr>
            </w:pPr>
            <w:r>
              <w:rPr>
                <w:rFonts w:ascii="Times New Roman" w:hAnsi="Times New Roman"/>
                <w:sz w:val="24"/>
                <w:szCs w:val="24"/>
              </w:rPr>
              <w:t>-</w:t>
            </w:r>
          </w:p>
        </w:tc>
        <w:tc>
          <w:tcPr>
            <w:tcW w:w="2464" w:type="dxa"/>
            <w:vMerge w:val="restart"/>
            <w:vAlign w:val="center"/>
          </w:tcPr>
          <w:p w:rsidR="00315D26" w:rsidRDefault="00315D26" w:rsidP="00001719">
            <w:pPr>
              <w:rPr>
                <w:rFonts w:ascii="Times New Roman" w:hAnsi="Times New Roman"/>
                <w:sz w:val="24"/>
                <w:szCs w:val="24"/>
              </w:rPr>
            </w:pPr>
            <w:r>
              <w:rPr>
                <w:rFonts w:ascii="Times New Roman" w:hAnsi="Times New Roman"/>
                <w:sz w:val="24"/>
                <w:szCs w:val="24"/>
              </w:rPr>
              <w:t>54,0</w:t>
            </w:r>
          </w:p>
        </w:tc>
        <w:tc>
          <w:tcPr>
            <w:tcW w:w="2464" w:type="dxa"/>
            <w:vMerge w:val="restart"/>
            <w:vAlign w:val="center"/>
          </w:tcPr>
          <w:p w:rsidR="00315D26" w:rsidRDefault="00315D26" w:rsidP="00001719">
            <w:pPr>
              <w:rPr>
                <w:rFonts w:ascii="Times New Roman" w:hAnsi="Times New Roman"/>
                <w:sz w:val="24"/>
                <w:szCs w:val="24"/>
              </w:rPr>
            </w:pPr>
            <w:r>
              <w:rPr>
                <w:rFonts w:ascii="Times New Roman" w:hAnsi="Times New Roman"/>
                <w:sz w:val="24"/>
                <w:szCs w:val="24"/>
              </w:rPr>
              <w:t>68,494</w:t>
            </w:r>
          </w:p>
        </w:tc>
      </w:tr>
      <w:tr w:rsidR="00315D26" w:rsidRPr="0012172C" w:rsidTr="00001719">
        <w:trPr>
          <w:jc w:val="center"/>
        </w:trPr>
        <w:tc>
          <w:tcPr>
            <w:tcW w:w="2463" w:type="dxa"/>
            <w:vAlign w:val="center"/>
          </w:tcPr>
          <w:p w:rsidR="00315D26" w:rsidRPr="00270E61" w:rsidRDefault="00315D26" w:rsidP="00001719">
            <w:pPr>
              <w:ind w:left="-57" w:right="-57"/>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2463" w:type="dxa"/>
            <w:vAlign w:val="center"/>
          </w:tcPr>
          <w:p w:rsidR="00315D26" w:rsidRPr="0012172C" w:rsidRDefault="00315D26" w:rsidP="00001719">
            <w:pPr>
              <w:rPr>
                <w:rFonts w:ascii="Times New Roman" w:hAnsi="Times New Roman"/>
                <w:sz w:val="24"/>
                <w:szCs w:val="24"/>
              </w:rPr>
            </w:pPr>
            <w:r>
              <w:rPr>
                <w:rFonts w:ascii="Times New Roman" w:hAnsi="Times New Roman"/>
                <w:sz w:val="24"/>
                <w:szCs w:val="24"/>
              </w:rPr>
              <w:t>-</w:t>
            </w:r>
          </w:p>
        </w:tc>
        <w:tc>
          <w:tcPr>
            <w:tcW w:w="2464" w:type="dxa"/>
            <w:vMerge/>
            <w:vAlign w:val="center"/>
          </w:tcPr>
          <w:p w:rsidR="00315D26" w:rsidRPr="0012172C" w:rsidRDefault="00315D26" w:rsidP="00001719">
            <w:pPr>
              <w:rPr>
                <w:rFonts w:ascii="Times New Roman" w:hAnsi="Times New Roman"/>
                <w:sz w:val="24"/>
                <w:szCs w:val="24"/>
              </w:rPr>
            </w:pPr>
          </w:p>
        </w:tc>
        <w:tc>
          <w:tcPr>
            <w:tcW w:w="2464" w:type="dxa"/>
            <w:vMerge/>
            <w:vAlign w:val="center"/>
          </w:tcPr>
          <w:p w:rsidR="00315D26" w:rsidRPr="0012172C" w:rsidRDefault="00315D26" w:rsidP="00001719">
            <w:pPr>
              <w:rPr>
                <w:rFonts w:ascii="Times New Roman" w:hAnsi="Times New Roman"/>
                <w:sz w:val="24"/>
                <w:szCs w:val="24"/>
              </w:rPr>
            </w:pPr>
          </w:p>
        </w:tc>
      </w:tr>
      <w:tr w:rsidR="00315D26" w:rsidRPr="0012172C" w:rsidTr="00001719">
        <w:trPr>
          <w:jc w:val="center"/>
        </w:trPr>
        <w:tc>
          <w:tcPr>
            <w:tcW w:w="2463" w:type="dxa"/>
            <w:vAlign w:val="center"/>
          </w:tcPr>
          <w:p w:rsidR="00315D26" w:rsidRPr="00270E61" w:rsidRDefault="00315D26" w:rsidP="00001719">
            <w:pPr>
              <w:ind w:left="-57" w:right="-57"/>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2463" w:type="dxa"/>
            <w:vAlign w:val="center"/>
          </w:tcPr>
          <w:p w:rsidR="00315D26" w:rsidRPr="0012172C" w:rsidRDefault="00315D26" w:rsidP="00001719">
            <w:pPr>
              <w:rPr>
                <w:rFonts w:ascii="Times New Roman" w:hAnsi="Times New Roman"/>
                <w:sz w:val="24"/>
                <w:szCs w:val="24"/>
              </w:rPr>
            </w:pPr>
            <w:r>
              <w:rPr>
                <w:rFonts w:ascii="Times New Roman" w:hAnsi="Times New Roman"/>
                <w:sz w:val="24"/>
                <w:szCs w:val="24"/>
              </w:rPr>
              <w:t>-</w:t>
            </w:r>
          </w:p>
        </w:tc>
        <w:tc>
          <w:tcPr>
            <w:tcW w:w="2464" w:type="dxa"/>
            <w:vMerge/>
            <w:vAlign w:val="center"/>
          </w:tcPr>
          <w:p w:rsidR="00315D26" w:rsidRPr="0012172C" w:rsidRDefault="00315D26" w:rsidP="00001719">
            <w:pPr>
              <w:rPr>
                <w:rFonts w:ascii="Times New Roman" w:hAnsi="Times New Roman"/>
                <w:sz w:val="24"/>
                <w:szCs w:val="24"/>
              </w:rPr>
            </w:pPr>
          </w:p>
        </w:tc>
        <w:tc>
          <w:tcPr>
            <w:tcW w:w="2464" w:type="dxa"/>
            <w:vMerge/>
            <w:vAlign w:val="center"/>
          </w:tcPr>
          <w:p w:rsidR="00315D26" w:rsidRPr="0012172C" w:rsidRDefault="00315D26" w:rsidP="00001719">
            <w:pPr>
              <w:rPr>
                <w:rFonts w:ascii="Times New Roman" w:hAnsi="Times New Roman"/>
                <w:sz w:val="24"/>
                <w:szCs w:val="24"/>
              </w:rPr>
            </w:pPr>
          </w:p>
        </w:tc>
      </w:tr>
      <w:tr w:rsidR="00315D26" w:rsidRPr="0012172C" w:rsidTr="00001719">
        <w:trPr>
          <w:jc w:val="center"/>
        </w:trPr>
        <w:tc>
          <w:tcPr>
            <w:tcW w:w="2463" w:type="dxa"/>
            <w:vAlign w:val="center"/>
          </w:tcPr>
          <w:p w:rsidR="00315D26" w:rsidRPr="00270E61" w:rsidRDefault="00315D26" w:rsidP="00001719">
            <w:pPr>
              <w:ind w:left="-57" w:right="-57"/>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блочно-модульного типа для теплоснабжения Центральной части г. п. Кузьмоловский</w:t>
            </w:r>
          </w:p>
        </w:tc>
        <w:tc>
          <w:tcPr>
            <w:tcW w:w="2463" w:type="dxa"/>
            <w:vAlign w:val="center"/>
          </w:tcPr>
          <w:p w:rsidR="00315D26" w:rsidRPr="0012172C" w:rsidRDefault="00315D26" w:rsidP="00001719">
            <w:pPr>
              <w:rPr>
                <w:rFonts w:ascii="Times New Roman" w:hAnsi="Times New Roman"/>
                <w:sz w:val="24"/>
                <w:szCs w:val="24"/>
              </w:rPr>
            </w:pPr>
            <w:r>
              <w:rPr>
                <w:rFonts w:ascii="Times New Roman" w:hAnsi="Times New Roman"/>
                <w:sz w:val="24"/>
                <w:szCs w:val="24"/>
              </w:rPr>
              <w:t>-</w:t>
            </w:r>
          </w:p>
        </w:tc>
        <w:tc>
          <w:tcPr>
            <w:tcW w:w="2464" w:type="dxa"/>
            <w:vMerge/>
            <w:vAlign w:val="center"/>
          </w:tcPr>
          <w:p w:rsidR="00315D26" w:rsidRPr="0012172C" w:rsidRDefault="00315D26" w:rsidP="00001719">
            <w:pPr>
              <w:rPr>
                <w:rFonts w:ascii="Times New Roman" w:hAnsi="Times New Roman"/>
                <w:sz w:val="24"/>
                <w:szCs w:val="24"/>
              </w:rPr>
            </w:pPr>
          </w:p>
        </w:tc>
        <w:tc>
          <w:tcPr>
            <w:tcW w:w="2464" w:type="dxa"/>
            <w:vMerge/>
            <w:vAlign w:val="center"/>
          </w:tcPr>
          <w:p w:rsidR="00315D26" w:rsidRPr="0012172C" w:rsidRDefault="00315D26" w:rsidP="00001719">
            <w:pPr>
              <w:rPr>
                <w:rFonts w:ascii="Times New Roman" w:hAnsi="Times New Roman"/>
                <w:sz w:val="24"/>
                <w:szCs w:val="24"/>
              </w:rPr>
            </w:pPr>
          </w:p>
        </w:tc>
      </w:tr>
    </w:tbl>
    <w:p w:rsidR="00A179A1" w:rsidRDefault="00A179A1" w:rsidP="00A179A1">
      <w:pPr>
        <w:jc w:val="both"/>
        <w:rPr>
          <w:rFonts w:ascii="Times New Roman" w:hAnsi="Times New Roman"/>
          <w:sz w:val="24"/>
          <w:szCs w:val="24"/>
          <w:lang w:eastAsia="ru-RU"/>
        </w:rPr>
      </w:pPr>
    </w:p>
    <w:p w:rsidR="003F7A85" w:rsidRPr="00315D26" w:rsidRDefault="003F7A85" w:rsidP="00315D26">
      <w:pPr>
        <w:spacing w:line="360" w:lineRule="auto"/>
        <w:ind w:firstLine="709"/>
        <w:contextualSpacing/>
        <w:jc w:val="both"/>
        <w:rPr>
          <w:rFonts w:ascii="Times New Roman" w:hAnsi="Times New Roman"/>
          <w:sz w:val="26"/>
          <w:szCs w:val="26"/>
          <w:lang w:eastAsia="ru-RU"/>
        </w:rPr>
      </w:pPr>
      <w:r w:rsidRPr="00315D26">
        <w:rPr>
          <w:rFonts w:ascii="Times New Roman" w:hAnsi="Times New Roman"/>
          <w:sz w:val="26"/>
          <w:szCs w:val="26"/>
          <w:lang w:eastAsia="ru-RU"/>
        </w:rPr>
        <w:t>Рекомендуется проводить актуализацию приведенных значений после разработки проектов планировки</w:t>
      </w:r>
    </w:p>
    <w:p w:rsidR="00C57A6D" w:rsidRDefault="00C57A6D" w:rsidP="00C57A6D">
      <w:pPr>
        <w:pStyle w:val="1"/>
        <w:pageBreakBefore w:val="0"/>
        <w:numPr>
          <w:ilvl w:val="0"/>
          <w:numId w:val="0"/>
        </w:numPr>
        <w:tabs>
          <w:tab w:val="clear" w:pos="1560"/>
          <w:tab w:val="left" w:pos="1701"/>
        </w:tabs>
        <w:spacing w:after="120" w:line="360" w:lineRule="auto"/>
        <w:ind w:left="360" w:hanging="360"/>
        <w:jc w:val="both"/>
        <w:rPr>
          <w:caps w:val="0"/>
          <w:color w:val="4F81BD" w:themeColor="accent1"/>
          <w:sz w:val="26"/>
          <w:szCs w:val="26"/>
        </w:rPr>
      </w:pPr>
    </w:p>
    <w:p w:rsidR="00C57A6D" w:rsidRDefault="00C57A6D" w:rsidP="00C57A6D">
      <w:pPr>
        <w:rPr>
          <w:rFonts w:ascii="Times New Roman" w:eastAsia="Times New Roman" w:hAnsi="Times New Roman"/>
          <w:b/>
          <w:bCs/>
          <w:color w:val="4F81BD" w:themeColor="accent1"/>
          <w:kern w:val="28"/>
          <w:sz w:val="26"/>
          <w:szCs w:val="26"/>
        </w:rPr>
      </w:pPr>
      <w:r>
        <w:rPr>
          <w:caps/>
          <w:color w:val="4F81BD" w:themeColor="accent1"/>
          <w:sz w:val="26"/>
          <w:szCs w:val="26"/>
        </w:rPr>
        <w:br w:type="page"/>
      </w:r>
    </w:p>
    <w:p w:rsidR="00C57A6D" w:rsidRPr="00A179A1" w:rsidRDefault="00C57A6D" w:rsidP="00AA29B9">
      <w:pPr>
        <w:pStyle w:val="1"/>
        <w:pageBreakBefore w:val="0"/>
        <w:numPr>
          <w:ilvl w:val="2"/>
          <w:numId w:val="23"/>
        </w:numPr>
        <w:tabs>
          <w:tab w:val="clear" w:pos="1560"/>
          <w:tab w:val="left" w:pos="1701"/>
        </w:tabs>
        <w:spacing w:after="120" w:line="360" w:lineRule="auto"/>
        <w:ind w:left="142" w:firstLine="851"/>
        <w:jc w:val="both"/>
        <w:rPr>
          <w:caps w:val="0"/>
          <w:color w:val="auto"/>
          <w:sz w:val="26"/>
          <w:szCs w:val="26"/>
        </w:rPr>
      </w:pPr>
      <w:bookmarkStart w:id="50" w:name="_Toc393461452"/>
      <w:r w:rsidRPr="00A179A1">
        <w:rPr>
          <w:caps w:val="0"/>
          <w:color w:val="auto"/>
          <w:sz w:val="26"/>
          <w:szCs w:val="26"/>
        </w:rPr>
        <w:lastRenderedPageBreak/>
        <w:t>Существующие и перспективные затраты тепловой мощности на собственные и хозяйственные нужды источников тепловой энергии</w:t>
      </w:r>
      <w:bookmarkEnd w:id="39"/>
      <w:bookmarkEnd w:id="40"/>
      <w:bookmarkEnd w:id="43"/>
      <w:bookmarkEnd w:id="44"/>
      <w:bookmarkEnd w:id="50"/>
    </w:p>
    <w:p w:rsidR="00C57A6D" w:rsidRPr="00E85F01" w:rsidRDefault="00C57A6D" w:rsidP="00C57A6D">
      <w:pPr>
        <w:spacing w:line="360" w:lineRule="auto"/>
        <w:ind w:firstLine="709"/>
        <w:jc w:val="both"/>
        <w:rPr>
          <w:rFonts w:ascii="Times New Roman" w:hAnsi="Times New Roman"/>
          <w:sz w:val="26"/>
          <w:szCs w:val="26"/>
        </w:rPr>
      </w:pPr>
      <w:r w:rsidRPr="00E85F01">
        <w:rPr>
          <w:rFonts w:ascii="Times New Roman" w:hAnsi="Times New Roman"/>
          <w:sz w:val="26"/>
          <w:szCs w:val="26"/>
        </w:rPr>
        <w:t xml:space="preserve">В настоящее время объекты систем теплоснабжения </w:t>
      </w:r>
      <w:r w:rsidR="00D770EC">
        <w:rPr>
          <w:rFonts w:ascii="Times New Roman" w:hAnsi="Times New Roman"/>
          <w:sz w:val="26"/>
          <w:szCs w:val="26"/>
        </w:rPr>
        <w:t xml:space="preserve">муниципального образования </w:t>
      </w:r>
      <w:r w:rsidR="00362B43">
        <w:rPr>
          <w:rFonts w:ascii="Times New Roman" w:hAnsi="Times New Roman"/>
          <w:sz w:val="26"/>
          <w:szCs w:val="26"/>
        </w:rPr>
        <w:t>Кузьмоловское городское</w:t>
      </w:r>
      <w:r w:rsidRPr="00E85F01">
        <w:rPr>
          <w:rFonts w:ascii="Times New Roman" w:hAnsi="Times New Roman"/>
          <w:sz w:val="26"/>
          <w:szCs w:val="26"/>
        </w:rPr>
        <w:t xml:space="preserve"> поселени</w:t>
      </w:r>
      <w:r w:rsidR="00D770EC">
        <w:rPr>
          <w:rFonts w:ascii="Times New Roman" w:hAnsi="Times New Roman"/>
          <w:sz w:val="26"/>
          <w:szCs w:val="26"/>
        </w:rPr>
        <w:t>е</w:t>
      </w:r>
      <w:r w:rsidRPr="00E85F01">
        <w:rPr>
          <w:rFonts w:ascii="Times New Roman" w:hAnsi="Times New Roman"/>
          <w:sz w:val="26"/>
          <w:szCs w:val="26"/>
        </w:rPr>
        <w:t xml:space="preserve"> эксплуатируются</w:t>
      </w:r>
      <w:r w:rsidR="00D770EC">
        <w:rPr>
          <w:rFonts w:ascii="Times New Roman" w:hAnsi="Times New Roman"/>
          <w:sz w:val="26"/>
          <w:szCs w:val="26"/>
        </w:rPr>
        <w:t xml:space="preserve"> муниципальным образованием</w:t>
      </w:r>
      <w:r w:rsidRPr="00E85F01">
        <w:rPr>
          <w:rFonts w:ascii="Times New Roman" w:hAnsi="Times New Roman"/>
          <w:sz w:val="26"/>
          <w:szCs w:val="26"/>
        </w:rPr>
        <w:t xml:space="preserve"> </w:t>
      </w:r>
      <w:r w:rsidR="00362B43">
        <w:rPr>
          <w:rFonts w:ascii="Times New Roman" w:hAnsi="Times New Roman"/>
          <w:sz w:val="26"/>
          <w:szCs w:val="26"/>
        </w:rPr>
        <w:t>Кузьмоловское городское</w:t>
      </w:r>
      <w:r w:rsidR="00D770EC">
        <w:rPr>
          <w:rFonts w:ascii="Times New Roman" w:hAnsi="Times New Roman"/>
          <w:sz w:val="26"/>
          <w:szCs w:val="26"/>
        </w:rPr>
        <w:t xml:space="preserve"> поселение</w:t>
      </w:r>
      <w:r w:rsidRPr="00E85F01">
        <w:rPr>
          <w:rFonts w:ascii="Times New Roman" w:hAnsi="Times New Roman"/>
          <w:sz w:val="26"/>
          <w:szCs w:val="26"/>
        </w:rPr>
        <w:t xml:space="preserve"> обособленным подразделением общества с ограниченной ответственностью «</w:t>
      </w:r>
      <w:r w:rsidR="00362B43">
        <w:rPr>
          <w:rFonts w:ascii="Times New Roman" w:hAnsi="Times New Roman"/>
          <w:sz w:val="26"/>
          <w:szCs w:val="26"/>
        </w:rPr>
        <w:t>Аква Норд-Вест</w:t>
      </w:r>
      <w:r w:rsidRPr="00E85F01">
        <w:rPr>
          <w:rFonts w:ascii="Times New Roman" w:hAnsi="Times New Roman"/>
          <w:sz w:val="26"/>
          <w:szCs w:val="26"/>
        </w:rPr>
        <w:t>»</w:t>
      </w:r>
      <w:r w:rsidRPr="00E85F01">
        <w:rPr>
          <w:rFonts w:ascii="Times New Roman" w:hAnsi="Times New Roman"/>
          <w:sz w:val="26"/>
          <w:szCs w:val="26"/>
          <w:shd w:val="clear" w:color="auto" w:fill="FFFFFF"/>
        </w:rPr>
        <w:t xml:space="preserve"> </w:t>
      </w:r>
      <w:r w:rsidRPr="00E85F01">
        <w:rPr>
          <w:rFonts w:ascii="Times New Roman" w:hAnsi="Times New Roman"/>
          <w:sz w:val="26"/>
          <w:szCs w:val="26"/>
        </w:rPr>
        <w:t>(далее – ООО «</w:t>
      </w:r>
      <w:r w:rsidR="00362B43">
        <w:rPr>
          <w:rFonts w:ascii="Times New Roman" w:hAnsi="Times New Roman"/>
          <w:sz w:val="26"/>
          <w:szCs w:val="26"/>
        </w:rPr>
        <w:t>Аква Норд-Вест</w:t>
      </w:r>
      <w:r w:rsidRPr="00E85F01">
        <w:rPr>
          <w:rFonts w:ascii="Times New Roman" w:hAnsi="Times New Roman"/>
          <w:sz w:val="26"/>
          <w:szCs w:val="26"/>
        </w:rPr>
        <w:t>»).</w:t>
      </w:r>
    </w:p>
    <w:p w:rsidR="00C57A6D" w:rsidRDefault="00C57A6D" w:rsidP="00C57A6D">
      <w:pPr>
        <w:pStyle w:val="af2"/>
        <w:keepNext w:val="0"/>
        <w:spacing w:before="0" w:after="0"/>
        <w:ind w:right="0"/>
        <w:rPr>
          <w:szCs w:val="26"/>
        </w:rPr>
      </w:pPr>
      <w:r w:rsidRPr="00E85F01">
        <w:rPr>
          <w:szCs w:val="26"/>
        </w:rPr>
        <w:t xml:space="preserve">На территории </w:t>
      </w:r>
      <w:r w:rsidR="00D770EC">
        <w:rPr>
          <w:szCs w:val="26"/>
        </w:rPr>
        <w:t xml:space="preserve">муниципального образования </w:t>
      </w:r>
      <w:r w:rsidR="00362B43">
        <w:rPr>
          <w:szCs w:val="26"/>
        </w:rPr>
        <w:t>Кузьмоловское городское</w:t>
      </w:r>
      <w:r w:rsidRPr="00E85F01">
        <w:rPr>
          <w:szCs w:val="26"/>
        </w:rPr>
        <w:t xml:space="preserve"> поселени</w:t>
      </w:r>
      <w:r w:rsidR="00D770EC">
        <w:rPr>
          <w:szCs w:val="26"/>
        </w:rPr>
        <w:t>е</w:t>
      </w:r>
      <w:r w:rsidRPr="00E85F01">
        <w:rPr>
          <w:szCs w:val="26"/>
        </w:rPr>
        <w:t xml:space="preserve"> компания ООО «</w:t>
      </w:r>
      <w:r w:rsidR="00362B43">
        <w:rPr>
          <w:szCs w:val="26"/>
        </w:rPr>
        <w:t>Аква Норд-Вест</w:t>
      </w:r>
      <w:r w:rsidRPr="00E85F01">
        <w:rPr>
          <w:szCs w:val="26"/>
        </w:rPr>
        <w:t>» осуществляет централизованное теплоснабжение от одной газовой котельной</w:t>
      </w:r>
      <w:r w:rsidR="00362B43">
        <w:rPr>
          <w:szCs w:val="26"/>
        </w:rPr>
        <w:t xml:space="preserve"> №18</w:t>
      </w:r>
      <w:r w:rsidRPr="00E85F01">
        <w:rPr>
          <w:szCs w:val="26"/>
        </w:rPr>
        <w:t>.</w:t>
      </w:r>
    </w:p>
    <w:p w:rsidR="00F02C59" w:rsidRDefault="00F02C59" w:rsidP="00C57A6D">
      <w:pPr>
        <w:pStyle w:val="af2"/>
        <w:keepNext w:val="0"/>
        <w:spacing w:before="0" w:after="0"/>
        <w:ind w:right="0"/>
        <w:rPr>
          <w:szCs w:val="26"/>
        </w:rPr>
      </w:pPr>
      <w:r>
        <w:rPr>
          <w:szCs w:val="26"/>
        </w:rPr>
        <w:t>Поданных полученным от администрации городского поселения расход тепла на собственные нужды составил 2,2% от общей выработки тепловой энергии.</w:t>
      </w:r>
    </w:p>
    <w:p w:rsidR="00362B43" w:rsidRPr="00362B43" w:rsidRDefault="00362B43" w:rsidP="00362B43">
      <w:pPr>
        <w:spacing w:line="360" w:lineRule="auto"/>
        <w:ind w:firstLine="709"/>
        <w:contextualSpacing/>
        <w:jc w:val="both"/>
        <w:rPr>
          <w:rFonts w:ascii="Times New Roman" w:hAnsi="Times New Roman"/>
          <w:sz w:val="26"/>
          <w:szCs w:val="26"/>
        </w:rPr>
      </w:pPr>
      <w:r w:rsidRPr="00362B43">
        <w:rPr>
          <w:rFonts w:ascii="Times New Roman" w:hAnsi="Times New Roman"/>
          <w:sz w:val="26"/>
          <w:szCs w:val="26"/>
        </w:rPr>
        <w:t>В настоящее время система выработки и транспортировки тепловой энергии от котельной №18 г. п. Кузьмоловский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 к сложившейся теплоснабжающей инфраструктуре.</w:t>
      </w:r>
    </w:p>
    <w:p w:rsidR="00362B43" w:rsidRPr="00362B43" w:rsidRDefault="00362B43" w:rsidP="00362B43">
      <w:pPr>
        <w:spacing w:line="360" w:lineRule="auto"/>
        <w:ind w:firstLine="709"/>
        <w:contextualSpacing/>
        <w:jc w:val="both"/>
        <w:rPr>
          <w:rFonts w:ascii="Times New Roman" w:hAnsi="Times New Roman"/>
          <w:sz w:val="26"/>
          <w:szCs w:val="26"/>
        </w:rPr>
      </w:pPr>
      <w:r w:rsidRPr="00362B43">
        <w:rPr>
          <w:rFonts w:ascii="Times New Roman" w:hAnsi="Times New Roman"/>
          <w:sz w:val="26"/>
          <w:szCs w:val="26"/>
        </w:rPr>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362B43" w:rsidRPr="00362B43" w:rsidRDefault="00362B43" w:rsidP="00362B43">
      <w:pPr>
        <w:pStyle w:val="af2"/>
        <w:keepNext w:val="0"/>
        <w:spacing w:before="0" w:after="0"/>
        <w:ind w:right="0" w:firstLine="709"/>
        <w:contextualSpacing/>
        <w:rPr>
          <w:rFonts w:eastAsiaTheme="minorHAnsi" w:cstheme="minorBidi"/>
          <w:szCs w:val="26"/>
        </w:rPr>
      </w:pPr>
      <w:r w:rsidRPr="00362B43">
        <w:rPr>
          <w:rFonts w:eastAsiaTheme="minorHAnsi" w:cstheme="minorBidi"/>
          <w:szCs w:val="26"/>
        </w:rPr>
        <w:t>Для перспективного развития и возможности покрытия прироста тепловых нагрузок  участков нового строительства, существующего сохраняемого жилищного фонда и объектов соцкультбыта, а также обеспечения надёжности системы теплоснабжения, необходимо строительство новых теплоисточников – котельных блочно-модульного исполнения повышенной заводской готовности, с применением современного котлооборудования нового поколения, с высокими параметрами теплоносителя и КПД,</w:t>
      </w:r>
    </w:p>
    <w:p w:rsidR="00C57A6D" w:rsidRDefault="00C57A6D" w:rsidP="00C57A6D">
      <w:pPr>
        <w:pStyle w:val="af2"/>
        <w:keepNext w:val="0"/>
        <w:spacing w:before="0" w:after="0"/>
        <w:ind w:right="0"/>
        <w:rPr>
          <w:color w:val="4F81BD" w:themeColor="accent1"/>
          <w:lang w:eastAsia="ru-RU"/>
        </w:rPr>
      </w:pPr>
    </w:p>
    <w:p w:rsidR="00C57A6D" w:rsidRPr="00A179A1" w:rsidRDefault="00C57A6D" w:rsidP="00AA29B9">
      <w:pPr>
        <w:pStyle w:val="1"/>
        <w:numPr>
          <w:ilvl w:val="2"/>
          <w:numId w:val="23"/>
        </w:numPr>
        <w:tabs>
          <w:tab w:val="clear" w:pos="1560"/>
          <w:tab w:val="left" w:pos="1701"/>
        </w:tabs>
        <w:spacing w:after="120" w:line="360" w:lineRule="auto"/>
        <w:ind w:left="142" w:firstLine="851"/>
        <w:jc w:val="both"/>
        <w:rPr>
          <w:caps w:val="0"/>
          <w:color w:val="auto"/>
          <w:sz w:val="26"/>
          <w:szCs w:val="26"/>
        </w:rPr>
      </w:pPr>
      <w:bookmarkStart w:id="51" w:name="_Toc363213727"/>
      <w:bookmarkStart w:id="52" w:name="_Toc375228882"/>
      <w:bookmarkStart w:id="53" w:name="_Toc393461453"/>
      <w:r w:rsidRPr="00A179A1">
        <w:rPr>
          <w:caps w:val="0"/>
          <w:color w:val="auto"/>
          <w:sz w:val="26"/>
          <w:szCs w:val="26"/>
        </w:rPr>
        <w:lastRenderedPageBreak/>
        <w:t>Значения существующей и перспективной тепловой мощности источников тепловой энергии нетто</w:t>
      </w:r>
      <w:bookmarkEnd w:id="51"/>
      <w:bookmarkEnd w:id="52"/>
      <w:bookmarkEnd w:id="53"/>
    </w:p>
    <w:p w:rsidR="00C57A6D" w:rsidRPr="00A179A1" w:rsidRDefault="00C57A6D" w:rsidP="00C57A6D">
      <w:pPr>
        <w:pStyle w:val="af2"/>
        <w:keepNext w:val="0"/>
        <w:spacing w:before="0" w:after="0"/>
        <w:ind w:right="0" w:firstLine="709"/>
        <w:rPr>
          <w:szCs w:val="26"/>
          <w:lang w:eastAsia="ru-RU"/>
        </w:rPr>
      </w:pPr>
      <w:r w:rsidRPr="00A179A1">
        <w:rPr>
          <w:szCs w:val="26"/>
          <w:lang w:eastAsia="ru-RU"/>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57A6D" w:rsidRPr="00A179A1" w:rsidRDefault="00C57A6D" w:rsidP="00C57A6D">
      <w:pPr>
        <w:pStyle w:val="af2"/>
        <w:keepNext w:val="0"/>
        <w:spacing w:before="0" w:after="0"/>
        <w:ind w:right="0" w:firstLine="709"/>
        <w:rPr>
          <w:szCs w:val="26"/>
          <w:lang w:eastAsia="ru-RU"/>
        </w:rPr>
      </w:pPr>
      <w:r w:rsidRPr="00A179A1">
        <w:rPr>
          <w:szCs w:val="26"/>
          <w:u w:val="single"/>
          <w:lang w:eastAsia="ru-RU"/>
        </w:rPr>
        <w:t>Мощность источника тепловой энергии нетто</w:t>
      </w:r>
      <w:r w:rsidRPr="00A179A1">
        <w:rPr>
          <w:szCs w:val="26"/>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57A6D" w:rsidRPr="00E85F01" w:rsidRDefault="00C57A6D" w:rsidP="00C57A6D">
      <w:pPr>
        <w:pStyle w:val="af2"/>
        <w:keepNext w:val="0"/>
        <w:spacing w:before="0" w:after="0"/>
        <w:ind w:right="0" w:firstLine="709"/>
        <w:rPr>
          <w:szCs w:val="26"/>
          <w:lang w:eastAsia="ru-RU"/>
        </w:rPr>
      </w:pPr>
      <w:r w:rsidRPr="00A179A1">
        <w:rPr>
          <w:szCs w:val="26"/>
          <w:lang w:eastAsia="ru-RU"/>
        </w:rPr>
        <w:t xml:space="preserve">Величина существующей тепловой мощности нетто по теплоснабжающим организациям в целом представлена в </w:t>
      </w:r>
      <w:r w:rsidR="008110D0">
        <w:rPr>
          <w:szCs w:val="26"/>
          <w:lang w:eastAsia="ru-RU"/>
        </w:rPr>
        <w:t>таблице 13</w:t>
      </w:r>
      <w:r w:rsidRPr="00A179A1">
        <w:rPr>
          <w:szCs w:val="26"/>
          <w:lang w:eastAsia="ru-RU"/>
        </w:rPr>
        <w:t>.</w:t>
      </w:r>
    </w:p>
    <w:p w:rsidR="00C57A6D" w:rsidRPr="00E85F01" w:rsidRDefault="00C57A6D" w:rsidP="008110D0">
      <w:pPr>
        <w:pStyle w:val="a2"/>
      </w:pPr>
      <w:r w:rsidRPr="00C207B5">
        <w:t xml:space="preserve">Существующая </w:t>
      </w:r>
      <w:r w:rsidRPr="00E85F01">
        <w:t>мощность тепловой энергии нетто</w:t>
      </w:r>
    </w:p>
    <w:tbl>
      <w:tblPr>
        <w:tblStyle w:val="af4"/>
        <w:tblW w:w="5000" w:type="pct"/>
        <w:jc w:val="center"/>
        <w:tblLook w:val="04A0"/>
      </w:tblPr>
      <w:tblGrid>
        <w:gridCol w:w="3652"/>
        <w:gridCol w:w="1697"/>
        <w:gridCol w:w="1693"/>
        <w:gridCol w:w="1427"/>
        <w:gridCol w:w="1385"/>
      </w:tblGrid>
      <w:tr w:rsidR="00C57A6D" w:rsidRPr="00E85F01" w:rsidTr="00810E31">
        <w:trPr>
          <w:tblHeader/>
          <w:jc w:val="center"/>
        </w:trPr>
        <w:tc>
          <w:tcPr>
            <w:tcW w:w="1853" w:type="pct"/>
            <w:vAlign w:val="center"/>
          </w:tcPr>
          <w:p w:rsidR="00C57A6D" w:rsidRPr="00E85F01" w:rsidRDefault="00C57A6D" w:rsidP="00810E31">
            <w:pPr>
              <w:suppressAutoHyphens/>
              <w:ind w:left="-57" w:right="-57"/>
              <w:rPr>
                <w:rFonts w:ascii="Times New Roman" w:eastAsia="Times New Roman" w:hAnsi="Times New Roman"/>
                <w:b/>
                <w:lang w:eastAsia="ru-RU"/>
              </w:rPr>
            </w:pPr>
            <w:r w:rsidRPr="00E85F01">
              <w:rPr>
                <w:rFonts w:ascii="Times New Roman" w:eastAsia="Times New Roman" w:hAnsi="Times New Roman"/>
                <w:b/>
                <w:lang w:eastAsia="ru-RU"/>
              </w:rPr>
              <w:t>Наименование источника</w:t>
            </w:r>
          </w:p>
        </w:tc>
        <w:tc>
          <w:tcPr>
            <w:tcW w:w="861" w:type="pct"/>
            <w:vAlign w:val="center"/>
          </w:tcPr>
          <w:p w:rsidR="00C57A6D" w:rsidRPr="00E85F01" w:rsidRDefault="00C57A6D" w:rsidP="00810E31">
            <w:pPr>
              <w:suppressAutoHyphens/>
              <w:ind w:left="-57" w:right="-57"/>
              <w:rPr>
                <w:rFonts w:ascii="Times New Roman" w:eastAsia="Times New Roman" w:hAnsi="Times New Roman"/>
                <w:b/>
                <w:lang w:eastAsia="ru-RU"/>
              </w:rPr>
            </w:pPr>
            <w:r w:rsidRPr="00E85F01">
              <w:rPr>
                <w:rFonts w:ascii="Times New Roman" w:eastAsia="Times New Roman" w:hAnsi="Times New Roman"/>
                <w:b/>
                <w:lang w:eastAsia="ru-RU"/>
              </w:rPr>
              <w:t>Установленная мощность, Гкал/ч</w:t>
            </w:r>
          </w:p>
        </w:tc>
        <w:tc>
          <w:tcPr>
            <w:tcW w:w="859" w:type="pct"/>
            <w:vAlign w:val="center"/>
          </w:tcPr>
          <w:p w:rsidR="00C57A6D" w:rsidRPr="00E85F01" w:rsidRDefault="00C57A6D" w:rsidP="00810E31">
            <w:pPr>
              <w:suppressAutoHyphens/>
              <w:ind w:left="-57" w:right="-57"/>
              <w:rPr>
                <w:rFonts w:ascii="Times New Roman" w:eastAsia="Times New Roman" w:hAnsi="Times New Roman"/>
                <w:b/>
                <w:lang w:eastAsia="ru-RU"/>
              </w:rPr>
            </w:pPr>
            <w:r w:rsidRPr="00E85F01">
              <w:rPr>
                <w:rFonts w:ascii="Times New Roman" w:eastAsia="Times New Roman" w:hAnsi="Times New Roman"/>
                <w:b/>
                <w:lang w:eastAsia="ru-RU"/>
              </w:rPr>
              <w:t>Располагаемая мощность, Гкал/ч</w:t>
            </w:r>
          </w:p>
        </w:tc>
        <w:tc>
          <w:tcPr>
            <w:tcW w:w="724" w:type="pct"/>
            <w:vAlign w:val="center"/>
          </w:tcPr>
          <w:p w:rsidR="00C57A6D" w:rsidRPr="00E85F01" w:rsidRDefault="00C57A6D" w:rsidP="00001719">
            <w:pPr>
              <w:suppressAutoHyphens/>
              <w:ind w:left="-57" w:right="-57"/>
              <w:rPr>
                <w:rFonts w:ascii="Times New Roman" w:eastAsia="Times New Roman" w:hAnsi="Times New Roman"/>
                <w:b/>
                <w:lang w:eastAsia="ru-RU"/>
              </w:rPr>
            </w:pPr>
            <w:r w:rsidRPr="00E85F01">
              <w:rPr>
                <w:rFonts w:ascii="Times New Roman" w:eastAsia="Times New Roman" w:hAnsi="Times New Roman"/>
                <w:b/>
                <w:lang w:eastAsia="ru-RU"/>
              </w:rPr>
              <w:t xml:space="preserve">Собственные нужды, </w:t>
            </w:r>
            <w:r w:rsidR="00001719">
              <w:rPr>
                <w:rFonts w:ascii="Times New Roman" w:eastAsia="Times New Roman" w:hAnsi="Times New Roman"/>
                <w:b/>
                <w:lang w:eastAsia="ru-RU"/>
              </w:rPr>
              <w:t>%</w:t>
            </w:r>
          </w:p>
        </w:tc>
        <w:tc>
          <w:tcPr>
            <w:tcW w:w="703" w:type="pct"/>
            <w:vAlign w:val="center"/>
          </w:tcPr>
          <w:p w:rsidR="00C57A6D" w:rsidRPr="00E85F01" w:rsidRDefault="00C57A6D" w:rsidP="00810E31">
            <w:pPr>
              <w:suppressAutoHyphens/>
              <w:ind w:left="-57" w:right="-57"/>
              <w:rPr>
                <w:rFonts w:ascii="Times New Roman" w:eastAsia="Times New Roman" w:hAnsi="Times New Roman"/>
                <w:b/>
                <w:lang w:eastAsia="ru-RU"/>
              </w:rPr>
            </w:pPr>
            <w:r w:rsidRPr="00E85F01">
              <w:rPr>
                <w:rFonts w:ascii="Times New Roman" w:eastAsia="Times New Roman" w:hAnsi="Times New Roman"/>
                <w:b/>
                <w:lang w:eastAsia="ru-RU"/>
              </w:rPr>
              <w:t>Тепловая мощность нетто, Гкал/ч</w:t>
            </w:r>
          </w:p>
        </w:tc>
      </w:tr>
      <w:tr w:rsidR="00C57A6D" w:rsidRPr="00E85F01" w:rsidTr="00810E31">
        <w:trPr>
          <w:jc w:val="center"/>
        </w:trPr>
        <w:tc>
          <w:tcPr>
            <w:tcW w:w="1853" w:type="pct"/>
            <w:vAlign w:val="center"/>
          </w:tcPr>
          <w:p w:rsidR="00C57A6D" w:rsidRPr="00E85F01" w:rsidRDefault="00C57A6D" w:rsidP="00810E31">
            <w:pPr>
              <w:suppressAutoHyphens/>
              <w:ind w:left="-57" w:right="-57"/>
              <w:rPr>
                <w:rFonts w:ascii="Times New Roman" w:eastAsia="Times New Roman" w:hAnsi="Times New Roman"/>
                <w:lang w:eastAsia="ru-RU"/>
              </w:rPr>
            </w:pPr>
            <w:r w:rsidRPr="00E85F01">
              <w:rPr>
                <w:rFonts w:ascii="Times New Roman" w:eastAsia="Times New Roman" w:hAnsi="Times New Roman"/>
                <w:lang w:eastAsia="ru-RU"/>
              </w:rPr>
              <w:t>Здание газовой котельной</w:t>
            </w:r>
          </w:p>
        </w:tc>
        <w:tc>
          <w:tcPr>
            <w:tcW w:w="861" w:type="pct"/>
            <w:vAlign w:val="center"/>
          </w:tcPr>
          <w:p w:rsidR="00C57A6D" w:rsidRPr="00E85F01" w:rsidRDefault="00001719" w:rsidP="00810E31">
            <w:pPr>
              <w:suppressAutoHyphens/>
              <w:ind w:left="-57" w:right="-57"/>
              <w:rPr>
                <w:rFonts w:ascii="Times New Roman" w:eastAsia="Times New Roman" w:hAnsi="Times New Roman"/>
                <w:lang w:eastAsia="ru-RU"/>
              </w:rPr>
            </w:pPr>
            <w:r>
              <w:rPr>
                <w:rFonts w:ascii="Times New Roman" w:eastAsia="Times New Roman" w:hAnsi="Times New Roman"/>
                <w:lang w:eastAsia="ru-RU"/>
              </w:rPr>
              <w:t>124,5</w:t>
            </w:r>
          </w:p>
        </w:tc>
        <w:tc>
          <w:tcPr>
            <w:tcW w:w="859" w:type="pct"/>
            <w:vAlign w:val="center"/>
          </w:tcPr>
          <w:p w:rsidR="00C57A6D" w:rsidRPr="00E85F01" w:rsidRDefault="00001719" w:rsidP="00810E31">
            <w:pPr>
              <w:suppressAutoHyphens/>
              <w:ind w:left="-57" w:right="-57"/>
              <w:rPr>
                <w:rFonts w:ascii="Times New Roman" w:eastAsia="Times New Roman" w:hAnsi="Times New Roman"/>
                <w:lang w:eastAsia="ru-RU"/>
              </w:rPr>
            </w:pPr>
            <w:r>
              <w:rPr>
                <w:rFonts w:ascii="Times New Roman" w:eastAsia="Times New Roman" w:hAnsi="Times New Roman"/>
                <w:lang w:eastAsia="ru-RU"/>
              </w:rPr>
              <w:t>124,5</w:t>
            </w:r>
          </w:p>
        </w:tc>
        <w:tc>
          <w:tcPr>
            <w:tcW w:w="724" w:type="pct"/>
            <w:vAlign w:val="center"/>
          </w:tcPr>
          <w:p w:rsidR="00C57A6D" w:rsidRPr="00E85F01" w:rsidRDefault="00001719" w:rsidP="00810E31">
            <w:pPr>
              <w:suppressAutoHyphens/>
              <w:ind w:left="-57" w:right="-57"/>
              <w:rPr>
                <w:rFonts w:ascii="Times New Roman" w:eastAsia="Times New Roman" w:hAnsi="Times New Roman"/>
                <w:lang w:eastAsia="ru-RU"/>
              </w:rPr>
            </w:pPr>
            <w:r>
              <w:rPr>
                <w:rFonts w:ascii="Times New Roman" w:eastAsia="Times New Roman" w:hAnsi="Times New Roman"/>
                <w:lang w:eastAsia="ru-RU"/>
              </w:rPr>
              <w:t>2,2</w:t>
            </w:r>
          </w:p>
        </w:tc>
        <w:tc>
          <w:tcPr>
            <w:tcW w:w="703" w:type="pct"/>
            <w:vAlign w:val="center"/>
          </w:tcPr>
          <w:p w:rsidR="00C57A6D" w:rsidRPr="00E85F01" w:rsidRDefault="00001719" w:rsidP="00001719">
            <w:pPr>
              <w:suppressAutoHyphens/>
              <w:ind w:left="-57" w:right="-57"/>
              <w:rPr>
                <w:rFonts w:ascii="Times New Roman" w:eastAsia="Times New Roman" w:hAnsi="Times New Roman"/>
                <w:lang w:eastAsia="ru-RU"/>
              </w:rPr>
            </w:pPr>
            <w:r>
              <w:rPr>
                <w:rFonts w:ascii="Times New Roman" w:eastAsia="Times New Roman" w:hAnsi="Times New Roman"/>
                <w:lang w:eastAsia="ru-RU"/>
              </w:rPr>
              <w:t>121,7</w:t>
            </w:r>
          </w:p>
        </w:tc>
      </w:tr>
    </w:tbl>
    <w:p w:rsidR="00C57A6D" w:rsidRDefault="00C57A6D" w:rsidP="00C57A6D">
      <w:pPr>
        <w:pStyle w:val="af2"/>
        <w:keepNext w:val="0"/>
        <w:spacing w:before="0" w:after="0"/>
        <w:ind w:right="0" w:firstLine="709"/>
        <w:rPr>
          <w:lang w:eastAsia="ru-RU"/>
        </w:rPr>
      </w:pPr>
    </w:p>
    <w:p w:rsidR="0085076B" w:rsidRDefault="0085076B" w:rsidP="00C57A6D">
      <w:pPr>
        <w:pStyle w:val="af2"/>
        <w:keepNext w:val="0"/>
        <w:spacing w:before="0" w:after="0"/>
        <w:ind w:right="0" w:firstLine="709"/>
        <w:rPr>
          <w:lang w:eastAsia="ar-SA"/>
        </w:rPr>
      </w:pPr>
      <w:r w:rsidRPr="00452ABD">
        <w:rPr>
          <w:lang w:eastAsia="ar-SA"/>
        </w:rPr>
        <w:t>Оборудование находится в рабочем состоянии, но на сегодняшний день оно морально и физически устарело. Котлы отработали нормативный срок службы (более 50 лет) вместо 25 лет по норме и экономически не выгодны.</w:t>
      </w:r>
    </w:p>
    <w:p w:rsidR="00001719" w:rsidRDefault="00001719" w:rsidP="00C57A6D">
      <w:pPr>
        <w:pStyle w:val="af2"/>
        <w:keepNext w:val="0"/>
        <w:spacing w:before="0" w:after="0"/>
        <w:ind w:right="0" w:firstLine="709"/>
        <w:rPr>
          <w:lang w:eastAsia="ar-SA"/>
        </w:rPr>
      </w:pPr>
      <w:r w:rsidRPr="00452ABD">
        <w:rPr>
          <w:lang w:eastAsia="ar-SA"/>
        </w:rPr>
        <w:t>Степень износа оборудования котлов ДКВр-20/13, ПТВМ-50-115 – 40%, котлов ДКВ-6,5/13 – 60%.</w:t>
      </w:r>
    </w:p>
    <w:p w:rsidR="0085076B" w:rsidRPr="00452ABD" w:rsidRDefault="0085076B" w:rsidP="0085076B">
      <w:pPr>
        <w:pStyle w:val="af2"/>
        <w:keepNext w:val="0"/>
        <w:spacing w:before="0" w:after="0"/>
        <w:ind w:right="0" w:firstLine="709"/>
        <w:rPr>
          <w:lang w:eastAsia="ar-SA"/>
        </w:rPr>
      </w:pPr>
      <w:r w:rsidRPr="0085076B">
        <w:rPr>
          <w:lang w:eastAsia="ar-SA"/>
        </w:rPr>
        <w:t>Система выработки и транспортировки тепловой энергии от котельной №18 г. п. Кузьмоловский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 к сложившейся теплоснабжающей инфраструктуре.</w:t>
      </w:r>
    </w:p>
    <w:p w:rsidR="0085076B" w:rsidRPr="00452ABD" w:rsidRDefault="0085076B" w:rsidP="0085076B">
      <w:pPr>
        <w:pStyle w:val="af2"/>
        <w:keepNext w:val="0"/>
        <w:spacing w:before="0" w:after="0"/>
        <w:ind w:right="0" w:firstLine="709"/>
        <w:rPr>
          <w:lang w:eastAsia="ar-SA"/>
        </w:rPr>
      </w:pPr>
      <w:r w:rsidRPr="0085076B">
        <w:rPr>
          <w:lang w:eastAsia="ar-SA"/>
        </w:rPr>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85076B" w:rsidRDefault="0085076B" w:rsidP="0085076B">
      <w:pPr>
        <w:pStyle w:val="af2"/>
        <w:keepNext w:val="0"/>
        <w:spacing w:before="0" w:after="0"/>
        <w:ind w:right="0" w:firstLine="709"/>
        <w:rPr>
          <w:lang w:eastAsia="ar-SA"/>
        </w:rPr>
      </w:pPr>
      <w:r w:rsidRPr="00452ABD">
        <w:rPr>
          <w:lang w:eastAsia="ar-SA"/>
        </w:rPr>
        <w:t xml:space="preserve">Для перспективного развития и возможности покрытия прироста тепловых </w:t>
      </w:r>
      <w:r w:rsidRPr="00452ABD">
        <w:rPr>
          <w:lang w:eastAsia="ar-SA"/>
        </w:rPr>
        <w:lastRenderedPageBreak/>
        <w:t xml:space="preserve">нагрузок  участков нового строительства, существующего сохраняемого жилищного фонда и объектов соцкультбыта, а также обеспечения надёжности системы теплоснабжения, необходимо </w:t>
      </w:r>
      <w:r w:rsidRPr="0085076B">
        <w:rPr>
          <w:lang w:eastAsia="ar-SA"/>
        </w:rPr>
        <w:t>строительство новых теплоисточников</w:t>
      </w:r>
      <w:r>
        <w:rPr>
          <w:lang w:eastAsia="ar-SA"/>
        </w:rPr>
        <w:t xml:space="preserve"> – автоматизированных котельных блочно-модульного типа.</w:t>
      </w:r>
    </w:p>
    <w:p w:rsidR="00C57A6D" w:rsidRDefault="00C57A6D" w:rsidP="00C57A6D">
      <w:pPr>
        <w:pStyle w:val="af2"/>
        <w:keepNext w:val="0"/>
        <w:spacing w:after="0"/>
        <w:ind w:right="0" w:firstLine="709"/>
        <w:rPr>
          <w:lang w:eastAsia="ru-RU"/>
        </w:rPr>
      </w:pPr>
      <w:r w:rsidRPr="00E85F01">
        <w:rPr>
          <w:lang w:eastAsia="ru-RU"/>
        </w:rPr>
        <w:t xml:space="preserve"> </w:t>
      </w:r>
    </w:p>
    <w:p w:rsidR="00236F44" w:rsidRPr="00C207B5" w:rsidRDefault="00236F44" w:rsidP="00236F44">
      <w:pPr>
        <w:pStyle w:val="1"/>
        <w:numPr>
          <w:ilvl w:val="0"/>
          <w:numId w:val="0"/>
        </w:numPr>
        <w:tabs>
          <w:tab w:val="clear" w:pos="1560"/>
        </w:tabs>
        <w:spacing w:after="120" w:line="360" w:lineRule="auto"/>
        <w:jc w:val="both"/>
        <w:rPr>
          <w:caps w:val="0"/>
          <w:color w:val="auto"/>
        </w:rPr>
      </w:pPr>
      <w:bookmarkStart w:id="54" w:name="_Toc375228889"/>
      <w:bookmarkStart w:id="55" w:name="_Toc393461454"/>
      <w:r w:rsidRPr="00C207B5">
        <w:rPr>
          <w:caps w:val="0"/>
          <w:color w:val="auto"/>
        </w:rPr>
        <w:lastRenderedPageBreak/>
        <w:t>Глава 3. Перспективные балансы теплоносителя</w:t>
      </w:r>
      <w:bookmarkEnd w:id="54"/>
      <w:bookmarkEnd w:id="55"/>
    </w:p>
    <w:p w:rsidR="00236F44" w:rsidRPr="00C207B5" w:rsidRDefault="00236F44" w:rsidP="00AA29B9">
      <w:pPr>
        <w:pStyle w:val="1"/>
        <w:pageBreakBefore w:val="0"/>
        <w:numPr>
          <w:ilvl w:val="1"/>
          <w:numId w:val="25"/>
        </w:numPr>
        <w:tabs>
          <w:tab w:val="clear" w:pos="1560"/>
        </w:tabs>
        <w:spacing w:after="120" w:line="360" w:lineRule="auto"/>
        <w:ind w:left="0" w:firstLine="709"/>
        <w:jc w:val="both"/>
        <w:rPr>
          <w:caps w:val="0"/>
          <w:color w:val="auto"/>
          <w:sz w:val="26"/>
          <w:szCs w:val="26"/>
        </w:rPr>
      </w:pPr>
      <w:bookmarkStart w:id="56" w:name="_Toc352162966"/>
      <w:bookmarkStart w:id="57" w:name="_Toc352500235"/>
      <w:bookmarkStart w:id="58" w:name="_Toc363213733"/>
      <w:bookmarkStart w:id="59" w:name="_Toc375228890"/>
      <w:bookmarkStart w:id="60" w:name="_Toc393461455"/>
      <w:r w:rsidRPr="00C207B5">
        <w:rPr>
          <w:caps w:val="0"/>
          <w:color w:val="auto"/>
          <w:sz w:val="26"/>
          <w:szCs w:val="26"/>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6"/>
      <w:bookmarkEnd w:id="57"/>
      <w:bookmarkEnd w:id="58"/>
      <w:bookmarkEnd w:id="59"/>
      <w:bookmarkEnd w:id="60"/>
    </w:p>
    <w:p w:rsidR="004A53F5" w:rsidRPr="0073785A" w:rsidRDefault="004A53F5" w:rsidP="004A53F5">
      <w:pPr>
        <w:pStyle w:val="a7"/>
        <w:spacing w:line="360" w:lineRule="auto"/>
        <w:ind w:left="0" w:firstLine="709"/>
        <w:jc w:val="both"/>
        <w:rPr>
          <w:rFonts w:ascii="Times New Roman" w:hAnsi="Times New Roman"/>
          <w:sz w:val="26"/>
          <w:szCs w:val="26"/>
        </w:rPr>
      </w:pPr>
      <w:r w:rsidRPr="0073785A">
        <w:rPr>
          <w:rFonts w:ascii="Times New Roman" w:hAnsi="Times New Roman"/>
          <w:sz w:val="26"/>
          <w:szCs w:val="26"/>
        </w:rPr>
        <w:t>Система ХВО предназначена для приготовления воды:</w:t>
      </w:r>
    </w:p>
    <w:p w:rsidR="004A53F5" w:rsidRPr="0073785A" w:rsidRDefault="004A53F5" w:rsidP="004A53F5">
      <w:pPr>
        <w:pStyle w:val="af2"/>
        <w:keepNext w:val="0"/>
        <w:numPr>
          <w:ilvl w:val="0"/>
          <w:numId w:val="24"/>
        </w:numPr>
        <w:spacing w:before="0" w:after="0"/>
        <w:ind w:left="0" w:firstLine="709"/>
      </w:pPr>
      <w:r w:rsidRPr="0073785A">
        <w:t>восполнения утечек в тепловой сети закрытого типа (</w:t>
      </w:r>
      <w:r w:rsidRPr="0073785A">
        <w:rPr>
          <w:szCs w:val="26"/>
        </w:rPr>
        <w:t>(забор воды осуществляется после декарбонизатора)</w:t>
      </w:r>
      <w:r w:rsidRPr="0073785A">
        <w:t>;</w:t>
      </w:r>
    </w:p>
    <w:p w:rsidR="004A53F5" w:rsidRPr="0073785A" w:rsidRDefault="004A53F5" w:rsidP="004A53F5">
      <w:pPr>
        <w:pStyle w:val="af2"/>
        <w:keepNext w:val="0"/>
        <w:numPr>
          <w:ilvl w:val="0"/>
          <w:numId w:val="24"/>
        </w:numPr>
        <w:spacing w:before="0" w:after="0"/>
        <w:ind w:left="0" w:firstLine="709"/>
      </w:pPr>
      <w:r w:rsidRPr="0073785A">
        <w:t>на приготовление добавочной воды для питания энергетических котлов.</w:t>
      </w:r>
    </w:p>
    <w:p w:rsidR="004A53F5" w:rsidRDefault="004A53F5" w:rsidP="004A53F5">
      <w:pPr>
        <w:pStyle w:val="a7"/>
        <w:spacing w:line="360" w:lineRule="auto"/>
        <w:ind w:left="0" w:firstLine="709"/>
        <w:jc w:val="both"/>
        <w:rPr>
          <w:rFonts w:ascii="Times New Roman" w:hAnsi="Times New Roman"/>
          <w:sz w:val="26"/>
          <w:szCs w:val="26"/>
        </w:rPr>
      </w:pPr>
      <w:r w:rsidRPr="0073785A">
        <w:rPr>
          <w:rFonts w:ascii="Times New Roman" w:hAnsi="Times New Roman"/>
          <w:sz w:val="26"/>
          <w:szCs w:val="26"/>
        </w:rPr>
        <w:t xml:space="preserve">Согласно ФЗ № 261 «Об энергосбережении и энергетической эффективности», следует ожидать снижения потребления воды и пара потребителями, и следовательно, увеличения резерва на ВПУ. </w:t>
      </w:r>
    </w:p>
    <w:p w:rsidR="002915E5" w:rsidRDefault="004A53F5" w:rsidP="004A53F5">
      <w:pPr>
        <w:pStyle w:val="a7"/>
        <w:spacing w:line="360" w:lineRule="auto"/>
        <w:ind w:left="0" w:firstLine="709"/>
        <w:jc w:val="both"/>
        <w:rPr>
          <w:rFonts w:ascii="Times New Roman" w:hAnsi="Times New Roman"/>
          <w:sz w:val="26"/>
          <w:szCs w:val="26"/>
        </w:rPr>
      </w:pPr>
      <w:r>
        <w:rPr>
          <w:rFonts w:ascii="Times New Roman" w:hAnsi="Times New Roman"/>
          <w:sz w:val="26"/>
          <w:szCs w:val="26"/>
        </w:rPr>
        <w:t xml:space="preserve">Основные характеристики оборудования приведены в </w:t>
      </w:r>
      <w:r w:rsidRPr="0073785A">
        <w:rPr>
          <w:rFonts w:ascii="Times New Roman" w:hAnsi="Times New Roman"/>
          <w:sz w:val="26"/>
          <w:szCs w:val="26"/>
        </w:rPr>
        <w:t>таблице</w:t>
      </w:r>
      <w:r w:rsidR="008110D0">
        <w:rPr>
          <w:rFonts w:ascii="Times New Roman" w:hAnsi="Times New Roman"/>
          <w:sz w:val="26"/>
          <w:szCs w:val="26"/>
        </w:rPr>
        <w:t xml:space="preserve"> 14</w:t>
      </w:r>
      <w:r w:rsidRPr="00E733DB">
        <w:rPr>
          <w:rFonts w:ascii="Times New Roman" w:hAnsi="Times New Roman"/>
          <w:sz w:val="26"/>
          <w:szCs w:val="26"/>
        </w:rPr>
        <w:t>.</w:t>
      </w:r>
    </w:p>
    <w:p w:rsidR="005F1D2F" w:rsidRDefault="005F1D2F" w:rsidP="004A53F5">
      <w:pPr>
        <w:pStyle w:val="a7"/>
        <w:spacing w:line="360" w:lineRule="auto"/>
        <w:ind w:left="0" w:firstLine="709"/>
        <w:jc w:val="both"/>
        <w:rPr>
          <w:rFonts w:ascii="Times New Roman" w:hAnsi="Times New Roman"/>
          <w:sz w:val="26"/>
          <w:szCs w:val="26"/>
        </w:rPr>
      </w:pPr>
      <w:r w:rsidRPr="0073785A">
        <w:rPr>
          <w:rFonts w:ascii="Times New Roman" w:hAnsi="Times New Roman"/>
          <w:sz w:val="26"/>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 котельных ООО «</w:t>
      </w:r>
      <w:r>
        <w:rPr>
          <w:rFonts w:ascii="Times New Roman" w:hAnsi="Times New Roman"/>
          <w:sz w:val="26"/>
          <w:szCs w:val="26"/>
        </w:rPr>
        <w:t>Аква Норд-Вест</w:t>
      </w:r>
      <w:r w:rsidRPr="0073785A">
        <w:rPr>
          <w:rFonts w:ascii="Times New Roman" w:hAnsi="Times New Roman"/>
          <w:sz w:val="26"/>
          <w:szCs w:val="26"/>
        </w:rPr>
        <w:t>» отсутствуют.</w:t>
      </w:r>
    </w:p>
    <w:p w:rsidR="002915E5" w:rsidRPr="004A53F5" w:rsidRDefault="004A53F5" w:rsidP="008110D0">
      <w:pPr>
        <w:pStyle w:val="a2"/>
      </w:pPr>
      <w:r w:rsidRPr="004A53F5">
        <w:t>Технические характеристики оборудования</w:t>
      </w:r>
    </w:p>
    <w:tbl>
      <w:tblPr>
        <w:tblStyle w:val="af4"/>
        <w:tblW w:w="0" w:type="auto"/>
        <w:jc w:val="center"/>
        <w:tblInd w:w="108" w:type="dxa"/>
        <w:tblLook w:val="04A0"/>
      </w:tblPr>
      <w:tblGrid>
        <w:gridCol w:w="2939"/>
        <w:gridCol w:w="2983"/>
        <w:gridCol w:w="2863"/>
      </w:tblGrid>
      <w:tr w:rsidR="004A53F5" w:rsidRPr="009F6A52" w:rsidTr="000168AC">
        <w:trPr>
          <w:jc w:val="center"/>
        </w:trPr>
        <w:tc>
          <w:tcPr>
            <w:tcW w:w="2939"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Наименование</w:t>
            </w:r>
          </w:p>
        </w:tc>
        <w:tc>
          <w:tcPr>
            <w:tcW w:w="298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Характеристики</w:t>
            </w:r>
          </w:p>
        </w:tc>
        <w:tc>
          <w:tcPr>
            <w:tcW w:w="286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Количество</w:t>
            </w:r>
          </w:p>
        </w:tc>
      </w:tr>
      <w:tr w:rsidR="004A53F5" w:rsidRPr="009F6A52" w:rsidTr="000168AC">
        <w:trPr>
          <w:jc w:val="center"/>
        </w:trPr>
        <w:tc>
          <w:tcPr>
            <w:tcW w:w="8785" w:type="dxa"/>
            <w:gridSpan w:val="3"/>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Водогрейная котельная</w:t>
            </w:r>
          </w:p>
        </w:tc>
      </w:tr>
      <w:tr w:rsidR="004A53F5" w:rsidRPr="009F6A52" w:rsidTr="000168AC">
        <w:trPr>
          <w:jc w:val="center"/>
        </w:trPr>
        <w:tc>
          <w:tcPr>
            <w:tcW w:w="2939"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Деаэратор ДСА-75</w:t>
            </w:r>
          </w:p>
        </w:tc>
        <w:tc>
          <w:tcPr>
            <w:tcW w:w="298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Q=75 м</w:t>
            </w:r>
            <w:r w:rsidRPr="009F6A52">
              <w:rPr>
                <w:rFonts w:ascii="Times New Roman" w:hAnsi="Times New Roman"/>
                <w:sz w:val="24"/>
                <w:szCs w:val="24"/>
                <w:vertAlign w:val="superscript"/>
              </w:rPr>
              <w:t>3</w:t>
            </w:r>
            <w:r w:rsidRPr="009F6A52">
              <w:rPr>
                <w:rFonts w:ascii="Times New Roman" w:hAnsi="Times New Roman"/>
                <w:sz w:val="24"/>
                <w:szCs w:val="24"/>
              </w:rPr>
              <w:t>/час, V=25 м</w:t>
            </w:r>
            <w:r w:rsidRPr="009F6A52">
              <w:rPr>
                <w:rFonts w:ascii="Times New Roman" w:hAnsi="Times New Roman"/>
                <w:sz w:val="24"/>
                <w:szCs w:val="24"/>
                <w:vertAlign w:val="superscript"/>
              </w:rPr>
              <w:t>3</w:t>
            </w:r>
          </w:p>
        </w:tc>
        <w:tc>
          <w:tcPr>
            <w:tcW w:w="286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1</w:t>
            </w:r>
          </w:p>
        </w:tc>
      </w:tr>
      <w:tr w:rsidR="004A53F5" w:rsidRPr="009F6A52" w:rsidTr="000168AC">
        <w:trPr>
          <w:jc w:val="center"/>
        </w:trPr>
        <w:tc>
          <w:tcPr>
            <w:tcW w:w="2939"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 xml:space="preserve">Фильтры механические </w:t>
            </w:r>
          </w:p>
        </w:tc>
        <w:tc>
          <w:tcPr>
            <w:tcW w:w="298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Q=1500 мм</w:t>
            </w:r>
          </w:p>
        </w:tc>
        <w:tc>
          <w:tcPr>
            <w:tcW w:w="286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4</w:t>
            </w:r>
          </w:p>
        </w:tc>
      </w:tr>
      <w:tr w:rsidR="004A53F5" w:rsidRPr="009F6A52" w:rsidTr="000168AC">
        <w:trPr>
          <w:jc w:val="center"/>
        </w:trPr>
        <w:tc>
          <w:tcPr>
            <w:tcW w:w="8785" w:type="dxa"/>
            <w:gridSpan w:val="3"/>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 xml:space="preserve">Паровая котельная </w:t>
            </w:r>
          </w:p>
        </w:tc>
      </w:tr>
      <w:tr w:rsidR="004A53F5" w:rsidRPr="009F6A52" w:rsidTr="000168AC">
        <w:trPr>
          <w:jc w:val="center"/>
        </w:trPr>
        <w:tc>
          <w:tcPr>
            <w:tcW w:w="2939"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Деаэратор ДСА-75/25</w:t>
            </w:r>
          </w:p>
        </w:tc>
        <w:tc>
          <w:tcPr>
            <w:tcW w:w="298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Q=75 м</w:t>
            </w:r>
            <w:r w:rsidRPr="009F6A52">
              <w:rPr>
                <w:rFonts w:ascii="Times New Roman" w:hAnsi="Times New Roman"/>
                <w:sz w:val="24"/>
                <w:szCs w:val="24"/>
                <w:vertAlign w:val="superscript"/>
              </w:rPr>
              <w:t>3</w:t>
            </w:r>
            <w:r w:rsidRPr="009F6A52">
              <w:rPr>
                <w:rFonts w:ascii="Times New Roman" w:hAnsi="Times New Roman"/>
                <w:sz w:val="24"/>
                <w:szCs w:val="24"/>
              </w:rPr>
              <w:t>/час, V=25 м</w:t>
            </w:r>
            <w:r w:rsidRPr="009F6A52">
              <w:rPr>
                <w:rFonts w:ascii="Times New Roman" w:hAnsi="Times New Roman"/>
                <w:sz w:val="24"/>
                <w:szCs w:val="24"/>
                <w:vertAlign w:val="superscript"/>
              </w:rPr>
              <w:t>3</w:t>
            </w:r>
          </w:p>
        </w:tc>
        <w:tc>
          <w:tcPr>
            <w:tcW w:w="286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1</w:t>
            </w:r>
          </w:p>
        </w:tc>
      </w:tr>
      <w:tr w:rsidR="004A53F5" w:rsidRPr="009F6A52" w:rsidTr="000168AC">
        <w:trPr>
          <w:jc w:val="center"/>
        </w:trPr>
        <w:tc>
          <w:tcPr>
            <w:tcW w:w="2939"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Фильтр натрий-катионитове</w:t>
            </w:r>
          </w:p>
        </w:tc>
        <w:tc>
          <w:tcPr>
            <w:tcW w:w="298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Q=1500 мм</w:t>
            </w:r>
          </w:p>
        </w:tc>
        <w:tc>
          <w:tcPr>
            <w:tcW w:w="286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4</w:t>
            </w:r>
          </w:p>
        </w:tc>
      </w:tr>
      <w:tr w:rsidR="004A53F5" w:rsidRPr="009F6A52" w:rsidTr="000168AC">
        <w:trPr>
          <w:jc w:val="center"/>
        </w:trPr>
        <w:tc>
          <w:tcPr>
            <w:tcW w:w="8785" w:type="dxa"/>
            <w:gridSpan w:val="3"/>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ЦТП п. Кузьмоловский</w:t>
            </w:r>
          </w:p>
        </w:tc>
      </w:tr>
      <w:tr w:rsidR="004A53F5" w:rsidRPr="009F6A52" w:rsidTr="000168AC">
        <w:trPr>
          <w:jc w:val="center"/>
        </w:trPr>
        <w:tc>
          <w:tcPr>
            <w:tcW w:w="2939"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Деаэратор ДСА-75/25</w:t>
            </w:r>
          </w:p>
        </w:tc>
        <w:tc>
          <w:tcPr>
            <w:tcW w:w="298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Q=75 м</w:t>
            </w:r>
            <w:r w:rsidRPr="009F6A52">
              <w:rPr>
                <w:rFonts w:ascii="Times New Roman" w:hAnsi="Times New Roman"/>
                <w:sz w:val="24"/>
                <w:szCs w:val="24"/>
                <w:vertAlign w:val="superscript"/>
              </w:rPr>
              <w:t>3</w:t>
            </w:r>
            <w:r w:rsidRPr="009F6A52">
              <w:rPr>
                <w:rFonts w:ascii="Times New Roman" w:hAnsi="Times New Roman"/>
                <w:sz w:val="24"/>
                <w:szCs w:val="24"/>
              </w:rPr>
              <w:t>/час, V=25 м</w:t>
            </w:r>
            <w:r w:rsidRPr="009F6A52">
              <w:rPr>
                <w:rFonts w:ascii="Times New Roman" w:hAnsi="Times New Roman"/>
                <w:sz w:val="24"/>
                <w:szCs w:val="24"/>
                <w:vertAlign w:val="superscript"/>
              </w:rPr>
              <w:t>3</w:t>
            </w:r>
          </w:p>
        </w:tc>
        <w:tc>
          <w:tcPr>
            <w:tcW w:w="286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2</w:t>
            </w:r>
          </w:p>
        </w:tc>
      </w:tr>
      <w:tr w:rsidR="004A53F5" w:rsidRPr="009F6A52" w:rsidTr="000168AC">
        <w:trPr>
          <w:jc w:val="center"/>
        </w:trPr>
        <w:tc>
          <w:tcPr>
            <w:tcW w:w="2939"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Водоподогреватели в/в</w:t>
            </w:r>
          </w:p>
        </w:tc>
        <w:tc>
          <w:tcPr>
            <w:tcW w:w="298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325х2000</w:t>
            </w:r>
          </w:p>
        </w:tc>
        <w:tc>
          <w:tcPr>
            <w:tcW w:w="2863" w:type="dxa"/>
            <w:vAlign w:val="center"/>
          </w:tcPr>
          <w:p w:rsidR="004A53F5" w:rsidRPr="009F6A52" w:rsidRDefault="004A53F5" w:rsidP="000168AC">
            <w:pPr>
              <w:spacing w:line="360" w:lineRule="auto"/>
              <w:rPr>
                <w:rFonts w:ascii="Times New Roman" w:hAnsi="Times New Roman"/>
                <w:sz w:val="24"/>
                <w:szCs w:val="24"/>
              </w:rPr>
            </w:pPr>
            <w:r w:rsidRPr="009F6A52">
              <w:rPr>
                <w:rFonts w:ascii="Times New Roman" w:hAnsi="Times New Roman"/>
                <w:sz w:val="24"/>
                <w:szCs w:val="24"/>
              </w:rPr>
              <w:t>2</w:t>
            </w:r>
          </w:p>
        </w:tc>
      </w:tr>
    </w:tbl>
    <w:p w:rsidR="002915E5" w:rsidRPr="0073785A" w:rsidRDefault="002915E5" w:rsidP="002915E5">
      <w:pPr>
        <w:pStyle w:val="a7"/>
        <w:spacing w:line="360" w:lineRule="auto"/>
        <w:ind w:left="0" w:firstLine="709"/>
        <w:jc w:val="both"/>
        <w:rPr>
          <w:rFonts w:ascii="Times New Roman" w:hAnsi="Times New Roman"/>
          <w:sz w:val="26"/>
          <w:szCs w:val="26"/>
        </w:rPr>
      </w:pPr>
    </w:p>
    <w:p w:rsidR="004A53F5" w:rsidRDefault="004A53F5" w:rsidP="008110D0">
      <w:pPr>
        <w:pStyle w:val="a2"/>
        <w:sectPr w:rsidR="004A53F5" w:rsidSect="00810E31">
          <w:footerReference w:type="default" r:id="rId18"/>
          <w:pgSz w:w="11906" w:h="16838"/>
          <w:pgMar w:top="1134" w:right="567" w:bottom="567" w:left="1701" w:header="709" w:footer="709" w:gutter="0"/>
          <w:cols w:space="720"/>
        </w:sectPr>
      </w:pPr>
    </w:p>
    <w:p w:rsidR="004A53F5" w:rsidRDefault="004A53F5" w:rsidP="008110D0">
      <w:pPr>
        <w:pStyle w:val="a2"/>
      </w:pPr>
      <w:r w:rsidRPr="00E768E9">
        <w:lastRenderedPageBreak/>
        <w:t>Баланс производительности водоподготовительной установки (ВПУ) и подпитки тепловой сети</w:t>
      </w:r>
    </w:p>
    <w:tbl>
      <w:tblPr>
        <w:tblStyle w:val="af4"/>
        <w:tblW w:w="0" w:type="auto"/>
        <w:jc w:val="center"/>
        <w:tblLook w:val="04A0"/>
      </w:tblPr>
      <w:tblGrid>
        <w:gridCol w:w="1820"/>
        <w:gridCol w:w="1052"/>
        <w:gridCol w:w="908"/>
        <w:gridCol w:w="1095"/>
        <w:gridCol w:w="1095"/>
        <w:gridCol w:w="1095"/>
        <w:gridCol w:w="1095"/>
        <w:gridCol w:w="1095"/>
        <w:gridCol w:w="1095"/>
        <w:gridCol w:w="1613"/>
        <w:gridCol w:w="1584"/>
      </w:tblGrid>
      <w:tr w:rsidR="004A53F5" w:rsidRPr="009F6A52" w:rsidTr="000168AC">
        <w:trPr>
          <w:jc w:val="center"/>
        </w:trPr>
        <w:tc>
          <w:tcPr>
            <w:tcW w:w="1820" w:type="dxa"/>
            <w:vMerge w:val="restart"/>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Показатели</w:t>
            </w:r>
          </w:p>
        </w:tc>
        <w:tc>
          <w:tcPr>
            <w:tcW w:w="1960" w:type="dxa"/>
            <w:gridSpan w:val="2"/>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Котельная № 18</w:t>
            </w:r>
          </w:p>
        </w:tc>
        <w:tc>
          <w:tcPr>
            <w:tcW w:w="2190" w:type="dxa"/>
            <w:gridSpan w:val="2"/>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Котельные блочно-модульного типа для теплоснабжения потребителей г.п. Кузьмоловский</w:t>
            </w:r>
          </w:p>
        </w:tc>
        <w:tc>
          <w:tcPr>
            <w:tcW w:w="2190" w:type="dxa"/>
            <w:gridSpan w:val="2"/>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lang w:eastAsia="ar-SA"/>
              </w:rPr>
              <w:t>Блок - модульная котельная микрорайона Заозерный</w:t>
            </w:r>
          </w:p>
        </w:tc>
        <w:tc>
          <w:tcPr>
            <w:tcW w:w="2190" w:type="dxa"/>
            <w:gridSpan w:val="2"/>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lang w:eastAsia="ar-SA"/>
              </w:rPr>
              <w:t>Блок – модульная котельная ДРСУ</w:t>
            </w:r>
          </w:p>
        </w:tc>
        <w:tc>
          <w:tcPr>
            <w:tcW w:w="3197" w:type="dxa"/>
            <w:gridSpan w:val="2"/>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lang w:eastAsia="ar-SA"/>
              </w:rPr>
              <w:t>Автоматизированная  котельная  блочно-модульного типа для теплоснабжения Центральной части г. п. Кузьмоловский</w:t>
            </w:r>
          </w:p>
        </w:tc>
      </w:tr>
      <w:tr w:rsidR="004A53F5" w:rsidRPr="009F6A52" w:rsidTr="000168AC">
        <w:trPr>
          <w:jc w:val="center"/>
        </w:trPr>
        <w:tc>
          <w:tcPr>
            <w:tcW w:w="1820" w:type="dxa"/>
            <w:vMerge/>
            <w:vAlign w:val="center"/>
          </w:tcPr>
          <w:p w:rsidR="004A53F5" w:rsidRPr="009F6A52" w:rsidRDefault="004A53F5" w:rsidP="000168AC">
            <w:pPr>
              <w:spacing w:after="100" w:afterAutospacing="1"/>
              <w:contextualSpacing/>
              <w:rPr>
                <w:rFonts w:ascii="Times New Roman" w:hAnsi="Times New Roman"/>
              </w:rPr>
            </w:pPr>
          </w:p>
        </w:tc>
        <w:tc>
          <w:tcPr>
            <w:tcW w:w="1052"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2013</w:t>
            </w:r>
          </w:p>
        </w:tc>
        <w:tc>
          <w:tcPr>
            <w:tcW w:w="908"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2033</w:t>
            </w:r>
          </w:p>
        </w:tc>
        <w:tc>
          <w:tcPr>
            <w:tcW w:w="1095"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2013</w:t>
            </w:r>
          </w:p>
        </w:tc>
        <w:tc>
          <w:tcPr>
            <w:tcW w:w="1095"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2033</w:t>
            </w:r>
          </w:p>
        </w:tc>
        <w:tc>
          <w:tcPr>
            <w:tcW w:w="1095"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2013</w:t>
            </w:r>
          </w:p>
        </w:tc>
        <w:tc>
          <w:tcPr>
            <w:tcW w:w="1095"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2033</w:t>
            </w:r>
          </w:p>
        </w:tc>
        <w:tc>
          <w:tcPr>
            <w:tcW w:w="1095"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2013</w:t>
            </w:r>
          </w:p>
        </w:tc>
        <w:tc>
          <w:tcPr>
            <w:tcW w:w="1095"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2033</w:t>
            </w:r>
          </w:p>
        </w:tc>
        <w:tc>
          <w:tcPr>
            <w:tcW w:w="1613"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2013</w:t>
            </w:r>
          </w:p>
        </w:tc>
        <w:tc>
          <w:tcPr>
            <w:tcW w:w="1584"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2033</w:t>
            </w:r>
          </w:p>
        </w:tc>
      </w:tr>
      <w:tr w:rsidR="004A53F5" w:rsidRPr="009F6A52" w:rsidTr="000168AC">
        <w:trPr>
          <w:jc w:val="center"/>
        </w:trPr>
        <w:tc>
          <w:tcPr>
            <w:tcW w:w="1820"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Располагаемая мощность, Гкал/ч</w:t>
            </w:r>
          </w:p>
        </w:tc>
        <w:tc>
          <w:tcPr>
            <w:tcW w:w="1052"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124,5</w:t>
            </w:r>
          </w:p>
        </w:tc>
        <w:tc>
          <w:tcPr>
            <w:tcW w:w="908"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21,5</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11,2</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1,72</w:t>
            </w:r>
          </w:p>
        </w:tc>
        <w:tc>
          <w:tcPr>
            <w:tcW w:w="1613"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584"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47,29</w:t>
            </w:r>
          </w:p>
        </w:tc>
      </w:tr>
      <w:tr w:rsidR="004A53F5" w:rsidRPr="009F6A52" w:rsidTr="000168AC">
        <w:trPr>
          <w:jc w:val="center"/>
        </w:trPr>
        <w:tc>
          <w:tcPr>
            <w:tcW w:w="1820"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Присоединённая нагрузка, Гкал/ч</w:t>
            </w:r>
          </w:p>
        </w:tc>
        <w:tc>
          <w:tcPr>
            <w:tcW w:w="1052"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43,98</w:t>
            </w:r>
          </w:p>
        </w:tc>
        <w:tc>
          <w:tcPr>
            <w:tcW w:w="908"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18,97</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10,08</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0,66</w:t>
            </w:r>
          </w:p>
        </w:tc>
        <w:tc>
          <w:tcPr>
            <w:tcW w:w="1613"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584"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31,82</w:t>
            </w:r>
          </w:p>
        </w:tc>
      </w:tr>
      <w:tr w:rsidR="004A53F5" w:rsidRPr="009F6A52" w:rsidTr="000168AC">
        <w:trPr>
          <w:jc w:val="center"/>
        </w:trPr>
        <w:tc>
          <w:tcPr>
            <w:tcW w:w="1820"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Расход сетевой воды, т/ч</w:t>
            </w:r>
          </w:p>
        </w:tc>
        <w:tc>
          <w:tcPr>
            <w:tcW w:w="1052"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1702,244</w:t>
            </w:r>
          </w:p>
        </w:tc>
        <w:tc>
          <w:tcPr>
            <w:tcW w:w="908"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755,568</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372,148</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25,83</w:t>
            </w:r>
          </w:p>
        </w:tc>
        <w:tc>
          <w:tcPr>
            <w:tcW w:w="1613"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584"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1223,74</w:t>
            </w:r>
          </w:p>
        </w:tc>
      </w:tr>
      <w:tr w:rsidR="004A53F5" w:rsidRPr="009F6A52" w:rsidTr="000168AC">
        <w:trPr>
          <w:jc w:val="center"/>
        </w:trPr>
        <w:tc>
          <w:tcPr>
            <w:tcW w:w="1820" w:type="dxa"/>
            <w:vAlign w:val="center"/>
          </w:tcPr>
          <w:p w:rsidR="004A53F5" w:rsidRPr="009F6A52" w:rsidRDefault="004A53F5" w:rsidP="000168AC">
            <w:pPr>
              <w:spacing w:after="100" w:afterAutospacing="1"/>
              <w:contextualSpacing/>
              <w:rPr>
                <w:rFonts w:ascii="Times New Roman" w:hAnsi="Times New Roman"/>
              </w:rPr>
            </w:pPr>
            <w:r w:rsidRPr="009F6A52">
              <w:rPr>
                <w:rFonts w:ascii="Times New Roman" w:hAnsi="Times New Roman"/>
              </w:rPr>
              <w:t>Объем тепловой сети, м</w:t>
            </w:r>
            <w:r w:rsidRPr="009F6A52">
              <w:rPr>
                <w:rFonts w:ascii="Times New Roman" w:hAnsi="Times New Roman"/>
                <w:vertAlign w:val="superscript"/>
              </w:rPr>
              <w:t>3</w:t>
            </w:r>
          </w:p>
        </w:tc>
        <w:tc>
          <w:tcPr>
            <w:tcW w:w="1052"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1534,5</w:t>
            </w:r>
          </w:p>
        </w:tc>
        <w:tc>
          <w:tcPr>
            <w:tcW w:w="908"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1434,03</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816,4</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50,05</w:t>
            </w:r>
          </w:p>
        </w:tc>
        <w:tc>
          <w:tcPr>
            <w:tcW w:w="1613"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584"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2405,6</w:t>
            </w:r>
          </w:p>
        </w:tc>
      </w:tr>
      <w:tr w:rsidR="004A53F5" w:rsidRPr="009F6A52" w:rsidTr="000168AC">
        <w:trPr>
          <w:jc w:val="center"/>
        </w:trPr>
        <w:tc>
          <w:tcPr>
            <w:tcW w:w="1820"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Максимальный расход воды на подпитку тепловой сети, м</w:t>
            </w:r>
            <w:r w:rsidRPr="00130674">
              <w:rPr>
                <w:rFonts w:ascii="Times New Roman" w:hAnsi="Times New Roman"/>
                <w:vertAlign w:val="superscript"/>
              </w:rPr>
              <w:t>3</w:t>
            </w:r>
            <w:r>
              <w:rPr>
                <w:rFonts w:ascii="Times New Roman" w:hAnsi="Times New Roman"/>
              </w:rPr>
              <w:t>/ч</w:t>
            </w:r>
          </w:p>
        </w:tc>
        <w:tc>
          <w:tcPr>
            <w:tcW w:w="1052"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7,67</w:t>
            </w:r>
          </w:p>
        </w:tc>
        <w:tc>
          <w:tcPr>
            <w:tcW w:w="908"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7,17</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4,082</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0,25</w:t>
            </w:r>
          </w:p>
        </w:tc>
        <w:tc>
          <w:tcPr>
            <w:tcW w:w="1613"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584"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12,03</w:t>
            </w:r>
          </w:p>
        </w:tc>
      </w:tr>
      <w:tr w:rsidR="004A53F5" w:rsidRPr="009F6A52" w:rsidTr="000168AC">
        <w:trPr>
          <w:jc w:val="center"/>
        </w:trPr>
        <w:tc>
          <w:tcPr>
            <w:tcW w:w="1820"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Расход сетевой воды, м</w:t>
            </w:r>
            <w:r w:rsidRPr="00216C9C">
              <w:rPr>
                <w:rFonts w:ascii="Times New Roman" w:hAnsi="Times New Roman"/>
                <w:vertAlign w:val="superscript"/>
              </w:rPr>
              <w:t>3</w:t>
            </w:r>
            <w:r>
              <w:rPr>
                <w:rFonts w:ascii="Times New Roman" w:hAnsi="Times New Roman"/>
              </w:rPr>
              <w:t>/сут</w:t>
            </w:r>
          </w:p>
        </w:tc>
        <w:tc>
          <w:tcPr>
            <w:tcW w:w="1052"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17064,62</w:t>
            </w:r>
          </w:p>
        </w:tc>
        <w:tc>
          <w:tcPr>
            <w:tcW w:w="908"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18305,7</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9029,52</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095"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625,92</w:t>
            </w:r>
          </w:p>
        </w:tc>
        <w:tc>
          <w:tcPr>
            <w:tcW w:w="1613"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w:t>
            </w:r>
          </w:p>
        </w:tc>
        <w:tc>
          <w:tcPr>
            <w:tcW w:w="1584" w:type="dxa"/>
            <w:vAlign w:val="center"/>
          </w:tcPr>
          <w:p w:rsidR="004A53F5" w:rsidRPr="009F6A52" w:rsidRDefault="004A53F5" w:rsidP="000168AC">
            <w:pPr>
              <w:spacing w:after="100" w:afterAutospacing="1"/>
              <w:contextualSpacing/>
              <w:rPr>
                <w:rFonts w:ascii="Times New Roman" w:hAnsi="Times New Roman"/>
              </w:rPr>
            </w:pPr>
            <w:r>
              <w:rPr>
                <w:rFonts w:ascii="Times New Roman" w:hAnsi="Times New Roman"/>
              </w:rPr>
              <w:t>29658,48</w:t>
            </w:r>
          </w:p>
        </w:tc>
      </w:tr>
    </w:tbl>
    <w:p w:rsidR="004A53F5" w:rsidRDefault="004A53F5" w:rsidP="002915E5">
      <w:pPr>
        <w:pStyle w:val="a7"/>
        <w:spacing w:line="360" w:lineRule="auto"/>
        <w:ind w:left="0" w:firstLine="709"/>
        <w:jc w:val="both"/>
        <w:rPr>
          <w:rFonts w:ascii="Times New Roman" w:hAnsi="Times New Roman"/>
          <w:sz w:val="26"/>
          <w:szCs w:val="26"/>
        </w:rPr>
      </w:pPr>
    </w:p>
    <w:p w:rsidR="004A53F5" w:rsidRDefault="004A53F5" w:rsidP="002915E5">
      <w:pPr>
        <w:pStyle w:val="a7"/>
        <w:spacing w:line="360" w:lineRule="auto"/>
        <w:ind w:left="0" w:firstLine="709"/>
        <w:jc w:val="both"/>
        <w:rPr>
          <w:rFonts w:ascii="Times New Roman" w:hAnsi="Times New Roman"/>
          <w:sz w:val="26"/>
          <w:szCs w:val="26"/>
        </w:rPr>
        <w:sectPr w:rsidR="004A53F5" w:rsidSect="004A53F5">
          <w:pgSz w:w="16838" w:h="11906" w:orient="landscape"/>
          <w:pgMar w:top="1701" w:right="1134" w:bottom="567" w:left="567" w:header="709" w:footer="709" w:gutter="0"/>
          <w:cols w:space="720"/>
        </w:sectPr>
      </w:pPr>
    </w:p>
    <w:p w:rsidR="00810E31" w:rsidRPr="00C207B5" w:rsidRDefault="00810E31" w:rsidP="00810E31">
      <w:pPr>
        <w:pStyle w:val="1"/>
        <w:numPr>
          <w:ilvl w:val="0"/>
          <w:numId w:val="0"/>
        </w:numPr>
        <w:tabs>
          <w:tab w:val="clear" w:pos="1560"/>
        </w:tabs>
        <w:spacing w:after="120" w:line="360" w:lineRule="auto"/>
        <w:jc w:val="both"/>
        <w:rPr>
          <w:caps w:val="0"/>
          <w:color w:val="auto"/>
        </w:rPr>
      </w:pPr>
      <w:bookmarkStart w:id="61" w:name="_Toc363213751"/>
      <w:bookmarkStart w:id="62" w:name="_Toc375228904"/>
      <w:bookmarkStart w:id="63" w:name="_Toc393461456"/>
      <w:r w:rsidRPr="00C207B5">
        <w:rPr>
          <w:caps w:val="0"/>
          <w:color w:val="auto"/>
        </w:rPr>
        <w:lastRenderedPageBreak/>
        <w:t>Глава 4.</w:t>
      </w:r>
      <w:r w:rsidRPr="00C207B5">
        <w:rPr>
          <w:caps w:val="0"/>
          <w:color w:val="auto"/>
        </w:rPr>
        <w:tab/>
        <w:t>Перспективные топливные балансы</w:t>
      </w:r>
      <w:bookmarkEnd w:id="61"/>
      <w:bookmarkEnd w:id="62"/>
      <w:bookmarkEnd w:id="63"/>
    </w:p>
    <w:p w:rsidR="006F4FDF" w:rsidRPr="00D75024" w:rsidRDefault="006F4FDF" w:rsidP="006F4FDF">
      <w:pPr>
        <w:pStyle w:val="a7"/>
        <w:spacing w:line="360" w:lineRule="auto"/>
        <w:ind w:left="0" w:firstLine="709"/>
        <w:jc w:val="both"/>
        <w:rPr>
          <w:rFonts w:ascii="Times New Roman" w:hAnsi="Times New Roman"/>
          <w:sz w:val="26"/>
          <w:szCs w:val="26"/>
        </w:rPr>
      </w:pPr>
      <w:r w:rsidRPr="00D75024">
        <w:rPr>
          <w:rFonts w:ascii="Times New Roman" w:hAnsi="Times New Roman"/>
          <w:sz w:val="26"/>
          <w:szCs w:val="26"/>
        </w:rPr>
        <w:t>Тепловая энергия на территории</w:t>
      </w:r>
      <w:r>
        <w:rPr>
          <w:rFonts w:ascii="Times New Roman" w:hAnsi="Times New Roman"/>
          <w:sz w:val="26"/>
          <w:szCs w:val="26"/>
        </w:rPr>
        <w:t xml:space="preserve"> муниципального образования</w:t>
      </w:r>
      <w:r w:rsidRPr="00D75024">
        <w:rPr>
          <w:rFonts w:ascii="Times New Roman" w:hAnsi="Times New Roman"/>
          <w:sz w:val="26"/>
          <w:szCs w:val="26"/>
        </w:rPr>
        <w:t xml:space="preserve"> </w:t>
      </w:r>
      <w:r>
        <w:rPr>
          <w:rFonts w:ascii="Times New Roman" w:hAnsi="Times New Roman"/>
          <w:sz w:val="26"/>
          <w:szCs w:val="26"/>
        </w:rPr>
        <w:t>Кузьмоловское городское</w:t>
      </w:r>
      <w:r w:rsidRPr="00D75024">
        <w:rPr>
          <w:rFonts w:ascii="Times New Roman" w:hAnsi="Times New Roman"/>
          <w:sz w:val="26"/>
          <w:szCs w:val="26"/>
        </w:rPr>
        <w:t xml:space="preserve"> поселени</w:t>
      </w:r>
      <w:r>
        <w:rPr>
          <w:rFonts w:ascii="Times New Roman" w:hAnsi="Times New Roman"/>
          <w:sz w:val="26"/>
          <w:szCs w:val="26"/>
        </w:rPr>
        <w:t>е</w:t>
      </w:r>
      <w:r w:rsidRPr="00D75024">
        <w:rPr>
          <w:rFonts w:ascii="Times New Roman" w:hAnsi="Times New Roman"/>
          <w:sz w:val="26"/>
          <w:szCs w:val="26"/>
        </w:rPr>
        <w:t xml:space="preserve"> вырабатывается газовой котельной</w:t>
      </w:r>
      <w:r>
        <w:rPr>
          <w:rFonts w:ascii="Times New Roman" w:hAnsi="Times New Roman"/>
          <w:sz w:val="26"/>
          <w:szCs w:val="26"/>
        </w:rPr>
        <w:t xml:space="preserve"> №18</w:t>
      </w:r>
      <w:r w:rsidRPr="00D75024">
        <w:rPr>
          <w:rFonts w:ascii="Times New Roman" w:hAnsi="Times New Roman"/>
          <w:sz w:val="26"/>
          <w:szCs w:val="26"/>
        </w:rPr>
        <w:t xml:space="preserve"> ООО «</w:t>
      </w:r>
      <w:r>
        <w:rPr>
          <w:rFonts w:ascii="Times New Roman" w:hAnsi="Times New Roman"/>
          <w:sz w:val="26"/>
          <w:szCs w:val="26"/>
        </w:rPr>
        <w:t>Аква Норд-Вест</w:t>
      </w:r>
      <w:r w:rsidRPr="00D75024">
        <w:rPr>
          <w:rFonts w:ascii="Times New Roman" w:hAnsi="Times New Roman"/>
          <w:sz w:val="26"/>
          <w:szCs w:val="26"/>
        </w:rPr>
        <w:t xml:space="preserve">». К расчетному сроку в границах </w:t>
      </w:r>
      <w:r>
        <w:rPr>
          <w:rFonts w:ascii="Times New Roman" w:hAnsi="Times New Roman"/>
          <w:sz w:val="26"/>
          <w:szCs w:val="26"/>
        </w:rPr>
        <w:t>г.п. Кузьмоловский планируется строительство новых автоматизированных котельных блочно-модульного типа</w:t>
      </w:r>
      <w:r w:rsidRPr="00D75024">
        <w:rPr>
          <w:rFonts w:ascii="Times New Roman" w:hAnsi="Times New Roman"/>
          <w:sz w:val="26"/>
          <w:szCs w:val="26"/>
        </w:rPr>
        <w:t xml:space="preserve">. </w:t>
      </w:r>
    </w:p>
    <w:p w:rsidR="006F4FDF" w:rsidRPr="004A7B1D" w:rsidRDefault="006F4FDF" w:rsidP="006F4FDF">
      <w:pPr>
        <w:pStyle w:val="a7"/>
        <w:spacing w:line="360" w:lineRule="auto"/>
        <w:ind w:left="0" w:firstLine="709"/>
        <w:jc w:val="both"/>
        <w:rPr>
          <w:rFonts w:ascii="Times New Roman" w:hAnsi="Times New Roman"/>
          <w:sz w:val="26"/>
          <w:szCs w:val="26"/>
        </w:rPr>
      </w:pPr>
      <w:r w:rsidRPr="004A7B1D">
        <w:rPr>
          <w:rFonts w:ascii="Times New Roman" w:hAnsi="Times New Roman"/>
          <w:sz w:val="26"/>
          <w:szCs w:val="26"/>
        </w:rPr>
        <w:t xml:space="preserve">Перспективное потребление топлива источниками тепловой энергии в </w:t>
      </w:r>
      <w:r w:rsidRPr="002B7686">
        <w:rPr>
          <w:rFonts w:ascii="Times New Roman" w:hAnsi="Times New Roman"/>
          <w:sz w:val="26"/>
          <w:szCs w:val="26"/>
        </w:rPr>
        <w:t>условном и натуральном выражении по состоянию на расчетный срок представлено в таблицах 1</w:t>
      </w:r>
      <w:r w:rsidR="002B7686" w:rsidRPr="002B7686">
        <w:rPr>
          <w:rFonts w:ascii="Times New Roman" w:hAnsi="Times New Roman"/>
          <w:sz w:val="26"/>
          <w:szCs w:val="26"/>
        </w:rPr>
        <w:t>6</w:t>
      </w:r>
      <w:r w:rsidRPr="002B7686">
        <w:rPr>
          <w:rFonts w:ascii="Times New Roman" w:hAnsi="Times New Roman"/>
          <w:sz w:val="26"/>
          <w:szCs w:val="26"/>
        </w:rPr>
        <w:t xml:space="preserve">, </w:t>
      </w:r>
      <w:r w:rsidR="002B7686" w:rsidRPr="002B7686">
        <w:rPr>
          <w:rFonts w:ascii="Times New Roman" w:hAnsi="Times New Roman"/>
          <w:sz w:val="26"/>
          <w:szCs w:val="26"/>
        </w:rPr>
        <w:t>17</w:t>
      </w:r>
      <w:r w:rsidRPr="002B7686">
        <w:rPr>
          <w:rFonts w:ascii="Times New Roman" w:hAnsi="Times New Roman"/>
          <w:sz w:val="26"/>
          <w:szCs w:val="26"/>
        </w:rPr>
        <w:t xml:space="preserve"> и </w:t>
      </w:r>
      <w:r w:rsidR="002B7686" w:rsidRPr="002B7686">
        <w:rPr>
          <w:rFonts w:ascii="Times New Roman" w:hAnsi="Times New Roman"/>
          <w:sz w:val="26"/>
          <w:szCs w:val="26"/>
        </w:rPr>
        <w:t>18</w:t>
      </w:r>
      <w:r w:rsidRPr="002B7686">
        <w:rPr>
          <w:rFonts w:ascii="Times New Roman" w:hAnsi="Times New Roman"/>
          <w:sz w:val="26"/>
          <w:szCs w:val="26"/>
        </w:rPr>
        <w:t>.</w:t>
      </w:r>
    </w:p>
    <w:p w:rsidR="006F4FDF" w:rsidRPr="00D75024" w:rsidRDefault="006F4FDF" w:rsidP="006F4FDF">
      <w:pPr>
        <w:pStyle w:val="a7"/>
        <w:spacing w:line="360" w:lineRule="auto"/>
        <w:ind w:left="0" w:firstLine="709"/>
        <w:jc w:val="both"/>
        <w:rPr>
          <w:rFonts w:ascii="Times New Roman" w:hAnsi="Times New Roman"/>
          <w:sz w:val="26"/>
          <w:szCs w:val="26"/>
        </w:rPr>
      </w:pPr>
      <w:r w:rsidRPr="004A7B1D">
        <w:rPr>
          <w:rFonts w:ascii="Times New Roman" w:hAnsi="Times New Roman"/>
          <w:sz w:val="26"/>
          <w:szCs w:val="26"/>
        </w:rPr>
        <w:t xml:space="preserve"> Увеличение</w:t>
      </w:r>
      <w:r w:rsidRPr="00D75024">
        <w:rPr>
          <w:rFonts w:ascii="Times New Roman" w:hAnsi="Times New Roman"/>
          <w:sz w:val="26"/>
          <w:szCs w:val="26"/>
        </w:rPr>
        <w:t xml:space="preserve"> потребление топлива, относительно существующего положения, связано с увеличением, в перспективе, производства тепловой энергии на источниках.</w:t>
      </w:r>
    </w:p>
    <w:p w:rsidR="00810E31" w:rsidRPr="0073785A" w:rsidRDefault="00810E31" w:rsidP="00810E31">
      <w:pPr>
        <w:pStyle w:val="af2"/>
        <w:keepNext w:val="0"/>
        <w:spacing w:before="0" w:after="0"/>
        <w:ind w:right="0" w:firstLine="709"/>
        <w:rPr>
          <w:lang w:eastAsia="ru-RU"/>
        </w:rPr>
      </w:pPr>
    </w:p>
    <w:p w:rsidR="00810E31" w:rsidRPr="0073785A" w:rsidRDefault="00810E31" w:rsidP="00810E31">
      <w:pPr>
        <w:pStyle w:val="af2"/>
        <w:keepNext w:val="0"/>
        <w:spacing w:before="0" w:after="0"/>
        <w:ind w:right="0" w:firstLine="709"/>
        <w:rPr>
          <w:lang w:eastAsia="ru-RU"/>
        </w:rPr>
        <w:sectPr w:rsidR="00810E31" w:rsidRPr="0073785A" w:rsidSect="00810E31">
          <w:pgSz w:w="11906" w:h="16838"/>
          <w:pgMar w:top="1134" w:right="567" w:bottom="567" w:left="1701" w:header="709" w:footer="709" w:gutter="0"/>
          <w:cols w:space="720"/>
        </w:sectPr>
      </w:pPr>
    </w:p>
    <w:p w:rsidR="00810E31" w:rsidRPr="00D75024" w:rsidRDefault="00810E31" w:rsidP="008110D0">
      <w:pPr>
        <w:pStyle w:val="a2"/>
      </w:pPr>
      <w:r w:rsidRPr="00C207B5">
        <w:lastRenderedPageBreak/>
        <w:t>Перс</w:t>
      </w:r>
      <w:r w:rsidRPr="00D75024">
        <w:t>пективные топливные балансы на расчетный срок (на 203</w:t>
      </w:r>
      <w:r w:rsidR="006F4FDF">
        <w:t>3</w:t>
      </w:r>
      <w:r w:rsidRPr="00D75024">
        <w:t xml:space="preserve"> год)</w:t>
      </w:r>
    </w:p>
    <w:tbl>
      <w:tblPr>
        <w:tblW w:w="3827" w:type="pct"/>
        <w:jc w:val="center"/>
        <w:tblLook w:val="04A0"/>
      </w:tblPr>
      <w:tblGrid>
        <w:gridCol w:w="534"/>
        <w:gridCol w:w="2844"/>
        <w:gridCol w:w="1452"/>
        <w:gridCol w:w="1652"/>
        <w:gridCol w:w="1733"/>
        <w:gridCol w:w="1326"/>
        <w:gridCol w:w="1326"/>
        <w:gridCol w:w="1318"/>
      </w:tblGrid>
      <w:tr w:rsidR="006F4FDF" w:rsidRPr="00D75024" w:rsidTr="000168AC">
        <w:trPr>
          <w:trHeight w:val="20"/>
          <w:tblHeader/>
          <w:jc w:val="center"/>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 п/п</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Наименование</w:t>
            </w:r>
          </w:p>
        </w:tc>
        <w:tc>
          <w:tcPr>
            <w:tcW w:w="596" w:type="pct"/>
            <w:tcBorders>
              <w:top w:val="single" w:sz="4" w:space="0" w:color="auto"/>
              <w:left w:val="nil"/>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Полезный отпуск в сеть</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Собственные нужды котельной</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Производство тепловой энергии</w:t>
            </w:r>
          </w:p>
        </w:tc>
        <w:tc>
          <w:tcPr>
            <w:tcW w:w="544" w:type="pct"/>
            <w:tcBorders>
              <w:top w:val="single" w:sz="4" w:space="0" w:color="auto"/>
              <w:left w:val="nil"/>
              <w:bottom w:val="single" w:sz="4" w:space="0" w:color="auto"/>
              <w:right w:val="nil"/>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КПД котельной</w:t>
            </w:r>
          </w:p>
        </w:tc>
        <w:tc>
          <w:tcPr>
            <w:tcW w:w="10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Расход топлива</w:t>
            </w:r>
          </w:p>
        </w:tc>
      </w:tr>
      <w:tr w:rsidR="006F4FDF" w:rsidRPr="00D75024" w:rsidTr="000168AC">
        <w:trPr>
          <w:trHeight w:val="20"/>
          <w:tblHeader/>
          <w:jc w:val="center"/>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p>
        </w:tc>
        <w:tc>
          <w:tcPr>
            <w:tcW w:w="11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p>
        </w:tc>
        <w:tc>
          <w:tcPr>
            <w:tcW w:w="596"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Гкал/год</w:t>
            </w:r>
          </w:p>
        </w:tc>
        <w:tc>
          <w:tcPr>
            <w:tcW w:w="678"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w:t>
            </w:r>
          </w:p>
        </w:tc>
        <w:tc>
          <w:tcPr>
            <w:tcW w:w="711"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Гкал/год</w:t>
            </w:r>
          </w:p>
        </w:tc>
        <w:tc>
          <w:tcPr>
            <w:tcW w:w="544"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w:t>
            </w:r>
          </w:p>
        </w:tc>
        <w:tc>
          <w:tcPr>
            <w:tcW w:w="544"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т.у.т.</w:t>
            </w:r>
          </w:p>
        </w:tc>
        <w:tc>
          <w:tcPr>
            <w:tcW w:w="543"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тыс.м</w:t>
            </w:r>
            <w:r w:rsidRPr="00D75024">
              <w:rPr>
                <w:rFonts w:ascii="Times New Roman" w:hAnsi="Times New Roman"/>
                <w:b/>
                <w:bCs/>
                <w:vertAlign w:val="superscript"/>
              </w:rPr>
              <w:t>3</w:t>
            </w:r>
            <w:r w:rsidRPr="00D75024">
              <w:rPr>
                <w:rFonts w:ascii="Times New Roman" w:hAnsi="Times New Roman"/>
                <w:b/>
                <w:bCs/>
              </w:rPr>
              <w:t>/год</w:t>
            </w:r>
          </w:p>
        </w:tc>
      </w:tr>
      <w:tr w:rsidR="006F4FDF" w:rsidRPr="00D75024" w:rsidTr="000168AC">
        <w:trPr>
          <w:trHeight w:val="598"/>
          <w:jc w:val="center"/>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rPr>
            </w:pPr>
            <w:r>
              <w:rPr>
                <w:rFonts w:ascii="Times New Roman" w:hAnsi="Times New Roman"/>
              </w:rPr>
              <w:t>1</w:t>
            </w:r>
          </w:p>
        </w:tc>
        <w:tc>
          <w:tcPr>
            <w:tcW w:w="1167" w:type="pct"/>
            <w:tcBorders>
              <w:top w:val="single" w:sz="4" w:space="0" w:color="auto"/>
              <w:left w:val="nil"/>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rPr>
            </w:pPr>
            <w:r>
              <w:rPr>
                <w:rFonts w:ascii="Times New Roman" w:hAnsi="Times New Roman"/>
              </w:rPr>
              <w:t>Котельная №18</w:t>
            </w:r>
          </w:p>
        </w:tc>
        <w:tc>
          <w:tcPr>
            <w:tcW w:w="596" w:type="pct"/>
            <w:tcBorders>
              <w:top w:val="single" w:sz="4" w:space="0" w:color="auto"/>
              <w:left w:val="nil"/>
              <w:bottom w:val="single" w:sz="4" w:space="0" w:color="auto"/>
              <w:right w:val="single" w:sz="4" w:space="0" w:color="auto"/>
            </w:tcBorders>
            <w:shd w:val="clear" w:color="auto" w:fill="auto"/>
            <w:noWrap/>
            <w:vAlign w:val="center"/>
          </w:tcPr>
          <w:p w:rsidR="006F4FDF" w:rsidRPr="00D61B68" w:rsidRDefault="006F4FDF" w:rsidP="000168AC">
            <w:pPr>
              <w:rPr>
                <w:rFonts w:ascii="Times New Roman" w:hAnsi="Times New Roman"/>
              </w:rPr>
            </w:pPr>
            <w:r w:rsidRPr="00D61B68">
              <w:rPr>
                <w:rFonts w:ascii="Times New Roman" w:hAnsi="Times New Roman"/>
              </w:rPr>
              <w:t>-</w:t>
            </w:r>
          </w:p>
        </w:tc>
        <w:tc>
          <w:tcPr>
            <w:tcW w:w="678" w:type="pct"/>
            <w:tcBorders>
              <w:top w:val="single" w:sz="4" w:space="0" w:color="auto"/>
              <w:left w:val="nil"/>
              <w:bottom w:val="single" w:sz="4" w:space="0" w:color="auto"/>
              <w:right w:val="single" w:sz="4" w:space="0" w:color="auto"/>
            </w:tcBorders>
            <w:shd w:val="clear" w:color="auto" w:fill="auto"/>
            <w:noWrap/>
            <w:vAlign w:val="center"/>
          </w:tcPr>
          <w:p w:rsidR="006F4FDF" w:rsidRPr="00D61B68" w:rsidRDefault="006F4FDF" w:rsidP="000168AC">
            <w:pPr>
              <w:rPr>
                <w:rFonts w:ascii="Times New Roman" w:hAnsi="Times New Roman"/>
                <w:iCs/>
              </w:rPr>
            </w:pPr>
            <w:r w:rsidRPr="00D61B68">
              <w:rPr>
                <w:rFonts w:ascii="Times New Roman" w:hAnsi="Times New Roman"/>
                <w:iCs/>
              </w:rPr>
              <w:t>-</w:t>
            </w:r>
          </w:p>
        </w:tc>
        <w:tc>
          <w:tcPr>
            <w:tcW w:w="711" w:type="pct"/>
            <w:tcBorders>
              <w:top w:val="single" w:sz="4" w:space="0" w:color="auto"/>
              <w:left w:val="nil"/>
              <w:bottom w:val="single" w:sz="4" w:space="0" w:color="auto"/>
              <w:right w:val="single" w:sz="4" w:space="0" w:color="auto"/>
            </w:tcBorders>
            <w:shd w:val="clear" w:color="auto" w:fill="auto"/>
            <w:noWrap/>
            <w:vAlign w:val="center"/>
          </w:tcPr>
          <w:p w:rsidR="006F4FDF" w:rsidRPr="00D61B68" w:rsidRDefault="006F4FDF" w:rsidP="000168AC">
            <w:pPr>
              <w:rPr>
                <w:rFonts w:ascii="Times New Roman" w:hAnsi="Times New Roman"/>
                <w:iCs/>
              </w:rPr>
            </w:pPr>
            <w:r w:rsidRPr="00D61B68">
              <w:rPr>
                <w:rFonts w:ascii="Times New Roman" w:hAnsi="Times New Roman"/>
                <w:iCs/>
              </w:rPr>
              <w:t>-</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6F4FDF" w:rsidRPr="00D61B68" w:rsidRDefault="006F4FDF" w:rsidP="000168AC">
            <w:pPr>
              <w:rPr>
                <w:rFonts w:ascii="Times New Roman" w:hAnsi="Times New Roman"/>
              </w:rPr>
            </w:pPr>
            <w:r w:rsidRPr="00D61B68">
              <w:rPr>
                <w:rFonts w:ascii="Times New Roman" w:hAnsi="Times New Roman"/>
              </w:rPr>
              <w:t>-</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6F4FDF" w:rsidRPr="00D61B68" w:rsidRDefault="006F4FDF" w:rsidP="000168AC">
            <w:pPr>
              <w:rPr>
                <w:rFonts w:ascii="Times New Roman" w:hAnsi="Times New Roman"/>
                <w:iCs/>
              </w:rPr>
            </w:pPr>
            <w:r w:rsidRPr="00D61B68">
              <w:rPr>
                <w:rFonts w:ascii="Times New Roman" w:hAnsi="Times New Roman"/>
                <w:iCs/>
              </w:rPr>
              <w:t>-</w:t>
            </w:r>
          </w:p>
        </w:tc>
        <w:tc>
          <w:tcPr>
            <w:tcW w:w="543" w:type="pct"/>
            <w:tcBorders>
              <w:top w:val="single" w:sz="4" w:space="0" w:color="auto"/>
              <w:left w:val="nil"/>
              <w:bottom w:val="single" w:sz="4" w:space="0" w:color="auto"/>
              <w:right w:val="single" w:sz="4" w:space="0" w:color="auto"/>
            </w:tcBorders>
            <w:shd w:val="clear" w:color="auto" w:fill="auto"/>
            <w:noWrap/>
            <w:vAlign w:val="center"/>
          </w:tcPr>
          <w:p w:rsidR="006F4FDF" w:rsidRPr="00D61B68" w:rsidRDefault="006F4FDF" w:rsidP="000168AC">
            <w:pPr>
              <w:rPr>
                <w:rFonts w:ascii="Times New Roman" w:hAnsi="Times New Roman"/>
                <w:iCs/>
              </w:rPr>
            </w:pPr>
            <w:r w:rsidRPr="00D61B68">
              <w:rPr>
                <w:rFonts w:ascii="Times New Roman" w:hAnsi="Times New Roman"/>
                <w:iCs/>
              </w:rPr>
              <w:t>-</w:t>
            </w:r>
          </w:p>
        </w:tc>
      </w:tr>
      <w:tr w:rsidR="006F4FDF" w:rsidRPr="00D75024" w:rsidTr="000168AC">
        <w:trPr>
          <w:trHeight w:val="598"/>
          <w:jc w:val="center"/>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rPr>
            </w:pPr>
            <w:r>
              <w:rPr>
                <w:rFonts w:ascii="Times New Roman" w:hAnsi="Times New Roman"/>
              </w:rPr>
              <w:t>2</w:t>
            </w:r>
          </w:p>
        </w:tc>
        <w:tc>
          <w:tcPr>
            <w:tcW w:w="1167" w:type="pct"/>
            <w:tcBorders>
              <w:top w:val="single" w:sz="4" w:space="0" w:color="auto"/>
              <w:left w:val="nil"/>
              <w:bottom w:val="single" w:sz="4" w:space="0" w:color="auto"/>
              <w:right w:val="single" w:sz="4" w:space="0" w:color="auto"/>
            </w:tcBorders>
            <w:shd w:val="clear" w:color="auto" w:fill="auto"/>
            <w:vAlign w:val="center"/>
          </w:tcPr>
          <w:p w:rsidR="006F4FDF" w:rsidRDefault="006F4FDF" w:rsidP="000168AC">
            <w:pPr>
              <w:rPr>
                <w:rFonts w:ascii="Times New Roman" w:hAnsi="Times New Roman"/>
                <w:sz w:val="24"/>
                <w:szCs w:val="24"/>
              </w:rPr>
            </w:pPr>
            <w:r w:rsidRPr="00A5761B">
              <w:rPr>
                <w:rFonts w:ascii="Times New Roman" w:hAnsi="Times New Roman"/>
              </w:rPr>
              <w:t>Котельные блочно-модульного типа для теплоснабжения потребителей г.п. Кузьмоловский</w:t>
            </w:r>
          </w:p>
        </w:tc>
        <w:tc>
          <w:tcPr>
            <w:tcW w:w="596"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rPr>
            </w:pPr>
            <w:r>
              <w:rPr>
                <w:rFonts w:ascii="Times New Roman" w:hAnsi="Times New Roman"/>
              </w:rPr>
              <w:t>133859,8</w:t>
            </w:r>
          </w:p>
        </w:tc>
        <w:tc>
          <w:tcPr>
            <w:tcW w:w="678"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w:t>
            </w:r>
          </w:p>
        </w:tc>
        <w:tc>
          <w:tcPr>
            <w:tcW w:w="711"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133859,8</w:t>
            </w:r>
          </w:p>
        </w:tc>
        <w:tc>
          <w:tcPr>
            <w:tcW w:w="544"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rPr>
            </w:pPr>
            <w:r>
              <w:rPr>
                <w:rFonts w:ascii="Times New Roman" w:hAnsi="Times New Roman"/>
              </w:rPr>
              <w:t>95</w:t>
            </w:r>
          </w:p>
        </w:tc>
        <w:tc>
          <w:tcPr>
            <w:tcW w:w="544"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20082,58</w:t>
            </w:r>
          </w:p>
        </w:tc>
        <w:tc>
          <w:tcPr>
            <w:tcW w:w="543"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17616,3</w:t>
            </w:r>
          </w:p>
        </w:tc>
      </w:tr>
      <w:tr w:rsidR="006F4FDF" w:rsidRPr="00D75024" w:rsidTr="000168AC">
        <w:trPr>
          <w:trHeight w:val="598"/>
          <w:jc w:val="center"/>
        </w:trPr>
        <w:tc>
          <w:tcPr>
            <w:tcW w:w="219" w:type="pct"/>
            <w:tcBorders>
              <w:top w:val="nil"/>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rPr>
            </w:pPr>
            <w:r>
              <w:rPr>
                <w:rFonts w:ascii="Times New Roman" w:hAnsi="Times New Roman"/>
              </w:rPr>
              <w:t>3</w:t>
            </w:r>
          </w:p>
        </w:tc>
        <w:tc>
          <w:tcPr>
            <w:tcW w:w="1167" w:type="pct"/>
            <w:tcBorders>
              <w:top w:val="nil"/>
              <w:left w:val="nil"/>
              <w:bottom w:val="single" w:sz="4" w:space="0" w:color="auto"/>
              <w:right w:val="single" w:sz="4" w:space="0" w:color="auto"/>
            </w:tcBorders>
            <w:shd w:val="clear" w:color="auto" w:fill="auto"/>
            <w:vAlign w:val="center"/>
          </w:tcPr>
          <w:p w:rsidR="006F4FDF" w:rsidRPr="00270E61" w:rsidRDefault="006F4FDF" w:rsidP="000168AC">
            <w:pPr>
              <w:ind w:left="-57" w:right="-57"/>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596"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rPr>
            </w:pPr>
          </w:p>
        </w:tc>
        <w:tc>
          <w:tcPr>
            <w:tcW w:w="678"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711"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544"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rPr>
            </w:pPr>
          </w:p>
        </w:tc>
        <w:tc>
          <w:tcPr>
            <w:tcW w:w="544"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543"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r>
      <w:tr w:rsidR="006F4FDF" w:rsidRPr="00D75024" w:rsidTr="000168AC">
        <w:trPr>
          <w:trHeight w:val="598"/>
          <w:jc w:val="center"/>
        </w:trPr>
        <w:tc>
          <w:tcPr>
            <w:tcW w:w="219" w:type="pct"/>
            <w:tcBorders>
              <w:top w:val="nil"/>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rPr>
            </w:pPr>
            <w:r>
              <w:rPr>
                <w:rFonts w:ascii="Times New Roman" w:hAnsi="Times New Roman"/>
              </w:rPr>
              <w:t>4</w:t>
            </w:r>
          </w:p>
        </w:tc>
        <w:tc>
          <w:tcPr>
            <w:tcW w:w="1167" w:type="pct"/>
            <w:tcBorders>
              <w:top w:val="nil"/>
              <w:left w:val="nil"/>
              <w:bottom w:val="single" w:sz="4" w:space="0" w:color="auto"/>
              <w:right w:val="single" w:sz="4" w:space="0" w:color="auto"/>
            </w:tcBorders>
            <w:shd w:val="clear" w:color="auto" w:fill="auto"/>
            <w:vAlign w:val="center"/>
          </w:tcPr>
          <w:p w:rsidR="006F4FDF" w:rsidRPr="00270E61" w:rsidRDefault="006F4FDF" w:rsidP="000168AC">
            <w:pPr>
              <w:ind w:left="-57" w:right="-57"/>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596"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rPr>
            </w:pPr>
          </w:p>
        </w:tc>
        <w:tc>
          <w:tcPr>
            <w:tcW w:w="678"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711"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544"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rPr>
            </w:pPr>
          </w:p>
        </w:tc>
        <w:tc>
          <w:tcPr>
            <w:tcW w:w="544"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543"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r>
      <w:tr w:rsidR="006F4FDF" w:rsidRPr="00D75024" w:rsidTr="000168AC">
        <w:trPr>
          <w:trHeight w:val="598"/>
          <w:jc w:val="center"/>
        </w:trPr>
        <w:tc>
          <w:tcPr>
            <w:tcW w:w="219" w:type="pct"/>
            <w:tcBorders>
              <w:top w:val="nil"/>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rPr>
            </w:pPr>
            <w:r>
              <w:rPr>
                <w:rFonts w:ascii="Times New Roman" w:hAnsi="Times New Roman"/>
              </w:rPr>
              <w:t>5</w:t>
            </w:r>
          </w:p>
        </w:tc>
        <w:tc>
          <w:tcPr>
            <w:tcW w:w="1167" w:type="pct"/>
            <w:tcBorders>
              <w:top w:val="nil"/>
              <w:left w:val="nil"/>
              <w:bottom w:val="single" w:sz="4" w:space="0" w:color="auto"/>
              <w:right w:val="single" w:sz="4" w:space="0" w:color="auto"/>
            </w:tcBorders>
            <w:shd w:val="clear" w:color="auto" w:fill="auto"/>
            <w:vAlign w:val="center"/>
          </w:tcPr>
          <w:p w:rsidR="006F4FDF" w:rsidRPr="00270E61" w:rsidRDefault="006F4FDF" w:rsidP="000168AC">
            <w:pPr>
              <w:ind w:left="-57" w:right="-57"/>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блочно-модульного типа для теплоснабжения Центральной части г. п. Кузьмоловский</w:t>
            </w:r>
          </w:p>
        </w:tc>
        <w:tc>
          <w:tcPr>
            <w:tcW w:w="596"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rPr>
            </w:pPr>
          </w:p>
        </w:tc>
        <w:tc>
          <w:tcPr>
            <w:tcW w:w="678"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711"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544"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rPr>
            </w:pPr>
          </w:p>
        </w:tc>
        <w:tc>
          <w:tcPr>
            <w:tcW w:w="544"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543"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r>
    </w:tbl>
    <w:p w:rsidR="00810E31" w:rsidRDefault="00810E31" w:rsidP="008110D0">
      <w:pPr>
        <w:pStyle w:val="a2"/>
        <w:numPr>
          <w:ilvl w:val="0"/>
          <w:numId w:val="0"/>
        </w:numPr>
        <w:ind w:left="1429"/>
      </w:pPr>
    </w:p>
    <w:p w:rsidR="006F4FDF" w:rsidRDefault="006F4FDF" w:rsidP="006F4FDF"/>
    <w:p w:rsidR="006F4FDF" w:rsidRDefault="006F4FDF" w:rsidP="006F4FDF"/>
    <w:p w:rsidR="006F4FDF" w:rsidRDefault="006F4FDF" w:rsidP="006F4FDF"/>
    <w:p w:rsidR="006F4FDF" w:rsidRDefault="006F4FDF" w:rsidP="006F4FDF"/>
    <w:p w:rsidR="006F4FDF" w:rsidRPr="006F4FDF" w:rsidRDefault="006F4FDF" w:rsidP="006F4FDF"/>
    <w:p w:rsidR="00810E31" w:rsidRPr="0073785A" w:rsidRDefault="00810E31" w:rsidP="008110D0">
      <w:pPr>
        <w:pStyle w:val="a2"/>
      </w:pPr>
      <w:r w:rsidRPr="00D75024">
        <w:lastRenderedPageBreak/>
        <w:t>Перспективные топливные балансы с разбивкой по годам в т у.т.</w:t>
      </w:r>
    </w:p>
    <w:tbl>
      <w:tblPr>
        <w:tblW w:w="4563" w:type="pct"/>
        <w:jc w:val="center"/>
        <w:tblLayout w:type="fixed"/>
        <w:tblLook w:val="04A0"/>
      </w:tblPr>
      <w:tblGrid>
        <w:gridCol w:w="866"/>
        <w:gridCol w:w="6329"/>
        <w:gridCol w:w="2551"/>
        <w:gridCol w:w="2412"/>
        <w:gridCol w:w="2371"/>
      </w:tblGrid>
      <w:tr w:rsidR="006F4FDF" w:rsidRPr="00D75024" w:rsidTr="000168AC">
        <w:trPr>
          <w:trHeight w:val="20"/>
          <w:tblHeader/>
          <w:jc w:val="center"/>
        </w:trPr>
        <w:tc>
          <w:tcPr>
            <w:tcW w:w="2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w:t>
            </w:r>
          </w:p>
          <w:p w:rsidR="006F4FDF" w:rsidRPr="00D75024" w:rsidRDefault="006F4FDF" w:rsidP="000168AC">
            <w:pPr>
              <w:rPr>
                <w:rFonts w:ascii="Times New Roman" w:hAnsi="Times New Roman"/>
                <w:b/>
                <w:bCs/>
              </w:rPr>
            </w:pPr>
            <w:r w:rsidRPr="00D75024">
              <w:rPr>
                <w:rFonts w:ascii="Times New Roman" w:hAnsi="Times New Roman"/>
                <w:b/>
                <w:bCs/>
              </w:rPr>
              <w:t>п/п</w:t>
            </w:r>
          </w:p>
        </w:tc>
        <w:tc>
          <w:tcPr>
            <w:tcW w:w="21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Наименование</w:t>
            </w:r>
          </w:p>
        </w:tc>
        <w:tc>
          <w:tcPr>
            <w:tcW w:w="2524" w:type="pct"/>
            <w:gridSpan w:val="3"/>
            <w:tcBorders>
              <w:top w:val="single" w:sz="4" w:space="0" w:color="auto"/>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 xml:space="preserve">Перспективные топливные балансы, </w:t>
            </w:r>
            <w:r w:rsidRPr="00D75024">
              <w:rPr>
                <w:rFonts w:ascii="Times New Roman" w:hAnsi="Times New Roman"/>
                <w:b/>
              </w:rPr>
              <w:t>т у.т.</w:t>
            </w:r>
          </w:p>
        </w:tc>
      </w:tr>
      <w:tr w:rsidR="006F4FDF" w:rsidRPr="00D75024" w:rsidTr="000168AC">
        <w:trPr>
          <w:trHeight w:val="20"/>
          <w:tblHeader/>
          <w:jc w:val="center"/>
        </w:trPr>
        <w:tc>
          <w:tcPr>
            <w:tcW w:w="29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p>
        </w:tc>
        <w:tc>
          <w:tcPr>
            <w:tcW w:w="21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p>
        </w:tc>
        <w:tc>
          <w:tcPr>
            <w:tcW w:w="878"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rPr>
            </w:pPr>
            <w:r>
              <w:rPr>
                <w:rFonts w:ascii="Times New Roman" w:hAnsi="Times New Roman"/>
                <w:b/>
              </w:rPr>
              <w:t>2013</w:t>
            </w:r>
          </w:p>
        </w:tc>
        <w:tc>
          <w:tcPr>
            <w:tcW w:w="830"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rPr>
            </w:pPr>
            <w:r w:rsidRPr="00D75024">
              <w:rPr>
                <w:rFonts w:ascii="Times New Roman" w:hAnsi="Times New Roman"/>
                <w:b/>
              </w:rPr>
              <w:t>2020</w:t>
            </w:r>
          </w:p>
        </w:tc>
        <w:tc>
          <w:tcPr>
            <w:tcW w:w="816"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rPr>
            </w:pPr>
            <w:r>
              <w:rPr>
                <w:rFonts w:ascii="Times New Roman" w:hAnsi="Times New Roman"/>
                <w:b/>
              </w:rPr>
              <w:t>2033</w:t>
            </w:r>
          </w:p>
        </w:tc>
      </w:tr>
      <w:tr w:rsidR="006F4FDF" w:rsidRPr="00D75024" w:rsidTr="000168AC">
        <w:trPr>
          <w:trHeight w:val="20"/>
          <w:jc w:val="center"/>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rPr>
            </w:pPr>
            <w:r>
              <w:rPr>
                <w:rFonts w:ascii="Times New Roman" w:hAnsi="Times New Roman"/>
              </w:rPr>
              <w:t>1</w:t>
            </w:r>
          </w:p>
        </w:tc>
        <w:tc>
          <w:tcPr>
            <w:tcW w:w="2178" w:type="pct"/>
            <w:tcBorders>
              <w:top w:val="single" w:sz="4" w:space="0" w:color="auto"/>
              <w:left w:val="nil"/>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rPr>
            </w:pPr>
            <w:r>
              <w:rPr>
                <w:rFonts w:ascii="Times New Roman" w:hAnsi="Times New Roman"/>
              </w:rPr>
              <w:t>Котельная № 18</w:t>
            </w:r>
          </w:p>
        </w:tc>
        <w:tc>
          <w:tcPr>
            <w:tcW w:w="878" w:type="pct"/>
            <w:tcBorders>
              <w:top w:val="single" w:sz="4" w:space="0" w:color="auto"/>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14996,87</w:t>
            </w:r>
          </w:p>
        </w:tc>
        <w:tc>
          <w:tcPr>
            <w:tcW w:w="830" w:type="pct"/>
            <w:tcBorders>
              <w:top w:val="single" w:sz="4" w:space="0" w:color="auto"/>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w:t>
            </w:r>
          </w:p>
        </w:tc>
        <w:tc>
          <w:tcPr>
            <w:tcW w:w="816" w:type="pct"/>
            <w:tcBorders>
              <w:top w:val="single" w:sz="4" w:space="0" w:color="auto"/>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w:t>
            </w:r>
          </w:p>
        </w:tc>
      </w:tr>
      <w:tr w:rsidR="006F4FDF" w:rsidRPr="00D75024" w:rsidTr="000168AC">
        <w:trPr>
          <w:trHeight w:val="20"/>
          <w:jc w:val="center"/>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DF" w:rsidRDefault="006F4FDF" w:rsidP="000168AC">
            <w:pPr>
              <w:rPr>
                <w:rFonts w:ascii="Times New Roman" w:hAnsi="Times New Roman"/>
              </w:rPr>
            </w:pPr>
            <w:r>
              <w:rPr>
                <w:rFonts w:ascii="Times New Roman" w:hAnsi="Times New Roman"/>
              </w:rPr>
              <w:t>2</w:t>
            </w:r>
          </w:p>
        </w:tc>
        <w:tc>
          <w:tcPr>
            <w:tcW w:w="2178" w:type="pct"/>
            <w:tcBorders>
              <w:top w:val="single" w:sz="4" w:space="0" w:color="auto"/>
              <w:left w:val="nil"/>
              <w:bottom w:val="single" w:sz="4" w:space="0" w:color="auto"/>
              <w:right w:val="single" w:sz="4" w:space="0" w:color="auto"/>
            </w:tcBorders>
            <w:shd w:val="clear" w:color="auto" w:fill="auto"/>
            <w:vAlign w:val="center"/>
          </w:tcPr>
          <w:p w:rsidR="006F4FDF" w:rsidRDefault="006F4FDF" w:rsidP="000168AC">
            <w:pPr>
              <w:rPr>
                <w:rFonts w:ascii="Times New Roman" w:hAnsi="Times New Roman"/>
                <w:sz w:val="24"/>
                <w:szCs w:val="24"/>
              </w:rPr>
            </w:pPr>
            <w:r w:rsidRPr="00A5761B">
              <w:rPr>
                <w:rFonts w:ascii="Times New Roman" w:hAnsi="Times New Roman"/>
              </w:rPr>
              <w:t>Котельные блочно-модульного типа для теплоснабжения потребителей г.п. Кузьмоловский</w:t>
            </w:r>
          </w:p>
        </w:tc>
        <w:tc>
          <w:tcPr>
            <w:tcW w:w="878"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w:t>
            </w:r>
          </w:p>
        </w:tc>
        <w:tc>
          <w:tcPr>
            <w:tcW w:w="830"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12812,49</w:t>
            </w:r>
          </w:p>
        </w:tc>
        <w:tc>
          <w:tcPr>
            <w:tcW w:w="816"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20082,58</w:t>
            </w:r>
          </w:p>
        </w:tc>
      </w:tr>
      <w:tr w:rsidR="006F4FDF" w:rsidRPr="00D75024" w:rsidTr="000168AC">
        <w:trPr>
          <w:trHeight w:val="20"/>
          <w:jc w:val="center"/>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DF" w:rsidRDefault="006F4FDF" w:rsidP="000168AC">
            <w:pPr>
              <w:rPr>
                <w:rFonts w:ascii="Times New Roman" w:hAnsi="Times New Roman"/>
              </w:rPr>
            </w:pPr>
            <w:r>
              <w:rPr>
                <w:rFonts w:ascii="Times New Roman" w:hAnsi="Times New Roman"/>
              </w:rPr>
              <w:t>3</w:t>
            </w:r>
          </w:p>
        </w:tc>
        <w:tc>
          <w:tcPr>
            <w:tcW w:w="2178" w:type="pct"/>
            <w:tcBorders>
              <w:top w:val="single" w:sz="4" w:space="0" w:color="auto"/>
              <w:left w:val="nil"/>
              <w:bottom w:val="single" w:sz="4" w:space="0" w:color="auto"/>
              <w:right w:val="single" w:sz="4" w:space="0" w:color="auto"/>
            </w:tcBorders>
            <w:shd w:val="clear" w:color="auto" w:fill="auto"/>
            <w:vAlign w:val="center"/>
          </w:tcPr>
          <w:p w:rsidR="006F4FDF" w:rsidRPr="00270E61" w:rsidRDefault="006F4FDF" w:rsidP="000168AC">
            <w:pPr>
              <w:ind w:left="-57" w:right="-57"/>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878"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30"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16"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r>
      <w:tr w:rsidR="006F4FDF" w:rsidRPr="00D75024" w:rsidTr="000168AC">
        <w:trPr>
          <w:trHeight w:val="20"/>
          <w:jc w:val="center"/>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DF" w:rsidRDefault="006F4FDF" w:rsidP="000168AC">
            <w:pPr>
              <w:rPr>
                <w:rFonts w:ascii="Times New Roman" w:hAnsi="Times New Roman"/>
              </w:rPr>
            </w:pPr>
            <w:r>
              <w:rPr>
                <w:rFonts w:ascii="Times New Roman" w:hAnsi="Times New Roman"/>
              </w:rPr>
              <w:t>4</w:t>
            </w:r>
          </w:p>
        </w:tc>
        <w:tc>
          <w:tcPr>
            <w:tcW w:w="2178" w:type="pct"/>
            <w:tcBorders>
              <w:top w:val="single" w:sz="4" w:space="0" w:color="auto"/>
              <w:left w:val="nil"/>
              <w:bottom w:val="single" w:sz="4" w:space="0" w:color="auto"/>
              <w:right w:val="single" w:sz="4" w:space="0" w:color="auto"/>
            </w:tcBorders>
            <w:shd w:val="clear" w:color="auto" w:fill="auto"/>
            <w:vAlign w:val="center"/>
          </w:tcPr>
          <w:p w:rsidR="006F4FDF" w:rsidRPr="00270E61" w:rsidRDefault="006F4FDF" w:rsidP="000168AC">
            <w:pPr>
              <w:ind w:left="-57" w:right="-57"/>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878"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30"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16"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r>
      <w:tr w:rsidR="006F4FDF" w:rsidRPr="00D75024" w:rsidTr="000168AC">
        <w:trPr>
          <w:trHeight w:val="20"/>
          <w:jc w:val="center"/>
        </w:trPr>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DF" w:rsidRDefault="006F4FDF" w:rsidP="000168AC">
            <w:pPr>
              <w:rPr>
                <w:rFonts w:ascii="Times New Roman" w:hAnsi="Times New Roman"/>
              </w:rPr>
            </w:pPr>
            <w:r>
              <w:rPr>
                <w:rFonts w:ascii="Times New Roman" w:hAnsi="Times New Roman"/>
              </w:rPr>
              <w:t>5</w:t>
            </w:r>
          </w:p>
        </w:tc>
        <w:tc>
          <w:tcPr>
            <w:tcW w:w="2178" w:type="pct"/>
            <w:tcBorders>
              <w:top w:val="single" w:sz="4" w:space="0" w:color="auto"/>
              <w:left w:val="nil"/>
              <w:bottom w:val="single" w:sz="4" w:space="0" w:color="auto"/>
              <w:right w:val="single" w:sz="4" w:space="0" w:color="auto"/>
            </w:tcBorders>
            <w:shd w:val="clear" w:color="auto" w:fill="auto"/>
            <w:vAlign w:val="center"/>
          </w:tcPr>
          <w:p w:rsidR="006F4FDF" w:rsidRPr="00270E61" w:rsidRDefault="006F4FDF" w:rsidP="000168AC">
            <w:pPr>
              <w:ind w:left="-57" w:right="-57"/>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блочно-модульного типа для теплоснабжения Центральной части г. п. Кузьмоловский</w:t>
            </w:r>
          </w:p>
        </w:tc>
        <w:tc>
          <w:tcPr>
            <w:tcW w:w="878"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30"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16"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r>
    </w:tbl>
    <w:p w:rsidR="00810E31" w:rsidRPr="0073785A" w:rsidRDefault="00810E31" w:rsidP="008110D0">
      <w:pPr>
        <w:pStyle w:val="a2"/>
      </w:pPr>
      <w:r w:rsidRPr="00C207B5">
        <w:t xml:space="preserve">Перспективные </w:t>
      </w:r>
      <w:r w:rsidRPr="00D75024">
        <w:t>топливные балансы с разбивкой по годам в натуральных единицах</w:t>
      </w:r>
    </w:p>
    <w:tbl>
      <w:tblPr>
        <w:tblW w:w="4575" w:type="pct"/>
        <w:jc w:val="center"/>
        <w:tblLayout w:type="fixed"/>
        <w:tblLook w:val="04A0"/>
      </w:tblPr>
      <w:tblGrid>
        <w:gridCol w:w="534"/>
        <w:gridCol w:w="4032"/>
        <w:gridCol w:w="2631"/>
        <w:gridCol w:w="2549"/>
        <w:gridCol w:w="2412"/>
        <w:gridCol w:w="2409"/>
      </w:tblGrid>
      <w:tr w:rsidR="006F4FDF" w:rsidRPr="00D75024" w:rsidTr="000168AC">
        <w:trPr>
          <w:trHeight w:val="20"/>
          <w:tblHeader/>
          <w:jc w:val="center"/>
        </w:trPr>
        <w:tc>
          <w:tcPr>
            <w:tcW w:w="1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w:t>
            </w:r>
          </w:p>
          <w:p w:rsidR="006F4FDF" w:rsidRPr="00D75024" w:rsidRDefault="006F4FDF" w:rsidP="000168AC">
            <w:pPr>
              <w:rPr>
                <w:rFonts w:ascii="Times New Roman" w:hAnsi="Times New Roman"/>
                <w:b/>
                <w:bCs/>
              </w:rPr>
            </w:pPr>
            <w:r w:rsidRPr="00D75024">
              <w:rPr>
                <w:rFonts w:ascii="Times New Roman" w:hAnsi="Times New Roman"/>
                <w:b/>
                <w:bCs/>
              </w:rPr>
              <w:t>п/п</w:t>
            </w:r>
          </w:p>
        </w:tc>
        <w:tc>
          <w:tcPr>
            <w:tcW w:w="1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Наименование</w:t>
            </w:r>
          </w:p>
        </w:tc>
        <w:tc>
          <w:tcPr>
            <w:tcW w:w="903" w:type="pct"/>
            <w:vMerge w:val="restart"/>
            <w:tcBorders>
              <w:top w:val="single" w:sz="4" w:space="0" w:color="auto"/>
              <w:left w:val="nil"/>
              <w:right w:val="single" w:sz="4" w:space="0" w:color="auto"/>
            </w:tcBorders>
            <w:vAlign w:val="center"/>
          </w:tcPr>
          <w:p w:rsidR="006F4FDF" w:rsidRPr="00D75024" w:rsidRDefault="006F4FDF" w:rsidP="000168AC">
            <w:pPr>
              <w:rPr>
                <w:rFonts w:ascii="Times New Roman" w:hAnsi="Times New Roman"/>
                <w:b/>
                <w:bCs/>
              </w:rPr>
            </w:pPr>
            <w:r w:rsidRPr="00D75024">
              <w:rPr>
                <w:rFonts w:ascii="Times New Roman" w:hAnsi="Times New Roman"/>
                <w:b/>
                <w:bCs/>
              </w:rPr>
              <w:t>Топливо</w:t>
            </w:r>
          </w:p>
        </w:tc>
        <w:tc>
          <w:tcPr>
            <w:tcW w:w="253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bCs/>
              </w:rPr>
            </w:pPr>
            <w:r w:rsidRPr="00D75024">
              <w:rPr>
                <w:rFonts w:ascii="Times New Roman" w:hAnsi="Times New Roman"/>
                <w:b/>
                <w:bCs/>
              </w:rPr>
              <w:t>Перспективные топливные балансы, тыс. м</w:t>
            </w:r>
            <w:r w:rsidRPr="00D75024">
              <w:rPr>
                <w:rFonts w:ascii="Times New Roman" w:hAnsi="Times New Roman"/>
                <w:b/>
                <w:bCs/>
                <w:vertAlign w:val="superscript"/>
              </w:rPr>
              <w:t>3</w:t>
            </w:r>
          </w:p>
        </w:tc>
      </w:tr>
      <w:tr w:rsidR="006F4FDF" w:rsidRPr="00D75024" w:rsidTr="000168AC">
        <w:trPr>
          <w:trHeight w:val="20"/>
          <w:tblHeader/>
          <w:jc w:val="center"/>
        </w:trPr>
        <w:tc>
          <w:tcPr>
            <w:tcW w:w="18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F4FDF" w:rsidRPr="00D75024" w:rsidRDefault="006F4FDF" w:rsidP="000168AC">
            <w:pPr>
              <w:rPr>
                <w:rFonts w:ascii="Times New Roman" w:hAnsi="Times New Roman"/>
                <w:b/>
                <w:bCs/>
              </w:rPr>
            </w:pPr>
          </w:p>
        </w:tc>
        <w:tc>
          <w:tcPr>
            <w:tcW w:w="1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b/>
                <w:bCs/>
              </w:rPr>
            </w:pPr>
          </w:p>
        </w:tc>
        <w:tc>
          <w:tcPr>
            <w:tcW w:w="903" w:type="pct"/>
            <w:vMerge/>
            <w:tcBorders>
              <w:left w:val="nil"/>
              <w:bottom w:val="single" w:sz="4" w:space="0" w:color="auto"/>
              <w:right w:val="single" w:sz="4" w:space="0" w:color="auto"/>
            </w:tcBorders>
            <w:vAlign w:val="center"/>
          </w:tcPr>
          <w:p w:rsidR="006F4FDF" w:rsidRPr="00D75024" w:rsidRDefault="006F4FDF" w:rsidP="000168AC">
            <w:pPr>
              <w:rPr>
                <w:rFonts w:ascii="Times New Roman" w:hAnsi="Times New Roman"/>
                <w:b/>
              </w:rPr>
            </w:pPr>
          </w:p>
        </w:tc>
        <w:tc>
          <w:tcPr>
            <w:tcW w:w="875" w:type="pct"/>
            <w:tcBorders>
              <w:top w:val="nil"/>
              <w:left w:val="single" w:sz="4" w:space="0" w:color="auto"/>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rPr>
            </w:pPr>
            <w:r>
              <w:rPr>
                <w:rFonts w:ascii="Times New Roman" w:hAnsi="Times New Roman"/>
                <w:b/>
              </w:rPr>
              <w:t>2013</w:t>
            </w:r>
          </w:p>
        </w:tc>
        <w:tc>
          <w:tcPr>
            <w:tcW w:w="828"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rPr>
            </w:pPr>
            <w:r w:rsidRPr="00D75024">
              <w:rPr>
                <w:rFonts w:ascii="Times New Roman" w:hAnsi="Times New Roman"/>
                <w:b/>
              </w:rPr>
              <w:t>20</w:t>
            </w:r>
            <w:r>
              <w:rPr>
                <w:rFonts w:ascii="Times New Roman" w:hAnsi="Times New Roman"/>
                <w:b/>
              </w:rPr>
              <w:t>20</w:t>
            </w:r>
          </w:p>
        </w:tc>
        <w:tc>
          <w:tcPr>
            <w:tcW w:w="827" w:type="pct"/>
            <w:tcBorders>
              <w:top w:val="nil"/>
              <w:left w:val="nil"/>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b/>
              </w:rPr>
            </w:pPr>
            <w:r w:rsidRPr="00D75024">
              <w:rPr>
                <w:rFonts w:ascii="Times New Roman" w:hAnsi="Times New Roman"/>
                <w:b/>
              </w:rPr>
              <w:t>20</w:t>
            </w:r>
            <w:r>
              <w:rPr>
                <w:rFonts w:ascii="Times New Roman" w:hAnsi="Times New Roman"/>
                <w:b/>
              </w:rPr>
              <w:t>30</w:t>
            </w:r>
          </w:p>
        </w:tc>
      </w:tr>
      <w:tr w:rsidR="006F4FDF" w:rsidRPr="00D75024" w:rsidTr="000168AC">
        <w:trPr>
          <w:trHeight w:val="606"/>
          <w:jc w:val="center"/>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rsidR="006F4FDF" w:rsidRPr="00D75024" w:rsidRDefault="006F4FDF" w:rsidP="000168AC">
            <w:pPr>
              <w:rPr>
                <w:rFonts w:ascii="Times New Roman" w:hAnsi="Times New Roman"/>
                <w:iCs/>
              </w:rPr>
            </w:pPr>
            <w:r w:rsidRPr="00D75024">
              <w:rPr>
                <w:rFonts w:ascii="Times New Roman" w:hAnsi="Times New Roman"/>
                <w:iCs/>
              </w:rPr>
              <w:t>1</w:t>
            </w:r>
          </w:p>
        </w:tc>
        <w:tc>
          <w:tcPr>
            <w:tcW w:w="1384" w:type="pct"/>
            <w:tcBorders>
              <w:top w:val="nil"/>
              <w:left w:val="nil"/>
              <w:bottom w:val="single" w:sz="4" w:space="0" w:color="auto"/>
              <w:right w:val="single" w:sz="4" w:space="0" w:color="auto"/>
            </w:tcBorders>
            <w:shd w:val="clear" w:color="auto" w:fill="auto"/>
            <w:vAlign w:val="center"/>
            <w:hideMark/>
          </w:tcPr>
          <w:p w:rsidR="006F4FDF" w:rsidRPr="00D75024" w:rsidRDefault="006F4FDF" w:rsidP="000168AC">
            <w:pPr>
              <w:rPr>
                <w:rFonts w:ascii="Times New Roman" w:hAnsi="Times New Roman"/>
              </w:rPr>
            </w:pPr>
            <w:r w:rsidRPr="00D75024">
              <w:rPr>
                <w:rFonts w:ascii="Times New Roman" w:hAnsi="Times New Roman"/>
              </w:rPr>
              <w:t>Здание газовой котельной</w:t>
            </w:r>
          </w:p>
        </w:tc>
        <w:tc>
          <w:tcPr>
            <w:tcW w:w="903" w:type="pct"/>
            <w:tcBorders>
              <w:top w:val="single" w:sz="4" w:space="0" w:color="auto"/>
              <w:left w:val="nil"/>
              <w:bottom w:val="single" w:sz="4" w:space="0" w:color="auto"/>
              <w:right w:val="single" w:sz="4" w:space="0" w:color="auto"/>
            </w:tcBorders>
            <w:vAlign w:val="center"/>
          </w:tcPr>
          <w:p w:rsidR="006F4FDF" w:rsidRPr="00D75024" w:rsidRDefault="006F4FDF" w:rsidP="000168AC">
            <w:pPr>
              <w:rPr>
                <w:rFonts w:ascii="Times New Roman" w:hAnsi="Times New Roman"/>
              </w:rPr>
            </w:pPr>
            <w:r w:rsidRPr="00D75024">
              <w:rPr>
                <w:rFonts w:ascii="Times New Roman" w:hAnsi="Times New Roman"/>
              </w:rPr>
              <w:t>Природный газ</w:t>
            </w:r>
          </w:p>
        </w:tc>
        <w:tc>
          <w:tcPr>
            <w:tcW w:w="875" w:type="pct"/>
            <w:tcBorders>
              <w:top w:val="nil"/>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16781,417</w:t>
            </w:r>
          </w:p>
        </w:tc>
        <w:tc>
          <w:tcPr>
            <w:tcW w:w="828" w:type="pct"/>
            <w:tcBorders>
              <w:top w:val="nil"/>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w:t>
            </w:r>
          </w:p>
        </w:tc>
        <w:tc>
          <w:tcPr>
            <w:tcW w:w="827" w:type="pct"/>
            <w:tcBorders>
              <w:top w:val="nil"/>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w:t>
            </w:r>
          </w:p>
        </w:tc>
      </w:tr>
      <w:tr w:rsidR="006F4FDF" w:rsidRPr="00D75024" w:rsidTr="000168AC">
        <w:trPr>
          <w:trHeight w:val="606"/>
          <w:jc w:val="center"/>
        </w:trPr>
        <w:tc>
          <w:tcPr>
            <w:tcW w:w="1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1384" w:type="pct"/>
            <w:tcBorders>
              <w:top w:val="single" w:sz="4" w:space="0" w:color="auto"/>
              <w:left w:val="nil"/>
              <w:bottom w:val="single" w:sz="4" w:space="0" w:color="auto"/>
              <w:right w:val="single" w:sz="4" w:space="0" w:color="auto"/>
            </w:tcBorders>
            <w:shd w:val="clear" w:color="auto" w:fill="auto"/>
            <w:vAlign w:val="center"/>
          </w:tcPr>
          <w:p w:rsidR="006F4FDF" w:rsidRDefault="006F4FDF" w:rsidP="000168AC">
            <w:pPr>
              <w:rPr>
                <w:rFonts w:ascii="Times New Roman" w:hAnsi="Times New Roman"/>
                <w:sz w:val="24"/>
                <w:szCs w:val="24"/>
              </w:rPr>
            </w:pPr>
            <w:r w:rsidRPr="00A5761B">
              <w:rPr>
                <w:rFonts w:ascii="Times New Roman" w:hAnsi="Times New Roman"/>
              </w:rPr>
              <w:t>Котельные блочно-модульного типа для теплоснабжения потребителей г.п. Кузьмоловский</w:t>
            </w:r>
          </w:p>
        </w:tc>
        <w:tc>
          <w:tcPr>
            <w:tcW w:w="903" w:type="pct"/>
            <w:tcBorders>
              <w:top w:val="single" w:sz="4" w:space="0" w:color="auto"/>
              <w:left w:val="nil"/>
              <w:bottom w:val="single" w:sz="4" w:space="0" w:color="auto"/>
              <w:right w:val="single" w:sz="4" w:space="0" w:color="auto"/>
            </w:tcBorders>
            <w:vAlign w:val="center"/>
          </w:tcPr>
          <w:p w:rsidR="006F4FDF" w:rsidRPr="00D75024" w:rsidRDefault="006F4FDF" w:rsidP="000168AC">
            <w:pPr>
              <w:rPr>
                <w:rFonts w:ascii="Times New Roman" w:hAnsi="Times New Roman"/>
              </w:rPr>
            </w:pPr>
            <w:r w:rsidRPr="00D75024">
              <w:rPr>
                <w:rFonts w:ascii="Times New Roman" w:hAnsi="Times New Roman"/>
              </w:rPr>
              <w:t>Природный газ</w:t>
            </w:r>
          </w:p>
        </w:tc>
        <w:tc>
          <w:tcPr>
            <w:tcW w:w="875" w:type="pct"/>
            <w:vMerge w:val="restart"/>
            <w:tcBorders>
              <w:top w:val="single" w:sz="4" w:space="0" w:color="auto"/>
              <w:left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w:t>
            </w:r>
          </w:p>
        </w:tc>
        <w:tc>
          <w:tcPr>
            <w:tcW w:w="828"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11016,76</w:t>
            </w:r>
          </w:p>
        </w:tc>
        <w:tc>
          <w:tcPr>
            <w:tcW w:w="827" w:type="pct"/>
            <w:vMerge w:val="restart"/>
            <w:tcBorders>
              <w:top w:val="single" w:sz="4" w:space="0" w:color="auto"/>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r>
              <w:rPr>
                <w:rFonts w:ascii="Times New Roman" w:hAnsi="Times New Roman"/>
                <w:iCs/>
              </w:rPr>
              <w:t>20082,58</w:t>
            </w:r>
          </w:p>
        </w:tc>
      </w:tr>
      <w:tr w:rsidR="006F4FDF" w:rsidRPr="00D75024" w:rsidTr="000168AC">
        <w:trPr>
          <w:trHeight w:val="606"/>
          <w:jc w:val="center"/>
        </w:trPr>
        <w:tc>
          <w:tcPr>
            <w:tcW w:w="183" w:type="pct"/>
            <w:tcBorders>
              <w:top w:val="nil"/>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1384" w:type="pct"/>
            <w:tcBorders>
              <w:top w:val="nil"/>
              <w:left w:val="nil"/>
              <w:bottom w:val="single" w:sz="4" w:space="0" w:color="auto"/>
              <w:right w:val="single" w:sz="4" w:space="0" w:color="auto"/>
            </w:tcBorders>
            <w:shd w:val="clear" w:color="auto" w:fill="auto"/>
            <w:vAlign w:val="center"/>
          </w:tcPr>
          <w:p w:rsidR="006F4FDF" w:rsidRPr="00270E61" w:rsidRDefault="006F4FDF" w:rsidP="000168AC">
            <w:pPr>
              <w:ind w:left="-57" w:right="-57"/>
              <w:rPr>
                <w:rFonts w:ascii="Times New Roman" w:hAnsi="Times New Roman"/>
                <w:b/>
                <w:sz w:val="24"/>
                <w:szCs w:val="24"/>
              </w:rPr>
            </w:pPr>
            <w:r w:rsidRPr="00270E61">
              <w:rPr>
                <w:rFonts w:ascii="Times New Roman" w:hAnsi="Times New Roman"/>
                <w:sz w:val="24"/>
                <w:szCs w:val="24"/>
                <w:lang w:eastAsia="ar-SA"/>
              </w:rPr>
              <w:t>Блок - модульная котельная микрорайона Заозерный</w:t>
            </w:r>
          </w:p>
        </w:tc>
        <w:tc>
          <w:tcPr>
            <w:tcW w:w="903" w:type="pct"/>
            <w:tcBorders>
              <w:top w:val="single" w:sz="4" w:space="0" w:color="auto"/>
              <w:left w:val="nil"/>
              <w:bottom w:val="single" w:sz="4" w:space="0" w:color="auto"/>
              <w:right w:val="single" w:sz="4" w:space="0" w:color="auto"/>
            </w:tcBorders>
            <w:vAlign w:val="center"/>
          </w:tcPr>
          <w:p w:rsidR="006F4FDF" w:rsidRPr="00D75024" w:rsidRDefault="006F4FDF" w:rsidP="000168AC">
            <w:pPr>
              <w:rPr>
                <w:rFonts w:ascii="Times New Roman" w:hAnsi="Times New Roman"/>
              </w:rPr>
            </w:pPr>
            <w:r w:rsidRPr="00D75024">
              <w:rPr>
                <w:rFonts w:ascii="Times New Roman" w:hAnsi="Times New Roman"/>
              </w:rPr>
              <w:t>Природный газ</w:t>
            </w:r>
          </w:p>
        </w:tc>
        <w:tc>
          <w:tcPr>
            <w:tcW w:w="875" w:type="pct"/>
            <w:vMerge/>
            <w:tcBorders>
              <w:left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28"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27"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r>
      <w:tr w:rsidR="006F4FDF" w:rsidRPr="00D75024" w:rsidTr="000168AC">
        <w:trPr>
          <w:trHeight w:val="606"/>
          <w:jc w:val="center"/>
        </w:trPr>
        <w:tc>
          <w:tcPr>
            <w:tcW w:w="183" w:type="pct"/>
            <w:tcBorders>
              <w:top w:val="nil"/>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1384" w:type="pct"/>
            <w:tcBorders>
              <w:top w:val="nil"/>
              <w:left w:val="nil"/>
              <w:bottom w:val="single" w:sz="4" w:space="0" w:color="auto"/>
              <w:right w:val="single" w:sz="4" w:space="0" w:color="auto"/>
            </w:tcBorders>
            <w:shd w:val="clear" w:color="auto" w:fill="auto"/>
            <w:vAlign w:val="center"/>
          </w:tcPr>
          <w:p w:rsidR="006F4FDF" w:rsidRPr="00270E61" w:rsidRDefault="006F4FDF" w:rsidP="000168AC">
            <w:pPr>
              <w:ind w:left="-57" w:right="-57"/>
              <w:rPr>
                <w:rFonts w:ascii="Times New Roman" w:hAnsi="Times New Roman"/>
                <w:sz w:val="24"/>
                <w:szCs w:val="24"/>
                <w:lang w:eastAsia="ar-SA"/>
              </w:rPr>
            </w:pPr>
            <w:r w:rsidRPr="00270E61">
              <w:rPr>
                <w:rFonts w:ascii="Times New Roman" w:hAnsi="Times New Roman"/>
                <w:sz w:val="24"/>
                <w:szCs w:val="24"/>
                <w:lang w:eastAsia="ar-SA"/>
              </w:rPr>
              <w:t>Блок – модульная котельная ДРСУ</w:t>
            </w:r>
          </w:p>
        </w:tc>
        <w:tc>
          <w:tcPr>
            <w:tcW w:w="903" w:type="pct"/>
            <w:tcBorders>
              <w:top w:val="single" w:sz="4" w:space="0" w:color="auto"/>
              <w:left w:val="nil"/>
              <w:bottom w:val="single" w:sz="4" w:space="0" w:color="auto"/>
              <w:right w:val="single" w:sz="4" w:space="0" w:color="auto"/>
            </w:tcBorders>
            <w:vAlign w:val="center"/>
          </w:tcPr>
          <w:p w:rsidR="006F4FDF" w:rsidRPr="00D75024" w:rsidRDefault="006F4FDF" w:rsidP="000168AC">
            <w:pPr>
              <w:rPr>
                <w:rFonts w:ascii="Times New Roman" w:hAnsi="Times New Roman"/>
              </w:rPr>
            </w:pPr>
            <w:r w:rsidRPr="00D75024">
              <w:rPr>
                <w:rFonts w:ascii="Times New Roman" w:hAnsi="Times New Roman"/>
              </w:rPr>
              <w:t>Природный газ</w:t>
            </w:r>
          </w:p>
        </w:tc>
        <w:tc>
          <w:tcPr>
            <w:tcW w:w="875" w:type="pct"/>
            <w:vMerge/>
            <w:tcBorders>
              <w:left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28"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27" w:type="pct"/>
            <w:vMerge/>
            <w:tcBorders>
              <w:left w:val="nil"/>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r>
      <w:tr w:rsidR="006F4FDF" w:rsidRPr="00D75024" w:rsidTr="000168AC">
        <w:trPr>
          <w:trHeight w:val="606"/>
          <w:jc w:val="center"/>
        </w:trPr>
        <w:tc>
          <w:tcPr>
            <w:tcW w:w="183" w:type="pct"/>
            <w:tcBorders>
              <w:top w:val="nil"/>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1384" w:type="pct"/>
            <w:tcBorders>
              <w:top w:val="nil"/>
              <w:left w:val="nil"/>
              <w:bottom w:val="single" w:sz="4" w:space="0" w:color="auto"/>
              <w:right w:val="single" w:sz="4" w:space="0" w:color="auto"/>
            </w:tcBorders>
            <w:shd w:val="clear" w:color="auto" w:fill="auto"/>
            <w:vAlign w:val="center"/>
          </w:tcPr>
          <w:p w:rsidR="006F4FDF" w:rsidRPr="00270E61" w:rsidRDefault="006F4FDF" w:rsidP="000168AC">
            <w:pPr>
              <w:ind w:left="-57" w:right="-57"/>
              <w:rPr>
                <w:rFonts w:ascii="Times New Roman" w:hAnsi="Times New Roman"/>
                <w:sz w:val="24"/>
                <w:szCs w:val="24"/>
                <w:lang w:eastAsia="ar-SA"/>
              </w:rPr>
            </w:pPr>
            <w:r w:rsidRPr="00270E61">
              <w:rPr>
                <w:rFonts w:ascii="Times New Roman" w:hAnsi="Times New Roman"/>
                <w:sz w:val="24"/>
                <w:szCs w:val="24"/>
                <w:lang w:eastAsia="ar-SA"/>
              </w:rPr>
              <w:t>Автоматизированн</w:t>
            </w:r>
            <w:r>
              <w:rPr>
                <w:rFonts w:ascii="Times New Roman" w:hAnsi="Times New Roman"/>
                <w:sz w:val="24"/>
                <w:szCs w:val="24"/>
                <w:lang w:eastAsia="ar-SA"/>
              </w:rPr>
              <w:t xml:space="preserve">ая  </w:t>
            </w:r>
            <w:r w:rsidRPr="00270E61">
              <w:rPr>
                <w:rFonts w:ascii="Times New Roman" w:hAnsi="Times New Roman"/>
                <w:sz w:val="24"/>
                <w:szCs w:val="24"/>
                <w:lang w:eastAsia="ar-SA"/>
              </w:rPr>
              <w:t>котельн</w:t>
            </w:r>
            <w:r>
              <w:rPr>
                <w:rFonts w:ascii="Times New Roman" w:hAnsi="Times New Roman"/>
                <w:sz w:val="24"/>
                <w:szCs w:val="24"/>
                <w:lang w:eastAsia="ar-SA"/>
              </w:rPr>
              <w:t>ая</w:t>
            </w:r>
            <w:r w:rsidRPr="00270E61">
              <w:rPr>
                <w:rFonts w:ascii="Times New Roman" w:hAnsi="Times New Roman"/>
                <w:sz w:val="24"/>
                <w:szCs w:val="24"/>
                <w:lang w:eastAsia="ar-SA"/>
              </w:rPr>
              <w:t xml:space="preserve">  блочно-модульного типа для теплоснабжения Центральной части г. п. Кузьмоловский</w:t>
            </w:r>
          </w:p>
        </w:tc>
        <w:tc>
          <w:tcPr>
            <w:tcW w:w="903" w:type="pct"/>
            <w:tcBorders>
              <w:top w:val="single" w:sz="4" w:space="0" w:color="auto"/>
              <w:left w:val="nil"/>
              <w:bottom w:val="single" w:sz="4" w:space="0" w:color="auto"/>
              <w:right w:val="single" w:sz="4" w:space="0" w:color="auto"/>
            </w:tcBorders>
            <w:vAlign w:val="center"/>
          </w:tcPr>
          <w:p w:rsidR="006F4FDF" w:rsidRPr="00D75024" w:rsidRDefault="006F4FDF" w:rsidP="000168AC">
            <w:pPr>
              <w:rPr>
                <w:rFonts w:ascii="Times New Roman" w:hAnsi="Times New Roman"/>
              </w:rPr>
            </w:pPr>
            <w:r w:rsidRPr="00D75024">
              <w:rPr>
                <w:rFonts w:ascii="Times New Roman" w:hAnsi="Times New Roman"/>
              </w:rPr>
              <w:t>Природный газ</w:t>
            </w:r>
          </w:p>
        </w:tc>
        <w:tc>
          <w:tcPr>
            <w:tcW w:w="875" w:type="pct"/>
            <w:vMerge/>
            <w:tcBorders>
              <w:left w:val="single" w:sz="4" w:space="0" w:color="auto"/>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28"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c>
          <w:tcPr>
            <w:tcW w:w="827" w:type="pct"/>
            <w:vMerge/>
            <w:tcBorders>
              <w:left w:val="nil"/>
              <w:bottom w:val="single" w:sz="4" w:space="0" w:color="auto"/>
              <w:right w:val="single" w:sz="4" w:space="0" w:color="auto"/>
            </w:tcBorders>
            <w:shd w:val="clear" w:color="auto" w:fill="auto"/>
            <w:noWrap/>
            <w:vAlign w:val="center"/>
          </w:tcPr>
          <w:p w:rsidR="006F4FDF" w:rsidRPr="00D75024" w:rsidRDefault="006F4FDF" w:rsidP="000168AC">
            <w:pPr>
              <w:rPr>
                <w:rFonts w:ascii="Times New Roman" w:hAnsi="Times New Roman"/>
                <w:iCs/>
              </w:rPr>
            </w:pPr>
          </w:p>
        </w:tc>
      </w:tr>
    </w:tbl>
    <w:p w:rsidR="006F4FDF" w:rsidRDefault="006F4FDF" w:rsidP="00810E31">
      <w:pPr>
        <w:pStyle w:val="-2"/>
        <w:widowControl w:val="0"/>
        <w:spacing w:after="120" w:line="360" w:lineRule="auto"/>
        <w:ind w:firstLine="851"/>
        <w:rPr>
          <w:rFonts w:ascii="Times New Roman" w:hAnsi="Times New Roman" w:cs="Times New Roman"/>
        </w:rPr>
      </w:pPr>
    </w:p>
    <w:p w:rsidR="006F4FDF" w:rsidRPr="0073785A" w:rsidRDefault="006F4FDF" w:rsidP="00810E31">
      <w:pPr>
        <w:pStyle w:val="-2"/>
        <w:widowControl w:val="0"/>
        <w:spacing w:after="120" w:line="360" w:lineRule="auto"/>
        <w:ind w:firstLine="851"/>
        <w:rPr>
          <w:rFonts w:ascii="Times New Roman" w:hAnsi="Times New Roman" w:cs="Times New Roman"/>
        </w:rPr>
        <w:sectPr w:rsidR="006F4FDF" w:rsidRPr="0073785A" w:rsidSect="00810E31">
          <w:pgSz w:w="16838" w:h="11906" w:orient="landscape" w:code="9"/>
          <w:pgMar w:top="1701" w:right="567" w:bottom="566" w:left="567" w:header="708" w:footer="708" w:gutter="0"/>
          <w:cols w:space="708"/>
          <w:docGrid w:linePitch="360"/>
        </w:sectPr>
      </w:pPr>
    </w:p>
    <w:p w:rsidR="00810E31" w:rsidRPr="00C207B5" w:rsidRDefault="00CF783D" w:rsidP="00CF783D">
      <w:pPr>
        <w:pStyle w:val="1"/>
        <w:numPr>
          <w:ilvl w:val="0"/>
          <w:numId w:val="0"/>
        </w:numPr>
        <w:tabs>
          <w:tab w:val="clear" w:pos="1560"/>
        </w:tabs>
        <w:spacing w:after="120" w:line="360" w:lineRule="auto"/>
        <w:jc w:val="both"/>
        <w:rPr>
          <w:caps w:val="0"/>
          <w:color w:val="auto"/>
        </w:rPr>
      </w:pPr>
      <w:bookmarkStart w:id="64" w:name="_Toc363213735"/>
      <w:bookmarkStart w:id="65" w:name="_Toc375228891"/>
      <w:bookmarkStart w:id="66" w:name="_Toc393461457"/>
      <w:r w:rsidRPr="00C207B5">
        <w:rPr>
          <w:caps w:val="0"/>
          <w:color w:val="auto"/>
        </w:rPr>
        <w:lastRenderedPageBreak/>
        <w:t>Глава 5.</w:t>
      </w:r>
      <w:r w:rsidRPr="00C207B5">
        <w:rPr>
          <w:caps w:val="0"/>
          <w:color w:val="auto"/>
        </w:rPr>
        <w:tab/>
      </w:r>
      <w:r w:rsidR="00810E31" w:rsidRPr="00C207B5">
        <w:rPr>
          <w:caps w:val="0"/>
          <w:color w:val="auto"/>
        </w:rPr>
        <w:t>Предложения по строительству, реконструкции и техническому перевооружению источников тепловой энергии</w:t>
      </w:r>
      <w:bookmarkEnd w:id="64"/>
      <w:bookmarkEnd w:id="65"/>
      <w:bookmarkEnd w:id="66"/>
    </w:p>
    <w:p w:rsidR="00810E31" w:rsidRPr="00C207B5" w:rsidRDefault="00810E31" w:rsidP="00AA29B9">
      <w:pPr>
        <w:pStyle w:val="1"/>
        <w:pageBreakBefore w:val="0"/>
        <w:numPr>
          <w:ilvl w:val="1"/>
          <w:numId w:val="26"/>
        </w:numPr>
        <w:tabs>
          <w:tab w:val="clear" w:pos="1560"/>
        </w:tabs>
        <w:spacing w:after="120" w:line="360" w:lineRule="auto"/>
        <w:ind w:left="0" w:firstLine="709"/>
        <w:jc w:val="both"/>
        <w:rPr>
          <w:caps w:val="0"/>
          <w:color w:val="auto"/>
          <w:sz w:val="26"/>
          <w:szCs w:val="26"/>
        </w:rPr>
      </w:pPr>
      <w:bookmarkStart w:id="67" w:name="_Toc352162971"/>
      <w:bookmarkStart w:id="68" w:name="_Toc352500240"/>
      <w:bookmarkStart w:id="69" w:name="_Toc363213736"/>
      <w:bookmarkStart w:id="70" w:name="_Toc375228892"/>
      <w:bookmarkStart w:id="71" w:name="_Toc393461458"/>
      <w:r w:rsidRPr="00C207B5">
        <w:rPr>
          <w:caps w:val="0"/>
          <w:color w:val="auto"/>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7"/>
      <w:bookmarkEnd w:id="68"/>
      <w:bookmarkEnd w:id="69"/>
      <w:bookmarkEnd w:id="70"/>
      <w:bookmarkEnd w:id="71"/>
    </w:p>
    <w:p w:rsidR="00810E31" w:rsidRPr="0012172C" w:rsidRDefault="00810E31" w:rsidP="00810E31">
      <w:pPr>
        <w:pStyle w:val="a7"/>
        <w:spacing w:line="360" w:lineRule="auto"/>
        <w:ind w:left="0" w:firstLine="709"/>
        <w:jc w:val="both"/>
        <w:rPr>
          <w:rFonts w:ascii="Times New Roman" w:hAnsi="Times New Roman"/>
          <w:sz w:val="26"/>
          <w:szCs w:val="26"/>
        </w:rPr>
      </w:pPr>
      <w:r w:rsidRPr="0012172C">
        <w:rPr>
          <w:rFonts w:ascii="Times New Roman" w:hAnsi="Times New Roman"/>
          <w:sz w:val="26"/>
          <w:szCs w:val="26"/>
        </w:rPr>
        <w:t>На основании данных, полученных от</w:t>
      </w:r>
      <w:r w:rsidR="00D770EC">
        <w:rPr>
          <w:rFonts w:ascii="Times New Roman" w:hAnsi="Times New Roman"/>
          <w:sz w:val="26"/>
          <w:szCs w:val="26"/>
        </w:rPr>
        <w:t xml:space="preserve"> местной а</w:t>
      </w:r>
      <w:r w:rsidRPr="0012172C">
        <w:rPr>
          <w:rFonts w:ascii="Times New Roman" w:hAnsi="Times New Roman"/>
          <w:sz w:val="26"/>
          <w:szCs w:val="26"/>
        </w:rPr>
        <w:t xml:space="preserve">дминистрации </w:t>
      </w:r>
      <w:r w:rsidR="00D770EC">
        <w:rPr>
          <w:rFonts w:ascii="Times New Roman" w:hAnsi="Times New Roman"/>
          <w:sz w:val="26"/>
          <w:szCs w:val="26"/>
        </w:rPr>
        <w:t xml:space="preserve">муниципального образования </w:t>
      </w:r>
      <w:r w:rsidR="0020057F">
        <w:rPr>
          <w:rFonts w:ascii="Times New Roman" w:hAnsi="Times New Roman"/>
          <w:sz w:val="26"/>
          <w:szCs w:val="26"/>
        </w:rPr>
        <w:t>Кузьмоловское городское поселение</w:t>
      </w:r>
      <w:r w:rsidRPr="0012172C">
        <w:rPr>
          <w:rFonts w:ascii="Times New Roman" w:hAnsi="Times New Roman"/>
          <w:sz w:val="26"/>
          <w:szCs w:val="26"/>
        </w:rPr>
        <w:t>, жилой фонд на территории муниципа</w:t>
      </w:r>
      <w:r w:rsidR="009B7A32">
        <w:rPr>
          <w:rFonts w:ascii="Times New Roman" w:hAnsi="Times New Roman"/>
          <w:sz w:val="26"/>
          <w:szCs w:val="26"/>
        </w:rPr>
        <w:t>льного образования на 01.01.2013</w:t>
      </w:r>
      <w:r w:rsidRPr="0012172C">
        <w:rPr>
          <w:rFonts w:ascii="Times New Roman" w:hAnsi="Times New Roman"/>
          <w:sz w:val="26"/>
          <w:szCs w:val="26"/>
        </w:rPr>
        <w:t xml:space="preserve"> г. составляет –</w:t>
      </w:r>
      <w:r w:rsidR="009B7A32">
        <w:rPr>
          <w:rFonts w:ascii="Times New Roman" w:hAnsi="Times New Roman"/>
          <w:sz w:val="26"/>
          <w:szCs w:val="26"/>
        </w:rPr>
        <w:t>258,9</w:t>
      </w:r>
      <w:r w:rsidRPr="0012172C">
        <w:rPr>
          <w:rFonts w:ascii="Times New Roman" w:hAnsi="Times New Roman"/>
          <w:sz w:val="26"/>
          <w:szCs w:val="26"/>
        </w:rPr>
        <w:t xml:space="preserve"> тыс. м² общей площади, при этом средняя жилищная обеспеченность – </w:t>
      </w:r>
      <w:r w:rsidR="009B7A32">
        <w:rPr>
          <w:rFonts w:ascii="Times New Roman" w:hAnsi="Times New Roman"/>
          <w:sz w:val="26"/>
          <w:szCs w:val="26"/>
        </w:rPr>
        <w:t xml:space="preserve">23 </w:t>
      </w:r>
      <w:r w:rsidRPr="0012172C">
        <w:rPr>
          <w:rFonts w:ascii="Times New Roman" w:hAnsi="Times New Roman"/>
          <w:sz w:val="26"/>
          <w:szCs w:val="26"/>
        </w:rPr>
        <w:t>м² на жителя.</w:t>
      </w:r>
    </w:p>
    <w:p w:rsidR="00810E31" w:rsidRPr="0012172C" w:rsidRDefault="00810E31" w:rsidP="00810E31">
      <w:pPr>
        <w:pStyle w:val="a7"/>
        <w:spacing w:line="360" w:lineRule="auto"/>
        <w:ind w:left="0" w:firstLine="709"/>
        <w:jc w:val="both"/>
        <w:rPr>
          <w:rFonts w:ascii="Times New Roman" w:hAnsi="Times New Roman"/>
          <w:sz w:val="26"/>
          <w:szCs w:val="26"/>
        </w:rPr>
      </w:pPr>
      <w:r w:rsidRPr="0012172C">
        <w:rPr>
          <w:rFonts w:ascii="Times New Roman" w:hAnsi="Times New Roman"/>
          <w:sz w:val="26"/>
          <w:szCs w:val="26"/>
        </w:rPr>
        <w:t xml:space="preserve">Жилищный фонд к концу расчетного срока с учетом убыли части существующего фонда составит ориентировочно </w:t>
      </w:r>
      <w:r w:rsidR="009B7A32">
        <w:rPr>
          <w:rFonts w:ascii="Times New Roman" w:hAnsi="Times New Roman"/>
          <w:sz w:val="26"/>
          <w:szCs w:val="26"/>
        </w:rPr>
        <w:t>601,56</w:t>
      </w:r>
      <w:r w:rsidRPr="0012172C">
        <w:rPr>
          <w:rFonts w:ascii="Times New Roman" w:hAnsi="Times New Roman"/>
          <w:sz w:val="26"/>
          <w:szCs w:val="26"/>
        </w:rPr>
        <w:t xml:space="preserve"> тыс.кв.м общей площади. Обеспеченность жильем на расчетный срок будет составлять в среднем по муниципальному образованию </w:t>
      </w:r>
      <w:r w:rsidR="009B7A32">
        <w:rPr>
          <w:rFonts w:ascii="Times New Roman" w:hAnsi="Times New Roman"/>
          <w:sz w:val="26"/>
          <w:szCs w:val="26"/>
        </w:rPr>
        <w:t>33,0</w:t>
      </w:r>
      <w:r w:rsidRPr="0012172C">
        <w:rPr>
          <w:rFonts w:ascii="Times New Roman" w:hAnsi="Times New Roman"/>
          <w:sz w:val="26"/>
          <w:szCs w:val="26"/>
        </w:rPr>
        <w:t xml:space="preserve"> м² </w:t>
      </w:r>
      <w:r w:rsidR="009B7A32">
        <w:rPr>
          <w:rFonts w:ascii="Times New Roman" w:hAnsi="Times New Roman"/>
          <w:sz w:val="26"/>
          <w:szCs w:val="26"/>
        </w:rPr>
        <w:t xml:space="preserve">на человека </w:t>
      </w:r>
      <w:r w:rsidRPr="0012172C">
        <w:rPr>
          <w:rFonts w:ascii="Times New Roman" w:hAnsi="Times New Roman"/>
          <w:sz w:val="26"/>
          <w:szCs w:val="26"/>
        </w:rPr>
        <w:t>общей площади и может колебаться в зависимости от доходов населения и типа жилой застройки.</w:t>
      </w:r>
    </w:p>
    <w:p w:rsidR="00810E31" w:rsidRPr="0012172C" w:rsidRDefault="00810E31" w:rsidP="00810E31">
      <w:pPr>
        <w:pStyle w:val="a7"/>
        <w:spacing w:line="360" w:lineRule="auto"/>
        <w:ind w:left="0" w:firstLine="709"/>
        <w:jc w:val="both"/>
        <w:rPr>
          <w:lang w:eastAsia="ru-RU"/>
        </w:rPr>
      </w:pPr>
      <w:r w:rsidRPr="0012172C">
        <w:rPr>
          <w:rFonts w:ascii="Times New Roman" w:hAnsi="Times New Roman"/>
          <w:sz w:val="26"/>
          <w:szCs w:val="26"/>
        </w:rPr>
        <w:t xml:space="preserve">Согласно прогнозу, представленному в </w:t>
      </w:r>
      <w:r w:rsidR="00594C45">
        <w:rPr>
          <w:rFonts w:ascii="Times New Roman" w:hAnsi="Times New Roman"/>
          <w:sz w:val="26"/>
          <w:szCs w:val="26"/>
        </w:rPr>
        <w:t>местной а</w:t>
      </w:r>
      <w:r w:rsidRPr="0012172C">
        <w:rPr>
          <w:rFonts w:ascii="Times New Roman" w:hAnsi="Times New Roman"/>
          <w:sz w:val="26"/>
          <w:szCs w:val="26"/>
        </w:rPr>
        <w:t xml:space="preserve">дминистрации </w:t>
      </w:r>
      <w:r w:rsidR="009B7A32">
        <w:rPr>
          <w:rFonts w:ascii="Times New Roman" w:hAnsi="Times New Roman"/>
          <w:sz w:val="26"/>
          <w:szCs w:val="26"/>
        </w:rPr>
        <w:t xml:space="preserve">Кузьмоловское городское </w:t>
      </w:r>
      <w:r w:rsidRPr="0012172C">
        <w:rPr>
          <w:rFonts w:ascii="Times New Roman" w:hAnsi="Times New Roman"/>
          <w:sz w:val="26"/>
          <w:szCs w:val="26"/>
        </w:rPr>
        <w:t>поселени</w:t>
      </w:r>
      <w:r w:rsidR="009B7A32">
        <w:rPr>
          <w:rFonts w:ascii="Times New Roman" w:hAnsi="Times New Roman"/>
          <w:sz w:val="26"/>
          <w:szCs w:val="26"/>
        </w:rPr>
        <w:t>е</w:t>
      </w:r>
      <w:r w:rsidRPr="0012172C">
        <w:rPr>
          <w:rFonts w:ascii="Times New Roman" w:hAnsi="Times New Roman"/>
          <w:sz w:val="26"/>
          <w:szCs w:val="26"/>
        </w:rPr>
        <w:t xml:space="preserve">, численность населения сельского поселения с учетом развития жилых территорий к расчетному периоду составит </w:t>
      </w:r>
      <w:r w:rsidR="009B7A32">
        <w:rPr>
          <w:rFonts w:ascii="Times New Roman" w:hAnsi="Times New Roman"/>
          <w:sz w:val="26"/>
          <w:szCs w:val="26"/>
        </w:rPr>
        <w:t>18124</w:t>
      </w:r>
      <w:r w:rsidRPr="0012172C">
        <w:rPr>
          <w:rFonts w:ascii="Times New Roman" w:hAnsi="Times New Roman"/>
          <w:sz w:val="26"/>
          <w:szCs w:val="26"/>
        </w:rPr>
        <w:t xml:space="preserve"> чел</w:t>
      </w:r>
      <w:r w:rsidR="009B7A32">
        <w:rPr>
          <w:rFonts w:ascii="Times New Roman" w:hAnsi="Times New Roman"/>
          <w:sz w:val="26"/>
          <w:szCs w:val="26"/>
        </w:rPr>
        <w:t>овек. По состоянию на 01.01.2013</w:t>
      </w:r>
      <w:r w:rsidRPr="0012172C">
        <w:rPr>
          <w:rFonts w:ascii="Times New Roman" w:hAnsi="Times New Roman"/>
          <w:sz w:val="26"/>
          <w:szCs w:val="26"/>
        </w:rPr>
        <w:t xml:space="preserve"> года численность населения составила </w:t>
      </w:r>
      <w:r w:rsidR="009B7A32">
        <w:rPr>
          <w:rFonts w:ascii="Times New Roman" w:hAnsi="Times New Roman"/>
          <w:sz w:val="26"/>
          <w:szCs w:val="26"/>
        </w:rPr>
        <w:t>9796</w:t>
      </w:r>
      <w:r w:rsidRPr="0012172C">
        <w:rPr>
          <w:rFonts w:ascii="Times New Roman" w:hAnsi="Times New Roman"/>
          <w:sz w:val="26"/>
          <w:szCs w:val="26"/>
        </w:rPr>
        <w:t xml:space="preserve"> человек.</w:t>
      </w:r>
      <w:r w:rsidRPr="0012172C">
        <w:rPr>
          <w:lang w:eastAsia="ru-RU"/>
        </w:rPr>
        <w:t xml:space="preserve"> </w:t>
      </w:r>
    </w:p>
    <w:p w:rsidR="00810E31" w:rsidRPr="0012172C" w:rsidRDefault="00810E31" w:rsidP="00810E31">
      <w:pPr>
        <w:pStyle w:val="af2"/>
        <w:keepNext w:val="0"/>
        <w:spacing w:before="0" w:after="0"/>
        <w:ind w:right="0"/>
        <w:rPr>
          <w:szCs w:val="26"/>
        </w:rPr>
      </w:pPr>
      <w:r w:rsidRPr="0012172C">
        <w:rPr>
          <w:szCs w:val="26"/>
        </w:rPr>
        <w:t>На территории</w:t>
      </w:r>
      <w:r w:rsidR="00594C45">
        <w:rPr>
          <w:szCs w:val="26"/>
        </w:rPr>
        <w:t xml:space="preserve"> муниципального образования </w:t>
      </w:r>
      <w:r w:rsidRPr="0012172C">
        <w:rPr>
          <w:szCs w:val="26"/>
        </w:rPr>
        <w:t xml:space="preserve"> </w:t>
      </w:r>
      <w:r w:rsidR="009B7A32">
        <w:rPr>
          <w:szCs w:val="26"/>
        </w:rPr>
        <w:t>Кузьмоловское городское</w:t>
      </w:r>
      <w:r w:rsidRPr="0012172C">
        <w:rPr>
          <w:szCs w:val="26"/>
        </w:rPr>
        <w:t xml:space="preserve"> поселени</w:t>
      </w:r>
      <w:r w:rsidR="00594C45">
        <w:rPr>
          <w:szCs w:val="26"/>
        </w:rPr>
        <w:t>е</w:t>
      </w:r>
      <w:r w:rsidRPr="0012172C">
        <w:rPr>
          <w:szCs w:val="26"/>
        </w:rPr>
        <w:t xml:space="preserve"> компания ООО «</w:t>
      </w:r>
      <w:r w:rsidR="009B7A32">
        <w:rPr>
          <w:szCs w:val="26"/>
        </w:rPr>
        <w:t>Аква Норд-Вест</w:t>
      </w:r>
      <w:r w:rsidRPr="0012172C">
        <w:rPr>
          <w:szCs w:val="26"/>
        </w:rPr>
        <w:t>» осуществляет централизованное теплоснабж</w:t>
      </w:r>
      <w:r w:rsidR="009B7A32">
        <w:rPr>
          <w:szCs w:val="26"/>
        </w:rPr>
        <w:t>ение от одной газовой котельной №18.</w:t>
      </w:r>
    </w:p>
    <w:p w:rsidR="00A56CE9" w:rsidRPr="002F461D" w:rsidRDefault="00A56CE9" w:rsidP="00A56CE9">
      <w:pPr>
        <w:pStyle w:val="a7"/>
        <w:spacing w:line="360" w:lineRule="auto"/>
        <w:ind w:left="0" w:firstLine="709"/>
        <w:jc w:val="both"/>
        <w:rPr>
          <w:rFonts w:ascii="Times New Roman" w:hAnsi="Times New Roman"/>
          <w:sz w:val="26"/>
          <w:szCs w:val="26"/>
        </w:rPr>
      </w:pPr>
      <w:r w:rsidRPr="002F461D">
        <w:rPr>
          <w:rFonts w:ascii="Times New Roman" w:hAnsi="Times New Roman"/>
          <w:sz w:val="26"/>
          <w:szCs w:val="26"/>
        </w:rPr>
        <w:t>В настоящее время система выработки и транспортировки тепловой энергии от котельной №18 г. п. Кузьмоловский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w:t>
      </w:r>
      <w:r w:rsidR="009203CE">
        <w:rPr>
          <w:rFonts w:ascii="Times New Roman" w:hAnsi="Times New Roman"/>
          <w:sz w:val="26"/>
          <w:szCs w:val="26"/>
        </w:rPr>
        <w:t xml:space="preserve"> (износ </w:t>
      </w:r>
      <w:r w:rsidR="00BD44C0">
        <w:rPr>
          <w:rFonts w:ascii="Times New Roman" w:hAnsi="Times New Roman"/>
          <w:sz w:val="26"/>
          <w:szCs w:val="26"/>
        </w:rPr>
        <w:t>котлов – 60%</w:t>
      </w:r>
      <w:r w:rsidR="009203CE">
        <w:rPr>
          <w:rFonts w:ascii="Times New Roman" w:hAnsi="Times New Roman"/>
          <w:sz w:val="26"/>
          <w:szCs w:val="26"/>
        </w:rPr>
        <w:t>)</w:t>
      </w:r>
      <w:r w:rsidRPr="002F461D">
        <w:rPr>
          <w:rFonts w:ascii="Times New Roman" w:hAnsi="Times New Roman"/>
          <w:sz w:val="26"/>
          <w:szCs w:val="26"/>
        </w:rPr>
        <w:t xml:space="preserve"> и трубопроводов, существенно уступающим по экономичности современным образцам, при строительстве новых объектов возникнут трудности с подключением их к сложившейся теплоснабжающей инфраструктуре.</w:t>
      </w:r>
    </w:p>
    <w:p w:rsidR="00A56CE9" w:rsidRPr="002F461D" w:rsidRDefault="00A56CE9" w:rsidP="00A56CE9">
      <w:pPr>
        <w:pStyle w:val="a7"/>
        <w:spacing w:line="360" w:lineRule="auto"/>
        <w:ind w:left="0" w:firstLine="709"/>
        <w:jc w:val="both"/>
        <w:rPr>
          <w:rFonts w:ascii="Times New Roman" w:hAnsi="Times New Roman"/>
          <w:sz w:val="26"/>
          <w:szCs w:val="26"/>
        </w:rPr>
      </w:pPr>
      <w:r w:rsidRPr="002F461D">
        <w:rPr>
          <w:rFonts w:ascii="Times New Roman" w:hAnsi="Times New Roman"/>
          <w:sz w:val="26"/>
          <w:szCs w:val="26"/>
        </w:rPr>
        <w:lastRenderedPageBreak/>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A56CE9" w:rsidRDefault="00A56CE9" w:rsidP="00A56CE9">
      <w:pPr>
        <w:pStyle w:val="af2"/>
        <w:keepNext w:val="0"/>
        <w:spacing w:before="0" w:after="0"/>
        <w:ind w:right="0"/>
        <w:rPr>
          <w:lang w:eastAsia="ru-RU"/>
        </w:rPr>
      </w:pPr>
      <w:r w:rsidRPr="002F461D">
        <w:rPr>
          <w:szCs w:val="26"/>
        </w:rPr>
        <w:t>Для перспективного развития и возможности покрытия прироста тепловых нагрузок  участков нового строительства, существующего сохраняемого жилищного фонда и объектов соцкультбыта, а также обеспечения надёжности системы теплоснабжения, необходимо строительство новых теплоисточников – котельных блочно-модульного исполнения повышенной заводской готовности, с применением современного котлооборудования нового поколения, с высокими параметрами теплоносителя и КПД,</w:t>
      </w:r>
    </w:p>
    <w:p w:rsidR="00810E31" w:rsidRDefault="00810E31" w:rsidP="00810E31">
      <w:pPr>
        <w:pStyle w:val="af2"/>
        <w:keepNext w:val="0"/>
        <w:spacing w:before="0" w:after="0"/>
        <w:ind w:right="0"/>
        <w:rPr>
          <w:color w:val="4F81BD" w:themeColor="accent1"/>
          <w:lang w:eastAsia="ru-RU"/>
        </w:rPr>
      </w:pPr>
    </w:p>
    <w:p w:rsidR="00810E31" w:rsidRPr="00C207B5" w:rsidRDefault="00810E31" w:rsidP="00AA29B9">
      <w:pPr>
        <w:pStyle w:val="1"/>
        <w:pageBreakBefore w:val="0"/>
        <w:numPr>
          <w:ilvl w:val="1"/>
          <w:numId w:val="26"/>
        </w:numPr>
        <w:tabs>
          <w:tab w:val="clear" w:pos="1560"/>
        </w:tabs>
        <w:spacing w:after="120" w:line="360" w:lineRule="auto"/>
        <w:ind w:left="0" w:firstLine="709"/>
        <w:jc w:val="both"/>
        <w:rPr>
          <w:caps w:val="0"/>
          <w:color w:val="auto"/>
          <w:sz w:val="26"/>
          <w:szCs w:val="26"/>
        </w:rPr>
      </w:pPr>
      <w:bookmarkStart w:id="72" w:name="_Toc371075777"/>
      <w:bookmarkStart w:id="73" w:name="_Toc375228893"/>
      <w:bookmarkStart w:id="74" w:name="_Toc393461459"/>
      <w:r w:rsidRPr="00C207B5">
        <w:rPr>
          <w:caps w:val="0"/>
          <w:color w:val="auto"/>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2"/>
      <w:bookmarkEnd w:id="73"/>
      <w:bookmarkEnd w:id="74"/>
    </w:p>
    <w:p w:rsidR="00522D3F" w:rsidRDefault="00522D3F" w:rsidP="00522D3F">
      <w:pPr>
        <w:pStyle w:val="af2"/>
        <w:keepNext w:val="0"/>
        <w:spacing w:before="0" w:after="0"/>
        <w:ind w:right="0" w:firstLine="709"/>
        <w:rPr>
          <w:lang w:eastAsia="ar-SA"/>
        </w:rPr>
      </w:pPr>
      <w:r w:rsidRPr="00452ABD">
        <w:rPr>
          <w:lang w:eastAsia="ar-SA"/>
        </w:rPr>
        <w:t>Оборудование</w:t>
      </w:r>
      <w:r>
        <w:rPr>
          <w:lang w:eastAsia="ar-SA"/>
        </w:rPr>
        <w:t xml:space="preserve"> котельной </w:t>
      </w:r>
      <w:r w:rsidRPr="00452ABD">
        <w:rPr>
          <w:lang w:eastAsia="ar-SA"/>
        </w:rPr>
        <w:t xml:space="preserve"> находится в рабочем состоянии, но на сегодняшний день оно морально и физически устарело. Котлы отработали нормативный срок службы (более 50 лет) вместо 25 лет по норме и экономически не выгодны.</w:t>
      </w:r>
    </w:p>
    <w:p w:rsidR="00522D3F" w:rsidRPr="00522D3F" w:rsidRDefault="00522D3F" w:rsidP="00522D3F">
      <w:pPr>
        <w:spacing w:line="360" w:lineRule="auto"/>
        <w:ind w:firstLine="708"/>
        <w:contextualSpacing/>
        <w:jc w:val="both"/>
        <w:rPr>
          <w:rFonts w:ascii="Times New Roman" w:eastAsia="Times New Roman" w:hAnsi="Times New Roman" w:cs="Times New Roman"/>
          <w:sz w:val="26"/>
          <w:szCs w:val="20"/>
          <w:lang w:eastAsia="ar-SA"/>
        </w:rPr>
      </w:pPr>
      <w:r w:rsidRPr="00522D3F">
        <w:rPr>
          <w:rFonts w:ascii="Times New Roman" w:eastAsia="Times New Roman" w:hAnsi="Times New Roman" w:cs="Times New Roman"/>
          <w:sz w:val="26"/>
          <w:szCs w:val="20"/>
          <w:lang w:eastAsia="ar-SA"/>
        </w:rPr>
        <w:t>Степень износа оборудования котлов ДКВр-20/13, ПТВМ-50-115 – 40%, котлов ДКВ-6,5/13 – 60%.</w:t>
      </w:r>
    </w:p>
    <w:p w:rsidR="00522D3F" w:rsidRPr="00706437" w:rsidRDefault="00522D3F" w:rsidP="00522D3F">
      <w:pPr>
        <w:spacing w:line="360" w:lineRule="auto"/>
        <w:ind w:firstLine="708"/>
        <w:contextualSpacing/>
        <w:jc w:val="both"/>
        <w:rPr>
          <w:rFonts w:ascii="Times New Roman" w:eastAsia="Times New Roman" w:hAnsi="Times New Roman"/>
          <w:sz w:val="26"/>
          <w:szCs w:val="20"/>
          <w:lang w:eastAsia="ru-RU"/>
        </w:rPr>
      </w:pPr>
      <w:r w:rsidRPr="00522D3F">
        <w:rPr>
          <w:rFonts w:ascii="Times New Roman" w:eastAsia="Times New Roman" w:hAnsi="Times New Roman" w:cs="Times New Roman"/>
          <w:sz w:val="26"/>
          <w:szCs w:val="20"/>
          <w:lang w:eastAsia="ar-SA"/>
        </w:rPr>
        <w:t>В настоящее время система выработки и транспортировки тепловой энергии от</w:t>
      </w:r>
      <w:r w:rsidRPr="00706437">
        <w:rPr>
          <w:rFonts w:ascii="Times New Roman" w:eastAsia="Times New Roman" w:hAnsi="Times New Roman"/>
          <w:sz w:val="26"/>
          <w:szCs w:val="20"/>
          <w:lang w:eastAsia="ru-RU"/>
        </w:rPr>
        <w:t xml:space="preserve"> котельной №18 г. п. Кузьмоловский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 к сложившейся теплоснабжающей инфраструктуре.</w:t>
      </w:r>
    </w:p>
    <w:p w:rsidR="00522D3F" w:rsidRDefault="00522D3F" w:rsidP="00522D3F">
      <w:pPr>
        <w:pStyle w:val="af2"/>
        <w:keepNext w:val="0"/>
        <w:spacing w:before="0" w:after="0"/>
        <w:ind w:right="0" w:firstLine="709"/>
        <w:contextualSpacing/>
        <w:rPr>
          <w:lang w:eastAsia="ru-RU"/>
        </w:rPr>
      </w:pPr>
      <w:r w:rsidRPr="00706437">
        <w:rPr>
          <w:lang w:eastAsia="ru-RU"/>
        </w:rPr>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522D3F" w:rsidRDefault="00522D3F" w:rsidP="00522D3F">
      <w:pPr>
        <w:pStyle w:val="af2"/>
        <w:keepNext w:val="0"/>
        <w:spacing w:before="0" w:after="0"/>
        <w:ind w:right="0" w:firstLine="709"/>
        <w:rPr>
          <w:lang w:eastAsia="ru-RU"/>
        </w:rPr>
      </w:pPr>
      <w:r w:rsidRPr="00452ABD">
        <w:rPr>
          <w:lang w:eastAsia="ru-RU"/>
        </w:rPr>
        <w:t xml:space="preserve">Для перспективного развития и возможности покрытия прироста тепловых нагрузок  участков нового строительства, существующего сохраняемого жилищного </w:t>
      </w:r>
      <w:r w:rsidRPr="00452ABD">
        <w:rPr>
          <w:lang w:eastAsia="ru-RU"/>
        </w:rPr>
        <w:lastRenderedPageBreak/>
        <w:t xml:space="preserve">фонда и объектов соцкультбыта, а также обеспечения надёжности системы теплоснабжения, необходимо </w:t>
      </w:r>
      <w:r w:rsidRPr="00706437">
        <w:rPr>
          <w:lang w:eastAsia="ru-RU"/>
        </w:rPr>
        <w:t>строительство новых теплоисточников – котельных блочно-модульного исполнения повышенной заводской готовности, с применением современного котлооборудования нового поколения, с высокими параметрами теплоносителя и КПД,</w:t>
      </w:r>
      <w:r w:rsidRPr="00452ABD">
        <w:rPr>
          <w:lang w:eastAsia="ru-RU"/>
        </w:rPr>
        <w:t xml:space="preserve"> и хорошими экологическими</w:t>
      </w:r>
      <w:r w:rsidRPr="00452ABD">
        <w:rPr>
          <w:lang w:eastAsia="ar-SA"/>
        </w:rPr>
        <w:t xml:space="preserve"> характеристиками, работающих на  газообразном топливе.</w:t>
      </w:r>
    </w:p>
    <w:p w:rsidR="00810E31" w:rsidRPr="009637D8" w:rsidRDefault="00810E31" w:rsidP="007879F1">
      <w:pPr>
        <w:pStyle w:val="af2"/>
        <w:keepNext w:val="0"/>
        <w:spacing w:before="0" w:after="0"/>
        <w:ind w:right="0" w:firstLine="0"/>
        <w:rPr>
          <w:lang w:eastAsia="ru-RU"/>
        </w:rPr>
      </w:pPr>
    </w:p>
    <w:p w:rsidR="00810E31" w:rsidRPr="00C207B5" w:rsidRDefault="00810E31" w:rsidP="00CF783D">
      <w:pPr>
        <w:pStyle w:val="1"/>
        <w:pageBreakBefore w:val="0"/>
        <w:numPr>
          <w:ilvl w:val="2"/>
          <w:numId w:val="26"/>
        </w:numPr>
        <w:tabs>
          <w:tab w:val="clear" w:pos="1560"/>
        </w:tabs>
        <w:spacing w:after="120" w:line="360" w:lineRule="auto"/>
        <w:ind w:left="0" w:firstLine="709"/>
        <w:jc w:val="both"/>
        <w:rPr>
          <w:caps w:val="0"/>
          <w:color w:val="auto"/>
          <w:sz w:val="26"/>
          <w:szCs w:val="26"/>
        </w:rPr>
      </w:pPr>
      <w:bookmarkStart w:id="75" w:name="_Toc363213742"/>
      <w:bookmarkStart w:id="76" w:name="_Toc375228895"/>
      <w:bookmarkStart w:id="77" w:name="_Toc393461460"/>
      <w:r w:rsidRPr="00C207B5">
        <w:rPr>
          <w:caps w:val="0"/>
          <w:color w:val="auto"/>
          <w:sz w:val="26"/>
          <w:szCs w:val="26"/>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75"/>
      <w:bookmarkEnd w:id="76"/>
      <w:r w:rsidRPr="00C207B5">
        <w:rPr>
          <w:caps w:val="0"/>
          <w:color w:val="auto"/>
          <w:sz w:val="26"/>
          <w:szCs w:val="26"/>
        </w:rPr>
        <w:t>.</w:t>
      </w:r>
      <w:bookmarkEnd w:id="77"/>
    </w:p>
    <w:p w:rsidR="004E6A9F" w:rsidRPr="00510E45" w:rsidRDefault="004E6A9F" w:rsidP="004E6A9F">
      <w:pPr>
        <w:pStyle w:val="af2"/>
        <w:keepNext w:val="0"/>
        <w:spacing w:before="0" w:after="0"/>
        <w:ind w:right="0"/>
        <w:rPr>
          <w:szCs w:val="26"/>
        </w:rPr>
      </w:pPr>
      <w:r w:rsidRPr="00510E45">
        <w:rPr>
          <w:szCs w:val="26"/>
        </w:rPr>
        <w:t>На территории</w:t>
      </w:r>
      <w:r>
        <w:rPr>
          <w:szCs w:val="26"/>
        </w:rPr>
        <w:t xml:space="preserve"> муниципального образования Кузьмоловское городское</w:t>
      </w:r>
      <w:r w:rsidRPr="00510E45">
        <w:rPr>
          <w:szCs w:val="26"/>
        </w:rPr>
        <w:t xml:space="preserve"> поселени</w:t>
      </w:r>
      <w:r>
        <w:rPr>
          <w:szCs w:val="26"/>
        </w:rPr>
        <w:t>е компания ООО «Аква Норд-Всет</w:t>
      </w:r>
      <w:r w:rsidRPr="00510E45">
        <w:rPr>
          <w:szCs w:val="26"/>
        </w:rPr>
        <w:t>» осуществляет централизованное теплоснабжение от одной газовой котельной</w:t>
      </w:r>
      <w:r>
        <w:rPr>
          <w:szCs w:val="26"/>
        </w:rPr>
        <w:t xml:space="preserve"> №18</w:t>
      </w:r>
      <w:r w:rsidRPr="00510E45">
        <w:rPr>
          <w:szCs w:val="26"/>
        </w:rPr>
        <w:t>.</w:t>
      </w:r>
    </w:p>
    <w:p w:rsidR="004E6A9F" w:rsidRPr="002F461D" w:rsidRDefault="004E6A9F" w:rsidP="004E6A9F">
      <w:pPr>
        <w:pStyle w:val="a7"/>
        <w:spacing w:line="360" w:lineRule="auto"/>
        <w:ind w:left="0" w:firstLine="709"/>
        <w:jc w:val="both"/>
        <w:rPr>
          <w:rFonts w:ascii="Times New Roman" w:hAnsi="Times New Roman"/>
          <w:sz w:val="26"/>
          <w:szCs w:val="26"/>
        </w:rPr>
      </w:pPr>
      <w:r w:rsidRPr="00EB775D">
        <w:rPr>
          <w:rFonts w:ascii="Times New Roman" w:eastAsia="Times New Roman" w:hAnsi="Times New Roman"/>
          <w:sz w:val="26"/>
          <w:szCs w:val="26"/>
        </w:rPr>
        <w:t xml:space="preserve">Как отмечалось ранее, в настоящее время резерв тепловой мощности газовой котельной составляет </w:t>
      </w:r>
      <w:r>
        <w:rPr>
          <w:rFonts w:ascii="Times New Roman" w:eastAsia="Times New Roman" w:hAnsi="Times New Roman"/>
          <w:sz w:val="26"/>
          <w:szCs w:val="26"/>
        </w:rPr>
        <w:t>53,4</w:t>
      </w:r>
      <w:r w:rsidRPr="00EB775D">
        <w:rPr>
          <w:rFonts w:ascii="Times New Roman" w:eastAsia="Times New Roman" w:hAnsi="Times New Roman"/>
          <w:sz w:val="26"/>
          <w:szCs w:val="26"/>
        </w:rPr>
        <w:t>%.  Однакокотельная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w:t>
      </w:r>
      <w:r w:rsidRPr="002F461D">
        <w:rPr>
          <w:rFonts w:ascii="Times New Roman" w:hAnsi="Times New Roman"/>
          <w:sz w:val="26"/>
          <w:szCs w:val="26"/>
        </w:rPr>
        <w:t xml:space="preserve"> и высоким процентом износа оборудования котельных и трубопроводов, существенно уступающим по экономичности современным образцам, при строительстве новых объектов возникнут трудности с подключением их к сложившейся теплоснабжающей инфраструктуре.</w:t>
      </w:r>
    </w:p>
    <w:p w:rsidR="004E6A9F" w:rsidRDefault="004E6A9F" w:rsidP="004E6A9F">
      <w:pPr>
        <w:pStyle w:val="af2"/>
        <w:keepNext w:val="0"/>
        <w:spacing w:before="0" w:after="0"/>
        <w:ind w:right="0"/>
      </w:pPr>
      <w:r w:rsidRPr="002F461D">
        <w:rPr>
          <w:szCs w:val="26"/>
        </w:rPr>
        <w:t>При отсутствии практической возможности и нецелесообразности использования  в качестве источника централизованного теплоснабжения котельной №18, планируется производство работ по закрытию данной котельной в 2017 г.</w:t>
      </w:r>
    </w:p>
    <w:p w:rsidR="004E6A9F" w:rsidRDefault="004E6A9F" w:rsidP="004E6A9F">
      <w:pPr>
        <w:pStyle w:val="af2"/>
        <w:keepNext w:val="0"/>
        <w:spacing w:before="0" w:after="0"/>
        <w:ind w:right="0"/>
      </w:pPr>
      <w:r>
        <w:t xml:space="preserve">Поэтому необходимо перераспределение существующих и перспективных тепловых нагрузок потребителей тепловой энергии в каждой зоне системы теплоснабжения между другими источниками тепловой энергии. </w:t>
      </w:r>
    </w:p>
    <w:p w:rsidR="004E6A9F" w:rsidRDefault="004E6A9F" w:rsidP="004E6A9F">
      <w:pPr>
        <w:pStyle w:val="af2"/>
        <w:keepNext w:val="0"/>
        <w:spacing w:before="0" w:after="0"/>
        <w:ind w:right="0"/>
        <w:rPr>
          <w:szCs w:val="26"/>
        </w:rPr>
      </w:pPr>
      <w:r w:rsidRPr="00452ABD">
        <w:rPr>
          <w:lang w:eastAsia="ar-SA"/>
        </w:rPr>
        <w:t xml:space="preserve">Для перспективного развития и возможности покрытия прироста тепловых нагрузок  участков нового строительства, существующего сохраняемого жилищного фонда и объектов соцкультбыта, а также обеспечения надёжности системы </w:t>
      </w:r>
      <w:r w:rsidRPr="00452ABD">
        <w:rPr>
          <w:lang w:eastAsia="ar-SA"/>
        </w:rPr>
        <w:lastRenderedPageBreak/>
        <w:t xml:space="preserve">теплоснабжения, необходимо </w:t>
      </w:r>
      <w:r w:rsidRPr="0065045B">
        <w:rPr>
          <w:lang w:eastAsia="ar-SA"/>
        </w:rPr>
        <w:t>строительство новых теплоисточников – котельных блочно-модульного исполнения повышенной заводской готовности, с применением современного котлооборудования нового поколения, с высокими параметрами теплоносителя и КПД</w:t>
      </w:r>
    </w:p>
    <w:p w:rsidR="00810E31" w:rsidRPr="00C207B5" w:rsidRDefault="00810E31" w:rsidP="00810E31">
      <w:pPr>
        <w:pStyle w:val="af2"/>
        <w:keepNext w:val="0"/>
        <w:spacing w:before="0" w:after="0"/>
        <w:ind w:right="0" w:firstLine="709"/>
        <w:rPr>
          <w:lang w:eastAsia="ru-RU"/>
        </w:rPr>
      </w:pPr>
    </w:p>
    <w:p w:rsidR="00810E31" w:rsidRPr="00C207B5" w:rsidRDefault="00810E31" w:rsidP="00CF783D">
      <w:pPr>
        <w:pStyle w:val="1"/>
        <w:pageBreakBefore w:val="0"/>
        <w:numPr>
          <w:ilvl w:val="2"/>
          <w:numId w:val="26"/>
        </w:numPr>
        <w:tabs>
          <w:tab w:val="clear" w:pos="1560"/>
        </w:tabs>
        <w:spacing w:after="120" w:line="360" w:lineRule="auto"/>
        <w:ind w:left="0" w:firstLine="709"/>
        <w:jc w:val="both"/>
        <w:rPr>
          <w:caps w:val="0"/>
          <w:color w:val="auto"/>
          <w:sz w:val="26"/>
          <w:szCs w:val="26"/>
        </w:rPr>
      </w:pPr>
      <w:bookmarkStart w:id="78" w:name="_Toc364940168"/>
      <w:bookmarkStart w:id="79" w:name="_Toc365227453"/>
      <w:bookmarkStart w:id="80" w:name="_Toc375228896"/>
      <w:bookmarkStart w:id="81" w:name="_Toc393461461"/>
      <w:r w:rsidRPr="00C207B5">
        <w:rPr>
          <w:caps w:val="0"/>
          <w:color w:val="auto"/>
          <w:sz w:val="26"/>
          <w:szCs w:val="26"/>
        </w:rPr>
        <w:t>Оптимальный температурный график отпуска тепловой энергии для источников тепловой энергии систем теплоснабжения</w:t>
      </w:r>
      <w:bookmarkEnd w:id="78"/>
      <w:bookmarkEnd w:id="79"/>
      <w:bookmarkEnd w:id="80"/>
      <w:bookmarkEnd w:id="81"/>
      <w:r w:rsidRPr="00C207B5">
        <w:rPr>
          <w:caps w:val="0"/>
          <w:color w:val="auto"/>
          <w:sz w:val="26"/>
          <w:szCs w:val="26"/>
        </w:rPr>
        <w:t xml:space="preserve"> </w:t>
      </w:r>
    </w:p>
    <w:p w:rsidR="00810E31" w:rsidRPr="00C207B5" w:rsidRDefault="00810E31" w:rsidP="00810E31">
      <w:pPr>
        <w:pStyle w:val="af2"/>
        <w:keepNext w:val="0"/>
        <w:spacing w:before="0" w:after="0"/>
        <w:ind w:right="0" w:firstLine="709"/>
        <w:rPr>
          <w:lang w:eastAsia="ru-RU"/>
        </w:rPr>
      </w:pPr>
      <w:r w:rsidRPr="00C207B5">
        <w:rPr>
          <w:lang w:eastAsia="ru-RU"/>
        </w:rPr>
        <w:t xml:space="preserve"> Система теплоснабжения </w:t>
      </w:r>
      <w:r w:rsidR="007A2F57">
        <w:rPr>
          <w:lang w:eastAsia="ru-RU"/>
        </w:rPr>
        <w:t>Кузьмоловского городского</w:t>
      </w:r>
      <w:r w:rsidRPr="00C207B5">
        <w:rPr>
          <w:lang w:eastAsia="ru-RU"/>
        </w:rPr>
        <w:t xml:space="preserve"> поселения создана и эксплуатируется в соответствии с ранее обоснованным температурным графиком (95/70 °С), рекомендуемым ведомственными правилами для источников тепла различных типов и мощности.</w:t>
      </w:r>
    </w:p>
    <w:p w:rsidR="00810E31" w:rsidRPr="00C207B5" w:rsidRDefault="00810E31" w:rsidP="00810E31">
      <w:pPr>
        <w:pStyle w:val="af2"/>
        <w:keepNext w:val="0"/>
        <w:spacing w:before="0" w:after="0"/>
        <w:ind w:right="0" w:firstLine="709"/>
        <w:rPr>
          <w:lang w:eastAsia="ru-RU"/>
        </w:rPr>
      </w:pPr>
      <w:r w:rsidRPr="00C207B5">
        <w:rPr>
          <w:lang w:eastAsia="ru-RU"/>
        </w:rPr>
        <w:t xml:space="preserve">При анализе работы газовой котельной было установлено, что основной ее проблемой является устаревшее оборудование, изношенность тепловых сетей, нерациональный гидравлический режим тепловых сетей. </w:t>
      </w:r>
    </w:p>
    <w:p w:rsidR="00810E31" w:rsidRPr="00C207B5" w:rsidRDefault="00810E31" w:rsidP="00810E31">
      <w:pPr>
        <w:pStyle w:val="af2"/>
        <w:keepNext w:val="0"/>
        <w:spacing w:before="0" w:after="0"/>
        <w:ind w:right="0" w:firstLine="709"/>
        <w:rPr>
          <w:sz w:val="24"/>
          <w:szCs w:val="24"/>
        </w:rPr>
      </w:pPr>
      <w:r w:rsidRPr="00C207B5">
        <w:rPr>
          <w:lang w:eastAsia="ru-RU"/>
        </w:rPr>
        <w:t>Анализ данных по температурам подающей и обратной воды, а так же расходам теплоносителей показал, что температурный график на источнике теплоснабжающей организации ООО «</w:t>
      </w:r>
      <w:r w:rsidR="007A2F57">
        <w:rPr>
          <w:lang w:eastAsia="ru-RU"/>
        </w:rPr>
        <w:t>Аква Норд-Вест</w:t>
      </w:r>
      <w:r w:rsidRPr="00C207B5">
        <w:rPr>
          <w:lang w:eastAsia="ru-RU"/>
        </w:rPr>
        <w:t xml:space="preserve">» не требует внесения корректировки. </w:t>
      </w:r>
    </w:p>
    <w:p w:rsidR="00810E31" w:rsidRDefault="00810E31" w:rsidP="00594C45">
      <w:pPr>
        <w:pStyle w:val="af2"/>
        <w:keepNext w:val="0"/>
        <w:spacing w:before="0" w:after="0"/>
        <w:ind w:right="0" w:firstLine="709"/>
        <w:rPr>
          <w:lang w:eastAsia="ru-RU"/>
        </w:rPr>
      </w:pPr>
      <w:r w:rsidRPr="00C207B5">
        <w:rPr>
          <w:lang w:eastAsia="ru-RU"/>
        </w:rPr>
        <w:t xml:space="preserve">Таким образом, существующая система теплоснабжения </w:t>
      </w:r>
      <w:r w:rsidR="00594C45">
        <w:rPr>
          <w:lang w:eastAsia="ru-RU"/>
        </w:rPr>
        <w:t xml:space="preserve">муниципального образования </w:t>
      </w:r>
      <w:r w:rsidR="007A2F57">
        <w:rPr>
          <w:lang w:eastAsia="ru-RU"/>
        </w:rPr>
        <w:t>Кузьмоловское городское</w:t>
      </w:r>
      <w:r w:rsidRPr="00C207B5">
        <w:rPr>
          <w:lang w:eastAsia="ru-RU"/>
        </w:rPr>
        <w:t xml:space="preserve"> поселени</w:t>
      </w:r>
      <w:r w:rsidR="00594C45">
        <w:rPr>
          <w:lang w:eastAsia="ru-RU"/>
        </w:rPr>
        <w:t>е</w:t>
      </w:r>
      <w:r w:rsidRPr="00C207B5">
        <w:rPr>
          <w:lang w:eastAsia="ru-RU"/>
        </w:rPr>
        <w:t xml:space="preserve">, запроектированная и развивающаяся при расчетном температурном графике 95/70 </w:t>
      </w:r>
      <w:r w:rsidRPr="00C207B5">
        <w:rPr>
          <w:lang w:eastAsia="ru-RU"/>
        </w:rPr>
        <w:sym w:font="Symbol" w:char="F0B0"/>
      </w:r>
      <w:r w:rsidRPr="00C207B5">
        <w:rPr>
          <w:lang w:eastAsia="ru-RU"/>
        </w:rPr>
        <w:t>С в сл</w:t>
      </w:r>
      <w:r w:rsidRPr="00510E45">
        <w:rPr>
          <w:lang w:eastAsia="ru-RU"/>
        </w:rPr>
        <w:t xml:space="preserve">учае сохранения этих параметров будет иметь минимальные финансовые издержки. </w:t>
      </w:r>
    </w:p>
    <w:p w:rsidR="007A2F57" w:rsidRPr="00510E45" w:rsidRDefault="007A2F57" w:rsidP="00594C45">
      <w:pPr>
        <w:pStyle w:val="af2"/>
        <w:keepNext w:val="0"/>
        <w:spacing w:before="0" w:after="0"/>
        <w:ind w:right="0" w:firstLine="709"/>
        <w:rPr>
          <w:lang w:eastAsia="ru-RU"/>
        </w:rPr>
      </w:pPr>
    </w:p>
    <w:p w:rsidR="00810E31" w:rsidRPr="00C207B5" w:rsidRDefault="00810E31" w:rsidP="00CF783D">
      <w:pPr>
        <w:pStyle w:val="1"/>
        <w:pageBreakBefore w:val="0"/>
        <w:numPr>
          <w:ilvl w:val="2"/>
          <w:numId w:val="26"/>
        </w:numPr>
        <w:tabs>
          <w:tab w:val="clear" w:pos="1560"/>
        </w:tabs>
        <w:spacing w:after="120" w:line="360" w:lineRule="auto"/>
        <w:ind w:left="0" w:firstLine="709"/>
        <w:jc w:val="both"/>
        <w:rPr>
          <w:caps w:val="0"/>
          <w:color w:val="auto"/>
          <w:sz w:val="26"/>
          <w:szCs w:val="26"/>
        </w:rPr>
      </w:pPr>
      <w:bookmarkStart w:id="82" w:name="_Toc375228897"/>
      <w:bookmarkStart w:id="83" w:name="_Toc393461462"/>
      <w:r w:rsidRPr="00C207B5">
        <w:rPr>
          <w:caps w:val="0"/>
          <w:color w:val="auto"/>
          <w:sz w:val="26"/>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82"/>
      <w:bookmarkEnd w:id="83"/>
    </w:p>
    <w:p w:rsidR="007A2F57" w:rsidRDefault="007A2F57" w:rsidP="007A2F57">
      <w:pPr>
        <w:pStyle w:val="af2"/>
        <w:keepNext w:val="0"/>
        <w:spacing w:before="0" w:after="0"/>
        <w:ind w:right="0" w:firstLine="709"/>
        <w:rPr>
          <w:lang w:eastAsia="ru-RU"/>
        </w:rPr>
      </w:pPr>
      <w:r w:rsidRPr="00510E45">
        <w:rPr>
          <w:szCs w:val="26"/>
        </w:rPr>
        <w:t>На основании данных, полученных от</w:t>
      </w:r>
      <w:r>
        <w:rPr>
          <w:szCs w:val="26"/>
        </w:rPr>
        <w:t xml:space="preserve"> местной а</w:t>
      </w:r>
      <w:r w:rsidRPr="00510E45">
        <w:rPr>
          <w:szCs w:val="26"/>
        </w:rPr>
        <w:t xml:space="preserve">дминистрации </w:t>
      </w:r>
      <w:r>
        <w:rPr>
          <w:szCs w:val="26"/>
        </w:rPr>
        <w:t>муниципального образования Кузьмоловское городское</w:t>
      </w:r>
      <w:r w:rsidRPr="00510E45">
        <w:rPr>
          <w:szCs w:val="26"/>
        </w:rPr>
        <w:t xml:space="preserve"> поселени</w:t>
      </w:r>
      <w:r>
        <w:rPr>
          <w:szCs w:val="26"/>
        </w:rPr>
        <w:t>е</w:t>
      </w:r>
      <w:r w:rsidRPr="00510E45">
        <w:rPr>
          <w:szCs w:val="26"/>
        </w:rPr>
        <w:t xml:space="preserve">, </w:t>
      </w:r>
      <w:r w:rsidRPr="00510E45">
        <w:rPr>
          <w:lang w:eastAsia="ru-RU"/>
        </w:rPr>
        <w:t>для обеспечения</w:t>
      </w:r>
      <w:r>
        <w:rPr>
          <w:lang w:eastAsia="ru-RU"/>
        </w:rPr>
        <w:t xml:space="preserve"> сохраняемой и </w:t>
      </w:r>
      <w:r w:rsidRPr="00510E45">
        <w:rPr>
          <w:lang w:eastAsia="ru-RU"/>
        </w:rPr>
        <w:t xml:space="preserve"> планируемой застройки ц</w:t>
      </w:r>
      <w:r>
        <w:rPr>
          <w:lang w:eastAsia="ru-RU"/>
        </w:rPr>
        <w:t>ентрализованным теплоснабжением планируется</w:t>
      </w:r>
      <w:r w:rsidRPr="00510E45">
        <w:rPr>
          <w:lang w:eastAsia="ru-RU"/>
        </w:rPr>
        <w:t xml:space="preserve"> строительство новых  источников тепловой энергии</w:t>
      </w:r>
      <w:r>
        <w:rPr>
          <w:lang w:eastAsia="ru-RU"/>
        </w:rPr>
        <w:t xml:space="preserve">. </w:t>
      </w:r>
    </w:p>
    <w:p w:rsidR="007A2F57" w:rsidRDefault="007A2F57" w:rsidP="007A2F57">
      <w:pPr>
        <w:pStyle w:val="af2"/>
        <w:keepNext w:val="0"/>
        <w:spacing w:before="0" w:after="0"/>
        <w:ind w:right="0" w:firstLine="709"/>
        <w:rPr>
          <w:lang w:eastAsia="ru-RU"/>
        </w:rPr>
      </w:pPr>
      <w:r>
        <w:rPr>
          <w:lang w:eastAsia="ru-RU"/>
        </w:rPr>
        <w:t xml:space="preserve">Предусмотрено строительство новых автоматизированных блочно-модульных </w:t>
      </w:r>
      <w:r>
        <w:rPr>
          <w:lang w:eastAsia="ru-RU"/>
        </w:rPr>
        <w:lastRenderedPageBreak/>
        <w:t>котельных для теплоснабжения потребителей г.п. Кузьмоловский (вид топлива – природный газ) – с 2015 года; строительство блочно-модульной котельной микрорайона Заозерный, блочно-модульной котельной ДРСУ; строительство автоматизированной котельной блочно-модульного типа для теплоснабжения Центральной части г.п. Кузьморловский.</w:t>
      </w:r>
    </w:p>
    <w:p w:rsidR="007A2F57" w:rsidRDefault="007A2F57" w:rsidP="007A2F57">
      <w:pPr>
        <w:pStyle w:val="af2"/>
        <w:keepNext w:val="0"/>
        <w:spacing w:before="0" w:after="0"/>
        <w:ind w:right="0" w:firstLine="709"/>
        <w:rPr>
          <w:lang w:eastAsia="ru-RU"/>
        </w:rPr>
      </w:pPr>
      <w:r>
        <w:rPr>
          <w:lang w:eastAsia="ru-RU"/>
        </w:rPr>
        <w:t>Расчетная величина установленной мощности новых котельных составит 81,71 Гкал/час.</w:t>
      </w:r>
    </w:p>
    <w:p w:rsidR="007A2F57" w:rsidRPr="00510E45" w:rsidRDefault="007A2F57" w:rsidP="007A2F57">
      <w:pPr>
        <w:pStyle w:val="af2"/>
        <w:keepNext w:val="0"/>
        <w:spacing w:before="0" w:after="0"/>
        <w:ind w:right="0" w:firstLine="709"/>
        <w:rPr>
          <w:szCs w:val="26"/>
        </w:rPr>
      </w:pPr>
      <w:r w:rsidRPr="00D1299F">
        <w:rPr>
          <w:szCs w:val="26"/>
        </w:rPr>
        <w:t>Оборудование котельных требует уточнения после проведения дополнительного обследования в период разработки технико-коммерческого предложения</w:t>
      </w:r>
    </w:p>
    <w:p w:rsidR="00810E31" w:rsidRPr="00C207B5" w:rsidRDefault="00042F4A" w:rsidP="00042F4A">
      <w:pPr>
        <w:pStyle w:val="1"/>
        <w:numPr>
          <w:ilvl w:val="0"/>
          <w:numId w:val="0"/>
        </w:numPr>
        <w:tabs>
          <w:tab w:val="clear" w:pos="1560"/>
        </w:tabs>
        <w:spacing w:after="120" w:line="360" w:lineRule="auto"/>
        <w:jc w:val="both"/>
        <w:rPr>
          <w:caps w:val="0"/>
          <w:color w:val="auto"/>
        </w:rPr>
      </w:pPr>
      <w:bookmarkStart w:id="84" w:name="_Toc363213745"/>
      <w:bookmarkStart w:id="85" w:name="_Toc375228898"/>
      <w:bookmarkStart w:id="86" w:name="_Toc393461463"/>
      <w:r w:rsidRPr="00C207B5">
        <w:rPr>
          <w:caps w:val="0"/>
          <w:color w:val="auto"/>
        </w:rPr>
        <w:lastRenderedPageBreak/>
        <w:t>Глава 6.</w:t>
      </w:r>
      <w:r w:rsidRPr="00C207B5">
        <w:rPr>
          <w:caps w:val="0"/>
          <w:color w:val="auto"/>
        </w:rPr>
        <w:tab/>
      </w:r>
      <w:r w:rsidR="00810E31" w:rsidRPr="00C207B5">
        <w:rPr>
          <w:caps w:val="0"/>
          <w:color w:val="auto"/>
        </w:rPr>
        <w:t>Предложения по строительству и реконструкции тепловых сетей</w:t>
      </w:r>
      <w:bookmarkEnd w:id="84"/>
      <w:bookmarkEnd w:id="85"/>
      <w:bookmarkEnd w:id="86"/>
    </w:p>
    <w:p w:rsidR="00810E31" w:rsidRPr="00C207B5" w:rsidRDefault="00810E31" w:rsidP="00C207B5">
      <w:pPr>
        <w:pStyle w:val="1"/>
        <w:pageBreakBefore w:val="0"/>
        <w:numPr>
          <w:ilvl w:val="1"/>
          <w:numId w:val="31"/>
        </w:numPr>
        <w:tabs>
          <w:tab w:val="clear" w:pos="1560"/>
        </w:tabs>
        <w:spacing w:after="120" w:line="360" w:lineRule="auto"/>
        <w:ind w:left="0" w:firstLine="709"/>
        <w:jc w:val="both"/>
        <w:rPr>
          <w:caps w:val="0"/>
          <w:color w:val="auto"/>
          <w:sz w:val="26"/>
          <w:szCs w:val="26"/>
        </w:rPr>
      </w:pPr>
      <w:bookmarkStart w:id="87" w:name="_Toc363213746"/>
      <w:bookmarkStart w:id="88" w:name="_Toc375228899"/>
      <w:bookmarkStart w:id="89" w:name="_Toc393461464"/>
      <w:r w:rsidRPr="00C207B5">
        <w:rPr>
          <w:caps w:val="0"/>
          <w:color w:val="auto"/>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bookmarkEnd w:id="87"/>
      <w:bookmarkEnd w:id="88"/>
      <w:bookmarkEnd w:id="89"/>
    </w:p>
    <w:p w:rsidR="00E10A0E" w:rsidRDefault="00E10A0E" w:rsidP="00810E31">
      <w:pPr>
        <w:pStyle w:val="af2"/>
        <w:keepNext w:val="0"/>
        <w:spacing w:before="0" w:after="0"/>
        <w:ind w:right="0" w:firstLine="709"/>
        <w:rPr>
          <w:lang w:eastAsia="ru-RU"/>
        </w:rPr>
      </w:pPr>
    </w:p>
    <w:p w:rsidR="00E10A0E" w:rsidRPr="00CA7599" w:rsidRDefault="00E10A0E" w:rsidP="00E10A0E">
      <w:pPr>
        <w:pStyle w:val="af2"/>
        <w:keepNext w:val="0"/>
        <w:spacing w:before="0" w:after="0"/>
        <w:ind w:right="0" w:firstLine="709"/>
        <w:rPr>
          <w:lang w:eastAsia="ru-RU"/>
        </w:rPr>
      </w:pPr>
      <w:r w:rsidRPr="00CA7599">
        <w:rPr>
          <w:lang w:eastAsia="ru-RU"/>
        </w:rPr>
        <w:t>Строительство новых источников тепловой энергии на территории сельского поселения является необходимым, т.к. существующая котельная имеет ряд проблем, не позволяющих эффективно использовать топливно-энергетические ресурсы при производстве и распределении энергии, обусловленных низким КПД, физическим и моральным старением и высоким процентом износа оборудования котельных и трубопроводов, существенно уступающим экономичности современным образцам, при строительстве новых объектов возникнут трудности с подключением их к сложившейся теплоснабжающей инфраструктуре.</w:t>
      </w:r>
    </w:p>
    <w:p w:rsidR="00E10A0E" w:rsidRPr="00CA7599" w:rsidRDefault="00E10A0E" w:rsidP="00E10A0E">
      <w:pPr>
        <w:pStyle w:val="af2"/>
        <w:keepNext w:val="0"/>
        <w:spacing w:before="0" w:after="0"/>
        <w:ind w:right="0" w:firstLine="709"/>
        <w:rPr>
          <w:lang w:eastAsia="ru-RU"/>
        </w:rPr>
      </w:pPr>
      <w:r w:rsidRPr="00CA7599">
        <w:rPr>
          <w:lang w:eastAsia="ru-RU"/>
        </w:rPr>
        <w:t>Наружные тепловые сети находятся в неудовлетворительном техническом состоянии и выработали свой нормативный срок эксплуатации, для уменьшения потерь тепла при транспортировке и увеличения пропускной способности необходима систематическая замена изношенных тепловых сетей.</w:t>
      </w:r>
    </w:p>
    <w:p w:rsidR="00E10A0E" w:rsidRDefault="00E10A0E" w:rsidP="00E10A0E">
      <w:pPr>
        <w:pStyle w:val="af2"/>
        <w:keepNext w:val="0"/>
        <w:spacing w:before="0" w:after="0"/>
        <w:ind w:right="0" w:firstLine="709"/>
        <w:rPr>
          <w:lang w:eastAsia="ru-RU"/>
        </w:rPr>
      </w:pPr>
      <w:r w:rsidRPr="00CA7599">
        <w:rPr>
          <w:lang w:eastAsia="ru-RU"/>
        </w:rPr>
        <w:t>Подключение потребителей к системе трубопроводов централизованного теплоснабжения и горячего водоснабжения, передающих тепловую энергию потребителям от проектируемых котельных предусматривается за счет строительства и реконструкции тепловых сетей.</w:t>
      </w:r>
    </w:p>
    <w:p w:rsidR="00810E31" w:rsidRPr="00400410" w:rsidRDefault="00810E31" w:rsidP="00810E31">
      <w:pPr>
        <w:pStyle w:val="af2"/>
        <w:keepNext w:val="0"/>
        <w:spacing w:before="0" w:after="0"/>
        <w:ind w:right="0" w:firstLine="709"/>
        <w:rPr>
          <w:lang w:eastAsia="ru-RU"/>
        </w:rPr>
      </w:pPr>
    </w:p>
    <w:p w:rsidR="00810E31" w:rsidRPr="00C207B5" w:rsidRDefault="00810E31" w:rsidP="00C207B5">
      <w:pPr>
        <w:pStyle w:val="1"/>
        <w:pageBreakBefore w:val="0"/>
        <w:numPr>
          <w:ilvl w:val="1"/>
          <w:numId w:val="31"/>
        </w:numPr>
        <w:tabs>
          <w:tab w:val="clear" w:pos="1560"/>
        </w:tabs>
        <w:spacing w:after="120" w:line="360" w:lineRule="auto"/>
        <w:ind w:left="0" w:firstLine="709"/>
        <w:jc w:val="both"/>
        <w:rPr>
          <w:caps w:val="0"/>
          <w:color w:val="auto"/>
          <w:sz w:val="26"/>
          <w:szCs w:val="26"/>
        </w:rPr>
      </w:pPr>
      <w:bookmarkStart w:id="90" w:name="_Toc363213747"/>
      <w:bookmarkStart w:id="91" w:name="_Toc375228900"/>
      <w:bookmarkStart w:id="92" w:name="_Toc393461465"/>
      <w:r w:rsidRPr="00C207B5">
        <w:rPr>
          <w:caps w:val="0"/>
          <w:color w:val="auto"/>
          <w:sz w:val="26"/>
          <w:szCs w:val="26"/>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90"/>
      <w:bookmarkEnd w:id="91"/>
      <w:r w:rsidRPr="00C207B5">
        <w:rPr>
          <w:caps w:val="0"/>
          <w:color w:val="auto"/>
          <w:sz w:val="26"/>
          <w:szCs w:val="26"/>
        </w:rPr>
        <w:t>.</w:t>
      </w:r>
      <w:bookmarkEnd w:id="92"/>
    </w:p>
    <w:p w:rsidR="001F7D4E" w:rsidRPr="0073785A" w:rsidRDefault="001F7D4E" w:rsidP="001F7D4E">
      <w:pPr>
        <w:pStyle w:val="af2"/>
        <w:keepNext w:val="0"/>
        <w:spacing w:before="0" w:after="0"/>
        <w:ind w:right="0" w:firstLine="709"/>
        <w:rPr>
          <w:lang w:eastAsia="ru-RU"/>
        </w:rPr>
      </w:pPr>
      <w:r w:rsidRPr="0073785A">
        <w:rPr>
          <w:lang w:eastAsia="ru-RU"/>
        </w:rPr>
        <w:t xml:space="preserve">Для обеспечения тепловой энергией потребителей, планируемых к строительству на территории </w:t>
      </w:r>
      <w:r>
        <w:rPr>
          <w:lang w:eastAsia="ru-RU"/>
        </w:rPr>
        <w:t>городского поселения</w:t>
      </w:r>
      <w:r w:rsidRPr="0073785A">
        <w:rPr>
          <w:lang w:eastAsia="ru-RU"/>
        </w:rPr>
        <w:t xml:space="preserve">, планируется строительство и </w:t>
      </w:r>
      <w:r w:rsidRPr="0073785A">
        <w:rPr>
          <w:lang w:eastAsia="ru-RU"/>
        </w:rPr>
        <w:lastRenderedPageBreak/>
        <w:t xml:space="preserve">прокладка тепловых сетей в связи с увеличением существующей тепловой нагрузки и недостаточной пропускной способностью некоторых участков трубопроводов. </w:t>
      </w:r>
    </w:p>
    <w:p w:rsidR="001F7D4E" w:rsidRPr="0073785A" w:rsidRDefault="001F7D4E" w:rsidP="001F7D4E">
      <w:pPr>
        <w:pStyle w:val="a7"/>
        <w:spacing w:line="360" w:lineRule="auto"/>
        <w:ind w:left="0" w:firstLine="709"/>
        <w:jc w:val="both"/>
        <w:rPr>
          <w:szCs w:val="26"/>
        </w:rPr>
      </w:pPr>
      <w:r w:rsidRPr="0073785A">
        <w:rPr>
          <w:rFonts w:ascii="Times New Roman" w:hAnsi="Times New Roman"/>
          <w:sz w:val="26"/>
          <w:szCs w:val="26"/>
        </w:rPr>
        <w:t xml:space="preserve">Для подачи теплоносителя от </w:t>
      </w:r>
      <w:r>
        <w:rPr>
          <w:rFonts w:ascii="Times New Roman" w:hAnsi="Times New Roman"/>
          <w:sz w:val="26"/>
          <w:szCs w:val="26"/>
        </w:rPr>
        <w:t xml:space="preserve">проектируемых котельных г.п. Кузьмоловский  в </w:t>
      </w:r>
      <w:r w:rsidRPr="0073785A">
        <w:rPr>
          <w:rFonts w:ascii="Times New Roman" w:hAnsi="Times New Roman"/>
          <w:sz w:val="26"/>
          <w:szCs w:val="26"/>
        </w:rPr>
        <w:t>перспективные планировочные застройки предусматривается прокладка как магистральных, так</w:t>
      </w:r>
      <w:r>
        <w:rPr>
          <w:rFonts w:ascii="Times New Roman" w:hAnsi="Times New Roman"/>
          <w:sz w:val="26"/>
          <w:szCs w:val="26"/>
        </w:rPr>
        <w:t xml:space="preserve"> и квартальных тепловых сетей. </w:t>
      </w:r>
    </w:p>
    <w:p w:rsidR="001F7D4E" w:rsidRDefault="001F7D4E" w:rsidP="001F7D4E">
      <w:pPr>
        <w:pStyle w:val="af2"/>
        <w:keepNext w:val="0"/>
        <w:spacing w:before="0" w:after="0"/>
        <w:ind w:right="0" w:firstLine="709"/>
        <w:rPr>
          <w:lang w:eastAsia="ru-RU"/>
        </w:rPr>
      </w:pPr>
      <w:r w:rsidRPr="002F7ABA">
        <w:rPr>
          <w:lang w:eastAsia="ru-RU"/>
        </w:rPr>
        <w:t>Для обеспечения тепловой энергией объектов, расположенных в новых районах перспективной застройки, предстоит прокладка тепловых сетей от новых источников тепловой энергии.</w:t>
      </w:r>
      <w:r w:rsidRPr="0073785A">
        <w:rPr>
          <w:lang w:eastAsia="ru-RU"/>
        </w:rPr>
        <w:t xml:space="preserve"> </w:t>
      </w:r>
    </w:p>
    <w:p w:rsidR="001F7D4E" w:rsidRPr="001F7D4E" w:rsidRDefault="001F7D4E" w:rsidP="001F7D4E">
      <w:pPr>
        <w:pStyle w:val="af2"/>
        <w:keepNext w:val="0"/>
        <w:spacing w:before="0" w:after="0"/>
        <w:ind w:right="0" w:firstLine="709"/>
        <w:rPr>
          <w:lang w:eastAsia="ru-RU"/>
        </w:rPr>
      </w:pPr>
      <w:r>
        <w:rPr>
          <w:szCs w:val="26"/>
        </w:rPr>
        <w:t>О</w:t>
      </w:r>
      <w:r w:rsidRPr="0073785A">
        <w:rPr>
          <w:szCs w:val="26"/>
        </w:rPr>
        <w:t xml:space="preserve">пределить </w:t>
      </w:r>
      <w:r>
        <w:rPr>
          <w:szCs w:val="26"/>
        </w:rPr>
        <w:t xml:space="preserve">точные </w:t>
      </w:r>
      <w:r w:rsidRPr="0073785A">
        <w:rPr>
          <w:szCs w:val="26"/>
        </w:rPr>
        <w:t>диаметры</w:t>
      </w:r>
      <w:r>
        <w:rPr>
          <w:szCs w:val="26"/>
        </w:rPr>
        <w:t xml:space="preserve"> тепловых сетей</w:t>
      </w:r>
      <w:r w:rsidRPr="0073785A">
        <w:rPr>
          <w:szCs w:val="26"/>
        </w:rPr>
        <w:t xml:space="preserve"> не представляется возможным из-за отсутствия подробной информации о характеристиках и месторасположении нового жилого </w:t>
      </w:r>
      <w:r w:rsidRPr="002F7ABA">
        <w:rPr>
          <w:szCs w:val="26"/>
        </w:rPr>
        <w:t>строительства</w:t>
      </w:r>
      <w:r w:rsidRPr="001F7D4E">
        <w:rPr>
          <w:szCs w:val="26"/>
        </w:rPr>
        <w:t>.</w:t>
      </w:r>
    </w:p>
    <w:p w:rsidR="001F7D4E" w:rsidRPr="001F7D4E" w:rsidRDefault="001F7D4E" w:rsidP="00810E31">
      <w:pPr>
        <w:pStyle w:val="af2"/>
        <w:keepNext w:val="0"/>
        <w:spacing w:before="0" w:after="0"/>
        <w:ind w:right="0" w:firstLine="709"/>
        <w:rPr>
          <w:lang w:eastAsia="ru-RU"/>
        </w:rPr>
      </w:pPr>
    </w:p>
    <w:p w:rsidR="00810E31" w:rsidRPr="00C207B5" w:rsidRDefault="00810E31" w:rsidP="00C207B5">
      <w:pPr>
        <w:pStyle w:val="1"/>
        <w:pageBreakBefore w:val="0"/>
        <w:numPr>
          <w:ilvl w:val="1"/>
          <w:numId w:val="31"/>
        </w:numPr>
        <w:tabs>
          <w:tab w:val="clear" w:pos="1560"/>
        </w:tabs>
        <w:spacing w:after="120" w:line="360" w:lineRule="auto"/>
        <w:ind w:left="0" w:firstLine="709"/>
        <w:jc w:val="both"/>
        <w:rPr>
          <w:caps w:val="0"/>
          <w:color w:val="auto"/>
          <w:sz w:val="26"/>
          <w:szCs w:val="26"/>
        </w:rPr>
      </w:pPr>
      <w:bookmarkStart w:id="93" w:name="_Toc363213748"/>
      <w:bookmarkStart w:id="94" w:name="_Toc375228901"/>
      <w:bookmarkStart w:id="95" w:name="_Toc393461466"/>
      <w:r w:rsidRPr="00C207B5">
        <w:rPr>
          <w:caps w:val="0"/>
          <w:color w:val="auto"/>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3"/>
      <w:bookmarkEnd w:id="94"/>
      <w:bookmarkEnd w:id="95"/>
    </w:p>
    <w:p w:rsidR="00810E31" w:rsidRPr="00E034A2" w:rsidRDefault="00810E31" w:rsidP="00810E31">
      <w:pPr>
        <w:pStyle w:val="af2"/>
        <w:keepNext w:val="0"/>
        <w:spacing w:before="0" w:after="0"/>
        <w:ind w:right="0" w:firstLine="709"/>
        <w:rPr>
          <w:lang w:eastAsia="ru-RU"/>
        </w:rPr>
      </w:pPr>
      <w:r w:rsidRPr="00E034A2">
        <w:rPr>
          <w:lang w:eastAsia="ru-RU"/>
        </w:rPr>
        <w:t xml:space="preserve">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 </w:t>
      </w:r>
    </w:p>
    <w:p w:rsidR="00810E31" w:rsidRPr="00C207B5" w:rsidRDefault="00810E31" w:rsidP="00C207B5">
      <w:pPr>
        <w:pStyle w:val="1"/>
        <w:pageBreakBefore w:val="0"/>
        <w:numPr>
          <w:ilvl w:val="1"/>
          <w:numId w:val="31"/>
        </w:numPr>
        <w:tabs>
          <w:tab w:val="clear" w:pos="1560"/>
        </w:tabs>
        <w:spacing w:after="120" w:line="360" w:lineRule="auto"/>
        <w:ind w:left="0" w:firstLine="709"/>
        <w:jc w:val="both"/>
        <w:rPr>
          <w:caps w:val="0"/>
          <w:color w:val="auto"/>
          <w:sz w:val="26"/>
          <w:szCs w:val="26"/>
        </w:rPr>
      </w:pPr>
      <w:bookmarkStart w:id="96" w:name="_Toc363213749"/>
      <w:bookmarkStart w:id="97" w:name="_Toc375228902"/>
      <w:bookmarkStart w:id="98" w:name="_Toc393461467"/>
      <w:r w:rsidRPr="00C207B5">
        <w:rPr>
          <w:caps w:val="0"/>
          <w:color w:val="auto"/>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6"/>
      <w:bookmarkEnd w:id="97"/>
      <w:bookmarkEnd w:id="98"/>
    </w:p>
    <w:p w:rsidR="00810E31" w:rsidRPr="00C207B5" w:rsidRDefault="00810E31" w:rsidP="00810E31">
      <w:pPr>
        <w:pStyle w:val="af2"/>
        <w:keepNext w:val="0"/>
        <w:spacing w:before="0" w:after="0"/>
        <w:ind w:right="0" w:firstLine="709"/>
        <w:rPr>
          <w:lang w:eastAsia="ru-RU"/>
        </w:rPr>
      </w:pPr>
      <w:r w:rsidRPr="00C207B5">
        <w:rPr>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действующих котельных в пиковый режим работы не предусматривается.</w:t>
      </w:r>
    </w:p>
    <w:p w:rsidR="00810E31" w:rsidRPr="00C207B5" w:rsidRDefault="00810E31" w:rsidP="00C207B5">
      <w:pPr>
        <w:pStyle w:val="1"/>
        <w:pageBreakBefore w:val="0"/>
        <w:numPr>
          <w:ilvl w:val="1"/>
          <w:numId w:val="31"/>
        </w:numPr>
        <w:tabs>
          <w:tab w:val="clear" w:pos="1560"/>
        </w:tabs>
        <w:spacing w:after="120" w:line="360" w:lineRule="auto"/>
        <w:ind w:left="0" w:firstLine="709"/>
        <w:jc w:val="both"/>
        <w:rPr>
          <w:caps w:val="0"/>
          <w:color w:val="auto"/>
          <w:sz w:val="26"/>
          <w:szCs w:val="26"/>
        </w:rPr>
      </w:pPr>
      <w:bookmarkStart w:id="99" w:name="_Toc363213750"/>
      <w:bookmarkStart w:id="100" w:name="_Toc375228903"/>
      <w:bookmarkStart w:id="101" w:name="_Toc393461468"/>
      <w:r w:rsidRPr="00C207B5">
        <w:rPr>
          <w:caps w:val="0"/>
          <w:color w:val="auto"/>
          <w:sz w:val="26"/>
          <w:szCs w:val="26"/>
        </w:rPr>
        <w:t xml:space="preserve">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w:t>
      </w:r>
      <w:r w:rsidRPr="00C207B5">
        <w:rPr>
          <w:caps w:val="0"/>
          <w:color w:val="auto"/>
          <w:sz w:val="26"/>
          <w:szCs w:val="26"/>
        </w:rPr>
        <w:lastRenderedPageBreak/>
        <w:t>тепловой энергии, утверждаемыми уполномоченным Правительством Российской Федерации федеральным органом исполнительной власти</w:t>
      </w:r>
      <w:bookmarkEnd w:id="99"/>
      <w:bookmarkEnd w:id="100"/>
      <w:bookmarkEnd w:id="101"/>
    </w:p>
    <w:p w:rsidR="00810E31" w:rsidRPr="00C207B5" w:rsidRDefault="00810E31" w:rsidP="00C207B5">
      <w:pPr>
        <w:pStyle w:val="af2"/>
        <w:keepNext w:val="0"/>
        <w:spacing w:before="0" w:after="0"/>
        <w:ind w:right="0" w:firstLine="709"/>
        <w:rPr>
          <w:szCs w:val="26"/>
          <w:lang w:eastAsia="ru-RU"/>
        </w:rPr>
      </w:pPr>
      <w:r w:rsidRPr="00C207B5">
        <w:rPr>
          <w:szCs w:val="26"/>
          <w:lang w:eastAsia="ru-RU"/>
        </w:rPr>
        <w:t>Применительно к системам теплоснабжения надёжность можно рассматривать как свойство системы:</w:t>
      </w:r>
    </w:p>
    <w:p w:rsidR="00810E31" w:rsidRPr="00C207B5" w:rsidRDefault="00810E31" w:rsidP="00C207B5">
      <w:pPr>
        <w:pStyle w:val="af2"/>
        <w:keepNext w:val="0"/>
        <w:spacing w:before="0" w:after="0"/>
        <w:ind w:right="0" w:firstLine="709"/>
        <w:rPr>
          <w:szCs w:val="26"/>
          <w:lang w:eastAsia="ru-RU"/>
        </w:rPr>
      </w:pPr>
      <w:r w:rsidRPr="00C207B5">
        <w:rPr>
          <w:szCs w:val="26"/>
          <w:lang w:eastAsia="ru-RU"/>
        </w:rPr>
        <w:t>1. Бесперебойно снабжать потребителей в необходимом количестве тепловой энергией требуемого качества.</w:t>
      </w:r>
    </w:p>
    <w:p w:rsidR="00810E31" w:rsidRPr="00C207B5" w:rsidRDefault="00810E31" w:rsidP="00C207B5">
      <w:pPr>
        <w:pStyle w:val="af2"/>
        <w:keepNext w:val="0"/>
        <w:spacing w:before="0" w:after="0"/>
        <w:ind w:right="0" w:firstLine="709"/>
        <w:rPr>
          <w:szCs w:val="26"/>
          <w:lang w:eastAsia="ru-RU"/>
        </w:rPr>
      </w:pPr>
      <w:r w:rsidRPr="00C207B5">
        <w:rPr>
          <w:szCs w:val="26"/>
          <w:lang w:eastAsia="ru-RU"/>
        </w:rPr>
        <w:t>2. Не допускать ситуаций, опасных для людей и окружающей среды.</w:t>
      </w:r>
    </w:p>
    <w:p w:rsidR="00810E31" w:rsidRPr="00C207B5" w:rsidRDefault="00810E31" w:rsidP="00C207B5">
      <w:pPr>
        <w:pStyle w:val="af2"/>
        <w:keepNext w:val="0"/>
        <w:spacing w:before="0" w:after="0"/>
        <w:ind w:right="0" w:firstLine="709"/>
        <w:rPr>
          <w:szCs w:val="26"/>
          <w:lang w:eastAsia="ru-RU"/>
        </w:rPr>
      </w:pPr>
      <w:r w:rsidRPr="00C207B5">
        <w:rPr>
          <w:szCs w:val="26"/>
          <w:lang w:eastAsia="ru-RU"/>
        </w:rPr>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режимной управляемости, устойчиво 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безопасности.</w:t>
      </w:r>
    </w:p>
    <w:p w:rsidR="00810E31" w:rsidRPr="00C207B5" w:rsidRDefault="00810E31" w:rsidP="00C207B5">
      <w:pPr>
        <w:pStyle w:val="af2"/>
        <w:keepNext w:val="0"/>
        <w:spacing w:before="0" w:after="0"/>
        <w:ind w:right="0" w:firstLine="709"/>
        <w:rPr>
          <w:szCs w:val="26"/>
          <w:lang w:eastAsia="ru-RU"/>
        </w:rPr>
      </w:pPr>
      <w:r w:rsidRPr="00C207B5">
        <w:rPr>
          <w:szCs w:val="26"/>
          <w:lang w:eastAsia="ru-RU"/>
        </w:rPr>
        <w:t>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w:t>
      </w:r>
    </w:p>
    <w:p w:rsidR="00810E31" w:rsidRPr="00C207B5" w:rsidRDefault="00810E31" w:rsidP="00C207B5">
      <w:pPr>
        <w:pStyle w:val="af2"/>
        <w:keepNext w:val="0"/>
        <w:spacing w:before="0" w:after="0"/>
        <w:ind w:right="0" w:firstLine="709"/>
        <w:rPr>
          <w:szCs w:val="26"/>
          <w:lang w:eastAsia="ru-RU"/>
        </w:rPr>
      </w:pPr>
      <w:r w:rsidRPr="00C207B5">
        <w:rPr>
          <w:szCs w:val="26"/>
          <w:lang w:eastAsia="ru-RU"/>
        </w:rPr>
        <w:t>Нижеприведенный расчет надежности системы теплоснабжения выполнен в соответствии с «Методическими указаниями по анализу показателей, используемых для оценки надежности систем теплоснабжения».</w:t>
      </w:r>
    </w:p>
    <w:p w:rsidR="00810E31" w:rsidRPr="00C207B5" w:rsidRDefault="00810E31" w:rsidP="00C207B5">
      <w:pPr>
        <w:pStyle w:val="af2"/>
        <w:keepNext w:val="0"/>
        <w:spacing w:before="0" w:after="0"/>
        <w:ind w:right="0" w:firstLine="709"/>
        <w:rPr>
          <w:szCs w:val="26"/>
          <w:lang w:eastAsia="ru-RU"/>
        </w:rPr>
      </w:pPr>
      <w:r w:rsidRPr="00C207B5">
        <w:rPr>
          <w:szCs w:val="26"/>
          <w:lang w:eastAsia="ru-RU"/>
        </w:rPr>
        <w:t>В соответствии с Методическими указаниями, системы теплоснабжения поселений по условиям обеспечения классифицируются по показателям надежности на:</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высоконадежные;</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надежные;</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малонадежные;</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ненадежные.</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Показатели надежности системы теплоснабжения подразделяются на:</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lastRenderedPageBreak/>
        <w:t>показатели, характеризующие надежность электроснабжения источников тепловой энергии;</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показатели, характеризующие надежность водоснабжения источников тепловой энергии;</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показатели, характеризующие надежность топливоснабжения источников тепловой энергии;</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показатели, характеризующие уровень резервирования (Кр) источников тепловой энергии и элементов тепловой сети;</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показатели, характеризующие уровень технического состояния тепловых сетей;</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показатели, характеризующие интенсивность отказов тепловых сетей;</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показатели, характеризующие аварийный недоотпуск тепловой энергии потребителям;</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показатели, характеризующие количество жалоб потребителей тепловой энергии на нарушение качества теплоснабжения.</w:t>
      </w:r>
    </w:p>
    <w:p w:rsidR="00810E31" w:rsidRPr="00C207B5" w:rsidRDefault="00810E31" w:rsidP="00C207B5">
      <w:pPr>
        <w:pStyle w:val="af2"/>
        <w:keepNext w:val="0"/>
        <w:spacing w:before="0" w:after="0"/>
        <w:ind w:right="0" w:firstLine="709"/>
        <w:rPr>
          <w:szCs w:val="26"/>
          <w:lang w:eastAsia="ru-RU"/>
        </w:rPr>
      </w:pPr>
      <w:r w:rsidRPr="00C207B5">
        <w:rPr>
          <w:szCs w:val="26"/>
          <w:lang w:eastAsia="ru-RU"/>
        </w:rPr>
        <w:t>Данная методика устанавливает следующие термины и определения:</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«источник тепловой энергии» - устройство, предназначенное для производства тепловой энергии;</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lastRenderedPageBreak/>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«отказ системы теплоснабжения» - такая аварийная ситуация, при которой прекращается подача тепловой энергии хотя бы одному потребителю.</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810E31" w:rsidRPr="00C207B5" w:rsidRDefault="00810E31" w:rsidP="00C207B5">
      <w:pPr>
        <w:pStyle w:val="a7"/>
        <w:numPr>
          <w:ilvl w:val="0"/>
          <w:numId w:val="15"/>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Интегральными показателями оценки надежности теплоснабжения в целом являются такие эмпирические показатели как интенсивность отказов n</w:t>
      </w:r>
      <w:r w:rsidRPr="00C207B5">
        <w:rPr>
          <w:rFonts w:ascii="Times New Roman" w:hAnsi="Times New Roman" w:cs="Times New Roman"/>
          <w:sz w:val="26"/>
          <w:szCs w:val="26"/>
          <w:vertAlign w:val="subscript"/>
        </w:rPr>
        <w:t xml:space="preserve">от </w:t>
      </w:r>
      <w:r w:rsidRPr="00C207B5">
        <w:rPr>
          <w:rFonts w:ascii="Times New Roman" w:hAnsi="Times New Roman" w:cs="Times New Roman"/>
          <w:sz w:val="26"/>
          <w:szCs w:val="26"/>
        </w:rPr>
        <w:t>[1/год] и относительный аварийный недоотпуск тепла Q</w:t>
      </w:r>
      <w:r w:rsidRPr="00C207B5">
        <w:rPr>
          <w:rFonts w:ascii="Times New Roman" w:hAnsi="Times New Roman" w:cs="Times New Roman"/>
          <w:sz w:val="26"/>
          <w:szCs w:val="26"/>
          <w:vertAlign w:val="subscript"/>
        </w:rPr>
        <w:t>ав</w:t>
      </w:r>
      <w:r w:rsidRPr="00C207B5">
        <w:rPr>
          <w:rFonts w:ascii="Times New Roman" w:hAnsi="Times New Roman" w:cs="Times New Roman"/>
          <w:sz w:val="26"/>
          <w:szCs w:val="26"/>
        </w:rPr>
        <w:t>/Q</w:t>
      </w:r>
      <w:r w:rsidRPr="00C207B5">
        <w:rPr>
          <w:rFonts w:ascii="Times New Roman" w:hAnsi="Times New Roman" w:cs="Times New Roman"/>
          <w:sz w:val="26"/>
          <w:szCs w:val="26"/>
          <w:vertAlign w:val="subscript"/>
        </w:rPr>
        <w:t>расч</w:t>
      </w:r>
      <w:r w:rsidRPr="00C207B5">
        <w:rPr>
          <w:rFonts w:ascii="Times New Roman" w:hAnsi="Times New Roman" w:cs="Times New Roman"/>
          <w:sz w:val="26"/>
          <w:szCs w:val="26"/>
        </w:rPr>
        <w:t>, где Q</w:t>
      </w:r>
      <w:r w:rsidRPr="00C207B5">
        <w:rPr>
          <w:rFonts w:ascii="Times New Roman" w:hAnsi="Times New Roman" w:cs="Times New Roman"/>
          <w:sz w:val="26"/>
          <w:szCs w:val="26"/>
          <w:vertAlign w:val="subscript"/>
        </w:rPr>
        <w:t>ав</w:t>
      </w:r>
      <w:r w:rsidRPr="00C207B5">
        <w:rPr>
          <w:rFonts w:ascii="Times New Roman" w:hAnsi="Times New Roman" w:cs="Times New Roman"/>
          <w:sz w:val="26"/>
          <w:szCs w:val="26"/>
        </w:rPr>
        <w:t xml:space="preserve"> – аварийный недоотпуск тепла за год [Гкал], Q</w:t>
      </w:r>
      <w:r w:rsidRPr="00C207B5">
        <w:rPr>
          <w:rFonts w:ascii="Times New Roman" w:hAnsi="Times New Roman" w:cs="Times New Roman"/>
          <w:sz w:val="26"/>
          <w:szCs w:val="26"/>
          <w:vertAlign w:val="subscript"/>
        </w:rPr>
        <w:t>расч</w:t>
      </w:r>
      <w:r w:rsidRPr="00C207B5">
        <w:rPr>
          <w:rFonts w:ascii="Times New Roman" w:hAnsi="Times New Roman" w:cs="Times New Roman"/>
          <w:sz w:val="26"/>
          <w:szCs w:val="26"/>
        </w:rPr>
        <w:t xml:space="preserve">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810E31" w:rsidRPr="00C207B5" w:rsidRDefault="00810E31" w:rsidP="00C207B5">
      <w:pPr>
        <w:pStyle w:val="-2"/>
        <w:widowControl w:val="0"/>
        <w:spacing w:before="0" w:line="360" w:lineRule="auto"/>
        <w:ind w:firstLine="851"/>
        <w:rPr>
          <w:rFonts w:ascii="Times New Roman" w:hAnsi="Times New Roman" w:cs="Times New Roman"/>
        </w:rPr>
      </w:pPr>
      <w:r w:rsidRPr="00C207B5">
        <w:rPr>
          <w:rFonts w:ascii="Times New Roman" w:hAnsi="Times New Roman" w:cs="Times New Roman"/>
        </w:rPr>
        <w:lastRenderedPageBreak/>
        <w:t xml:space="preserve">1. </w:t>
      </w:r>
      <w:r w:rsidRPr="00C207B5">
        <w:rPr>
          <w:rFonts w:ascii="Times New Roman" w:hAnsi="Times New Roman" w:cs="Times New Roman"/>
          <w:u w:val="single"/>
        </w:rPr>
        <w:t>Показатель надежности электроснабжения источников тепла (Кэ)</w:t>
      </w:r>
      <w:r w:rsidRPr="00C207B5">
        <w:rPr>
          <w:rFonts w:ascii="Times New Roman" w:hAnsi="Times New Roman" w:cs="Times New Roman"/>
        </w:rPr>
        <w:t xml:space="preserve"> характеризуется наличием или отсутствием резервного электропитания:</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при наличии резервного электроснабжения Кэ = 1,0;</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при отсутствии резервного электроснабжения при мощности источника тепловой энергии (Гкал/ч):</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до 5,0 - Кэ = 0,8;</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5,0 – 20 - Кэ = 0,7;</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свыше 20 - Кэ = 0,6.</w:t>
      </w:r>
    </w:p>
    <w:p w:rsidR="00810E31" w:rsidRPr="00C207B5" w:rsidRDefault="00810E31" w:rsidP="00C207B5">
      <w:pPr>
        <w:pStyle w:val="-2"/>
        <w:widowControl w:val="0"/>
        <w:spacing w:before="0" w:line="360" w:lineRule="auto"/>
        <w:ind w:firstLine="851"/>
        <w:rPr>
          <w:rFonts w:ascii="Times New Roman" w:hAnsi="Times New Roman" w:cs="Times New Roman"/>
        </w:rPr>
      </w:pPr>
      <w:r w:rsidRPr="00C207B5">
        <w:rPr>
          <w:rFonts w:ascii="Times New Roman" w:hAnsi="Times New Roman" w:cs="Times New Roman"/>
        </w:rPr>
        <w:t xml:space="preserve">2. </w:t>
      </w:r>
      <w:r w:rsidRPr="00C207B5">
        <w:rPr>
          <w:rFonts w:ascii="Times New Roman" w:hAnsi="Times New Roman" w:cs="Times New Roman"/>
          <w:u w:val="single"/>
        </w:rPr>
        <w:t>Показатель надежности водоснабжения источников тепла (Кв)</w:t>
      </w:r>
      <w:r w:rsidRPr="00C207B5">
        <w:rPr>
          <w:rFonts w:ascii="Times New Roman" w:hAnsi="Times New Roman" w:cs="Times New Roman"/>
        </w:rPr>
        <w:t xml:space="preserve"> характеризуется наличием или отсутствием резервного водоснабжения:</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при наличии резервного водоснабжения Кв = 1,0;</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при отсутствии резервного водоснабжения при мощности источника тепловой энергии (Гкал/ч):</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до 5,0 - Кв = 0,8;</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5,0 – 20 - Кв = 0,7;</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свыше 20 - Кв = 0,6.</w:t>
      </w:r>
    </w:p>
    <w:p w:rsidR="00810E31" w:rsidRPr="00C207B5" w:rsidRDefault="00810E31" w:rsidP="00C207B5">
      <w:pPr>
        <w:pStyle w:val="-2"/>
        <w:widowControl w:val="0"/>
        <w:spacing w:before="0" w:line="360" w:lineRule="auto"/>
        <w:ind w:firstLine="851"/>
        <w:rPr>
          <w:rFonts w:ascii="Times New Roman" w:hAnsi="Times New Roman" w:cs="Times New Roman"/>
          <w:u w:val="single"/>
        </w:rPr>
      </w:pPr>
      <w:r w:rsidRPr="00C207B5">
        <w:rPr>
          <w:rFonts w:ascii="Times New Roman" w:hAnsi="Times New Roman" w:cs="Times New Roman"/>
        </w:rPr>
        <w:t xml:space="preserve">3. </w:t>
      </w:r>
      <w:r w:rsidRPr="00C207B5">
        <w:rPr>
          <w:rFonts w:ascii="Times New Roman" w:hAnsi="Times New Roman" w:cs="Times New Roman"/>
          <w:u w:val="single"/>
        </w:rPr>
        <w:t>Показатель надежности топливоснабжения источников тепла (Кт)</w:t>
      </w:r>
      <w:r w:rsidRPr="00C207B5">
        <w:rPr>
          <w:rFonts w:ascii="Times New Roman" w:hAnsi="Times New Roman" w:cs="Times New Roman"/>
        </w:rPr>
        <w:t> характеризуется наличием или отсутствием резервного топливоснабжения:</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при наличии резервного топлива Кт = 1,0;</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при отсутствии резервного топлива при мощности источника тепловой энергии (Гкал/ч):</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до 5,0 - Кт = 1,0;</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5,0 – 20 - Кт = 0,7;</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свыше 20 - Кт = 0,5.</w:t>
      </w:r>
    </w:p>
    <w:p w:rsidR="00810E31" w:rsidRPr="00C207B5" w:rsidRDefault="00810E31" w:rsidP="00C207B5">
      <w:pPr>
        <w:pStyle w:val="-2"/>
        <w:widowControl w:val="0"/>
        <w:spacing w:before="0" w:line="360" w:lineRule="auto"/>
        <w:ind w:firstLine="851"/>
        <w:rPr>
          <w:rFonts w:ascii="Times New Roman" w:hAnsi="Times New Roman" w:cs="Times New Roman"/>
        </w:rPr>
      </w:pPr>
      <w:r w:rsidRPr="00C207B5">
        <w:rPr>
          <w:rFonts w:ascii="Times New Roman" w:hAnsi="Times New Roman" w:cs="Times New Roman"/>
        </w:rPr>
        <w:t xml:space="preserve">4. </w:t>
      </w:r>
      <w:r w:rsidRPr="00C207B5">
        <w:rPr>
          <w:rFonts w:ascii="Times New Roman" w:hAnsi="Times New Roman" w:cs="Times New Roman"/>
          <w:u w:val="single"/>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r w:rsidRPr="00C207B5">
        <w:rPr>
          <w:rFonts w:ascii="Times New Roman" w:hAnsi="Times New Roman" w:cs="Times New Roman"/>
        </w:rPr>
        <w:t>. Величина этого показателя определяется размером дефицита (%):</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до 10 - Кб = 1,0;</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10 – 20 - Кб = 0,8;</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20 – 30 - Кб - 0,6;</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свыше 30 - Кб = 0,3.</w:t>
      </w:r>
    </w:p>
    <w:p w:rsidR="00810E31" w:rsidRPr="00C207B5" w:rsidRDefault="00810E31" w:rsidP="00C207B5">
      <w:pPr>
        <w:pStyle w:val="-2"/>
        <w:widowControl w:val="0"/>
        <w:spacing w:before="0" w:line="360" w:lineRule="auto"/>
        <w:ind w:firstLine="851"/>
        <w:rPr>
          <w:rFonts w:ascii="Times New Roman" w:hAnsi="Times New Roman" w:cs="Times New Roman"/>
        </w:rPr>
      </w:pPr>
      <w:r w:rsidRPr="00C207B5">
        <w:rPr>
          <w:rFonts w:ascii="Times New Roman" w:hAnsi="Times New Roman" w:cs="Times New Roman"/>
        </w:rPr>
        <w:t xml:space="preserve">5. </w:t>
      </w:r>
      <w:r w:rsidRPr="00C207B5">
        <w:rPr>
          <w:rFonts w:ascii="Times New Roman" w:hAnsi="Times New Roman" w:cs="Times New Roman"/>
          <w:u w:val="single"/>
        </w:rPr>
        <w:t>Показатель уровня резервирования (Кр)</w:t>
      </w:r>
      <w:r w:rsidRPr="00C207B5">
        <w:rPr>
          <w:rFonts w:ascii="Times New Roman" w:hAnsi="Times New Roman" w:cs="Times New Roman"/>
        </w:rPr>
        <w:t xml:space="preserve"> источников тепла и элементов </w:t>
      </w:r>
      <w:r w:rsidRPr="00C207B5">
        <w:rPr>
          <w:rFonts w:ascii="Times New Roman" w:hAnsi="Times New Roman" w:cs="Times New Roman"/>
        </w:rPr>
        <w:lastRenderedPageBreak/>
        <w:t>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90 – 100 - Кр = 1,0;</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70 – 90 - Кр = 0,7;</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50 – 70 - Кр = 0,5;</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30 – 50 - Кр = 0,3;</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менее 30 - Кр = 0,2.</w:t>
      </w:r>
    </w:p>
    <w:p w:rsidR="00810E31" w:rsidRPr="00C207B5" w:rsidRDefault="00810E31" w:rsidP="00C207B5">
      <w:pPr>
        <w:pStyle w:val="-2"/>
        <w:widowControl w:val="0"/>
        <w:spacing w:before="0" w:line="360" w:lineRule="auto"/>
        <w:ind w:firstLine="851"/>
        <w:rPr>
          <w:rFonts w:ascii="Times New Roman" w:hAnsi="Times New Roman" w:cs="Times New Roman"/>
        </w:rPr>
      </w:pPr>
      <w:r w:rsidRPr="00C207B5">
        <w:rPr>
          <w:rFonts w:ascii="Times New Roman" w:hAnsi="Times New Roman" w:cs="Times New Roman"/>
        </w:rPr>
        <w:t xml:space="preserve">6. </w:t>
      </w:r>
      <w:r w:rsidRPr="00C207B5">
        <w:rPr>
          <w:rFonts w:ascii="Times New Roman" w:hAnsi="Times New Roman" w:cs="Times New Roman"/>
          <w:u w:val="single"/>
        </w:rPr>
        <w:t>Показатель технического состояния тепловых сетей (Кс)</w:t>
      </w:r>
      <w:r w:rsidRPr="00C207B5">
        <w:rPr>
          <w:rFonts w:ascii="Times New Roman" w:hAnsi="Times New Roman" w:cs="Times New Roman"/>
        </w:rPr>
        <w:t>, характеризуемый долей ветхих, подлежащих замене (%) трубопроводов:</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до 10 - Кс = 1,0;</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10 – 20 - Кс = 0,8;</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20 – 30 - Кс = 0,6;</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свыше 30 - Кс = 0,5.</w:t>
      </w:r>
    </w:p>
    <w:p w:rsidR="00810E31" w:rsidRPr="00C207B5" w:rsidRDefault="00810E31" w:rsidP="00C207B5">
      <w:pPr>
        <w:pStyle w:val="-2"/>
        <w:widowControl w:val="0"/>
        <w:spacing w:before="0" w:line="360" w:lineRule="auto"/>
        <w:ind w:firstLine="851"/>
        <w:rPr>
          <w:rFonts w:ascii="Times New Roman" w:hAnsi="Times New Roman" w:cs="Times New Roman"/>
        </w:rPr>
      </w:pPr>
      <w:r w:rsidRPr="00C207B5">
        <w:rPr>
          <w:rFonts w:ascii="Times New Roman" w:hAnsi="Times New Roman" w:cs="Times New Roman"/>
        </w:rPr>
        <w:t xml:space="preserve">7. </w:t>
      </w:r>
      <w:r w:rsidRPr="00C207B5">
        <w:rPr>
          <w:rFonts w:ascii="Times New Roman" w:hAnsi="Times New Roman" w:cs="Times New Roman"/>
          <w:u w:val="single"/>
        </w:rPr>
        <w:t>Показатель интенсивности отказов тепловых сетей (Котк)</w:t>
      </w:r>
      <w:r w:rsidRPr="00C207B5">
        <w:rPr>
          <w:rFonts w:ascii="Times New Roman" w:hAnsi="Times New Roman" w:cs="Times New Roman"/>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И</w:t>
      </w:r>
      <w:r w:rsidRPr="00C207B5">
        <w:rPr>
          <w:rFonts w:ascii="Times New Roman" w:hAnsi="Times New Roman" w:cs="Times New Roman"/>
          <w:sz w:val="26"/>
          <w:szCs w:val="26"/>
          <w:vertAlign w:val="subscript"/>
        </w:rPr>
        <w:t>отк</w:t>
      </w:r>
      <w:r w:rsidRPr="00C207B5">
        <w:rPr>
          <w:rFonts w:ascii="Times New Roman" w:hAnsi="Times New Roman" w:cs="Times New Roman"/>
          <w:sz w:val="26"/>
          <w:szCs w:val="26"/>
        </w:rPr>
        <w:t> = n</w:t>
      </w:r>
      <w:r w:rsidRPr="00C207B5">
        <w:rPr>
          <w:rFonts w:ascii="Times New Roman" w:hAnsi="Times New Roman" w:cs="Times New Roman"/>
          <w:sz w:val="26"/>
          <w:szCs w:val="26"/>
          <w:vertAlign w:val="subscript"/>
        </w:rPr>
        <w:t>отк</w:t>
      </w:r>
      <w:r w:rsidRPr="00C207B5">
        <w:rPr>
          <w:rFonts w:ascii="Times New Roman" w:hAnsi="Times New Roman" w:cs="Times New Roman"/>
          <w:sz w:val="26"/>
          <w:szCs w:val="26"/>
        </w:rPr>
        <w:t>/(3*S) [1/(км*год)],</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где nотк - количество отказов за последние три года;</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S- протяженность тепловой сети данной системы теплоснабжения [км].</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В зависимости от интенсивности отказов (Иотк) определяется показатель надежности (Котк)</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до 0,5 - К</w:t>
      </w:r>
      <w:r w:rsidRPr="00C207B5">
        <w:rPr>
          <w:rFonts w:ascii="Times New Roman" w:hAnsi="Times New Roman" w:cs="Times New Roman"/>
          <w:sz w:val="26"/>
          <w:szCs w:val="26"/>
          <w:vertAlign w:val="subscript"/>
        </w:rPr>
        <w:t>отк</w:t>
      </w:r>
      <w:r w:rsidRPr="00C207B5">
        <w:rPr>
          <w:rFonts w:ascii="Times New Roman" w:hAnsi="Times New Roman" w:cs="Times New Roman"/>
          <w:sz w:val="26"/>
          <w:szCs w:val="26"/>
        </w:rPr>
        <w:t> = 1,0;</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0,5 - 0,8 - К</w:t>
      </w:r>
      <w:r w:rsidRPr="00C207B5">
        <w:rPr>
          <w:rFonts w:ascii="Times New Roman" w:hAnsi="Times New Roman" w:cs="Times New Roman"/>
          <w:sz w:val="26"/>
          <w:szCs w:val="26"/>
          <w:vertAlign w:val="subscript"/>
        </w:rPr>
        <w:t>отк</w:t>
      </w:r>
      <w:r w:rsidRPr="00C207B5">
        <w:rPr>
          <w:rFonts w:ascii="Times New Roman" w:hAnsi="Times New Roman" w:cs="Times New Roman"/>
          <w:sz w:val="26"/>
          <w:szCs w:val="26"/>
        </w:rPr>
        <w:t> = 0,8;</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0,8 - 1,2 - К</w:t>
      </w:r>
      <w:r w:rsidRPr="00C207B5">
        <w:rPr>
          <w:rFonts w:ascii="Times New Roman" w:hAnsi="Times New Roman" w:cs="Times New Roman"/>
          <w:sz w:val="26"/>
          <w:szCs w:val="26"/>
          <w:vertAlign w:val="subscript"/>
        </w:rPr>
        <w:t>отк</w:t>
      </w:r>
      <w:r w:rsidRPr="00C207B5">
        <w:rPr>
          <w:rFonts w:ascii="Times New Roman" w:hAnsi="Times New Roman" w:cs="Times New Roman"/>
          <w:sz w:val="26"/>
          <w:szCs w:val="26"/>
        </w:rPr>
        <w:t> = 0,6;</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свыше 1,2 - К</w:t>
      </w:r>
      <w:r w:rsidRPr="00C207B5">
        <w:rPr>
          <w:rFonts w:ascii="Times New Roman" w:hAnsi="Times New Roman" w:cs="Times New Roman"/>
          <w:sz w:val="26"/>
          <w:szCs w:val="26"/>
          <w:vertAlign w:val="subscript"/>
        </w:rPr>
        <w:t>отк</w:t>
      </w:r>
      <w:r w:rsidRPr="00C207B5">
        <w:rPr>
          <w:rFonts w:ascii="Times New Roman" w:hAnsi="Times New Roman" w:cs="Times New Roman"/>
          <w:sz w:val="26"/>
          <w:szCs w:val="26"/>
        </w:rPr>
        <w:t> = 0,5;</w:t>
      </w:r>
    </w:p>
    <w:p w:rsidR="00810E31" w:rsidRPr="00C207B5" w:rsidRDefault="00810E31" w:rsidP="00C207B5">
      <w:pPr>
        <w:pStyle w:val="-2"/>
        <w:widowControl w:val="0"/>
        <w:spacing w:before="0" w:line="360" w:lineRule="auto"/>
        <w:ind w:firstLine="851"/>
        <w:rPr>
          <w:rFonts w:ascii="Times New Roman" w:hAnsi="Times New Roman" w:cs="Times New Roman"/>
        </w:rPr>
      </w:pPr>
      <w:r w:rsidRPr="00C207B5">
        <w:rPr>
          <w:rFonts w:ascii="Times New Roman" w:hAnsi="Times New Roman" w:cs="Times New Roman"/>
        </w:rPr>
        <w:t xml:space="preserve">8. </w:t>
      </w:r>
      <w:r w:rsidRPr="00C207B5">
        <w:rPr>
          <w:rFonts w:ascii="Times New Roman" w:hAnsi="Times New Roman" w:cs="Times New Roman"/>
          <w:u w:val="single"/>
        </w:rPr>
        <w:t>Показатель относительного недоотпуска тепла (Кнед)</w:t>
      </w:r>
      <w:r w:rsidRPr="00C207B5">
        <w:rPr>
          <w:rFonts w:ascii="Times New Roman" w:hAnsi="Times New Roman" w:cs="Times New Roman"/>
        </w:rPr>
        <w:t xml:space="preserve"> в результате аварий и инцидентов определяется по формуле:</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Q</w:t>
      </w:r>
      <w:r w:rsidRPr="00C207B5">
        <w:rPr>
          <w:rFonts w:ascii="Times New Roman" w:hAnsi="Times New Roman" w:cs="Times New Roman"/>
          <w:sz w:val="26"/>
          <w:szCs w:val="26"/>
          <w:vertAlign w:val="subscript"/>
        </w:rPr>
        <w:t>нед</w:t>
      </w:r>
      <w:r w:rsidRPr="00C207B5">
        <w:rPr>
          <w:rFonts w:ascii="Times New Roman" w:hAnsi="Times New Roman" w:cs="Times New Roman"/>
          <w:sz w:val="26"/>
          <w:szCs w:val="26"/>
        </w:rPr>
        <w:t> = Q</w:t>
      </w:r>
      <w:r w:rsidRPr="00C207B5">
        <w:rPr>
          <w:rFonts w:ascii="Times New Roman" w:hAnsi="Times New Roman" w:cs="Times New Roman"/>
          <w:sz w:val="26"/>
          <w:szCs w:val="26"/>
          <w:vertAlign w:val="subscript"/>
        </w:rPr>
        <w:t>ав</w:t>
      </w:r>
      <w:r w:rsidRPr="00C207B5">
        <w:rPr>
          <w:rFonts w:ascii="Times New Roman" w:hAnsi="Times New Roman" w:cs="Times New Roman"/>
          <w:sz w:val="26"/>
          <w:szCs w:val="26"/>
        </w:rPr>
        <w:t>/Q</w:t>
      </w:r>
      <w:r w:rsidRPr="00C207B5">
        <w:rPr>
          <w:rFonts w:ascii="Times New Roman" w:hAnsi="Times New Roman" w:cs="Times New Roman"/>
          <w:sz w:val="26"/>
          <w:szCs w:val="26"/>
          <w:vertAlign w:val="subscript"/>
        </w:rPr>
        <w:t>факт</w:t>
      </w:r>
      <w:r w:rsidRPr="00C207B5">
        <w:rPr>
          <w:rFonts w:ascii="Times New Roman" w:hAnsi="Times New Roman" w:cs="Times New Roman"/>
          <w:sz w:val="26"/>
          <w:szCs w:val="26"/>
        </w:rPr>
        <w:t>*100 [%]</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где Q</w:t>
      </w:r>
      <w:r w:rsidRPr="00C207B5">
        <w:rPr>
          <w:rFonts w:ascii="Times New Roman" w:hAnsi="Times New Roman" w:cs="Times New Roman"/>
          <w:sz w:val="26"/>
          <w:szCs w:val="26"/>
          <w:vertAlign w:val="subscript"/>
        </w:rPr>
        <w:t>ав</w:t>
      </w:r>
      <w:r w:rsidRPr="00C207B5">
        <w:rPr>
          <w:rFonts w:ascii="Times New Roman" w:hAnsi="Times New Roman" w:cs="Times New Roman"/>
          <w:sz w:val="26"/>
          <w:szCs w:val="26"/>
        </w:rPr>
        <w:t> - аварийный недоотпуск тепла за последние 3 года;</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lastRenderedPageBreak/>
        <w:t>Q</w:t>
      </w:r>
      <w:r w:rsidRPr="00C207B5">
        <w:rPr>
          <w:rFonts w:ascii="Times New Roman" w:hAnsi="Times New Roman" w:cs="Times New Roman"/>
          <w:sz w:val="26"/>
          <w:szCs w:val="26"/>
          <w:vertAlign w:val="subscript"/>
        </w:rPr>
        <w:t>факт</w:t>
      </w:r>
      <w:r w:rsidRPr="00C207B5">
        <w:rPr>
          <w:rFonts w:ascii="Times New Roman" w:hAnsi="Times New Roman" w:cs="Times New Roman"/>
          <w:sz w:val="26"/>
          <w:szCs w:val="26"/>
        </w:rPr>
        <w:t> - фактический отпуск тепла системой теплоснабжения за последние три года.</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В зависимости от величины недоотпуска тепла (Q</w:t>
      </w:r>
      <w:r w:rsidRPr="00C207B5">
        <w:rPr>
          <w:rFonts w:ascii="Times New Roman" w:hAnsi="Times New Roman" w:cs="Times New Roman"/>
          <w:sz w:val="26"/>
          <w:szCs w:val="26"/>
          <w:vertAlign w:val="subscript"/>
        </w:rPr>
        <w:t>нед</w:t>
      </w:r>
      <w:r w:rsidRPr="00C207B5">
        <w:rPr>
          <w:rFonts w:ascii="Times New Roman" w:hAnsi="Times New Roman" w:cs="Times New Roman"/>
          <w:sz w:val="26"/>
          <w:szCs w:val="26"/>
        </w:rPr>
        <w:t>) определяется показатель надежности (К</w:t>
      </w:r>
      <w:r w:rsidRPr="00C207B5">
        <w:rPr>
          <w:rFonts w:ascii="Times New Roman" w:hAnsi="Times New Roman" w:cs="Times New Roman"/>
          <w:sz w:val="26"/>
          <w:szCs w:val="26"/>
          <w:vertAlign w:val="subscript"/>
        </w:rPr>
        <w:t>нед</w:t>
      </w:r>
      <w:r w:rsidRPr="00C207B5">
        <w:rPr>
          <w:rFonts w:ascii="Times New Roman" w:hAnsi="Times New Roman" w:cs="Times New Roman"/>
          <w:sz w:val="26"/>
          <w:szCs w:val="26"/>
        </w:rPr>
        <w:t>)</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до 0,1 - К</w:t>
      </w:r>
      <w:r w:rsidRPr="00C207B5">
        <w:rPr>
          <w:rFonts w:ascii="Times New Roman" w:hAnsi="Times New Roman" w:cs="Times New Roman"/>
          <w:sz w:val="26"/>
          <w:szCs w:val="26"/>
          <w:vertAlign w:val="subscript"/>
        </w:rPr>
        <w:t>нед</w:t>
      </w:r>
      <w:r w:rsidRPr="00C207B5">
        <w:rPr>
          <w:rFonts w:ascii="Times New Roman" w:hAnsi="Times New Roman" w:cs="Times New Roman"/>
          <w:sz w:val="26"/>
          <w:szCs w:val="26"/>
        </w:rPr>
        <w:t> = 1,0;</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0,1 - 0,3 - К</w:t>
      </w:r>
      <w:r w:rsidRPr="00C207B5">
        <w:rPr>
          <w:rFonts w:ascii="Times New Roman" w:hAnsi="Times New Roman" w:cs="Times New Roman"/>
          <w:sz w:val="26"/>
          <w:szCs w:val="26"/>
          <w:vertAlign w:val="subscript"/>
        </w:rPr>
        <w:t>нед</w:t>
      </w:r>
      <w:r w:rsidRPr="00C207B5">
        <w:rPr>
          <w:rFonts w:ascii="Times New Roman" w:hAnsi="Times New Roman" w:cs="Times New Roman"/>
          <w:sz w:val="26"/>
          <w:szCs w:val="26"/>
        </w:rPr>
        <w:t> = 0,8;</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0,3 - 0,5 - К</w:t>
      </w:r>
      <w:r w:rsidRPr="00C207B5">
        <w:rPr>
          <w:rFonts w:ascii="Times New Roman" w:hAnsi="Times New Roman" w:cs="Times New Roman"/>
          <w:sz w:val="26"/>
          <w:szCs w:val="26"/>
          <w:vertAlign w:val="subscript"/>
        </w:rPr>
        <w:t>нед</w:t>
      </w:r>
      <w:r w:rsidRPr="00C207B5">
        <w:rPr>
          <w:rFonts w:ascii="Times New Roman" w:hAnsi="Times New Roman" w:cs="Times New Roman"/>
          <w:sz w:val="26"/>
          <w:szCs w:val="26"/>
        </w:rPr>
        <w:t> = 0,6;</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свыше 0,5 - К</w:t>
      </w:r>
      <w:r w:rsidRPr="00C207B5">
        <w:rPr>
          <w:rFonts w:ascii="Times New Roman" w:hAnsi="Times New Roman" w:cs="Times New Roman"/>
          <w:sz w:val="26"/>
          <w:szCs w:val="26"/>
          <w:vertAlign w:val="subscript"/>
        </w:rPr>
        <w:t>нед</w:t>
      </w:r>
      <w:r w:rsidRPr="00C207B5">
        <w:rPr>
          <w:rFonts w:ascii="Times New Roman" w:hAnsi="Times New Roman" w:cs="Times New Roman"/>
          <w:sz w:val="26"/>
          <w:szCs w:val="26"/>
        </w:rPr>
        <w:t> = 0,5.</w:t>
      </w:r>
    </w:p>
    <w:p w:rsidR="00810E31" w:rsidRPr="00C207B5" w:rsidRDefault="00810E31" w:rsidP="00C207B5">
      <w:pPr>
        <w:pStyle w:val="-2"/>
        <w:widowControl w:val="0"/>
        <w:spacing w:before="0" w:line="360" w:lineRule="auto"/>
        <w:ind w:firstLine="851"/>
        <w:rPr>
          <w:rFonts w:ascii="Times New Roman" w:hAnsi="Times New Roman" w:cs="Times New Roman"/>
        </w:rPr>
      </w:pPr>
      <w:r w:rsidRPr="00C207B5">
        <w:rPr>
          <w:rFonts w:ascii="Times New Roman" w:hAnsi="Times New Roman" w:cs="Times New Roman"/>
        </w:rPr>
        <w:t xml:space="preserve">9. </w:t>
      </w:r>
      <w:r w:rsidRPr="00C207B5">
        <w:rPr>
          <w:rFonts w:ascii="Times New Roman" w:hAnsi="Times New Roman" w:cs="Times New Roman"/>
          <w:u w:val="single"/>
        </w:rPr>
        <w:t>Показатель качества теплоснабжения (Кж)</w:t>
      </w:r>
      <w:r w:rsidRPr="00C207B5">
        <w:rPr>
          <w:rFonts w:ascii="Times New Roman" w:hAnsi="Times New Roman" w:cs="Times New Roman"/>
        </w:rPr>
        <w:t>, характеризуемый количеством жалоб потребителей тепла на нарушение качества теплоснабжения.</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Ж = Д</w:t>
      </w:r>
      <w:r w:rsidRPr="00C207B5">
        <w:rPr>
          <w:rFonts w:ascii="Times New Roman" w:hAnsi="Times New Roman" w:cs="Times New Roman"/>
          <w:sz w:val="26"/>
          <w:szCs w:val="26"/>
          <w:vertAlign w:val="subscript"/>
        </w:rPr>
        <w:t>жал</w:t>
      </w:r>
      <w:r w:rsidRPr="00C207B5">
        <w:rPr>
          <w:rFonts w:ascii="Times New Roman" w:hAnsi="Times New Roman" w:cs="Times New Roman"/>
          <w:sz w:val="26"/>
          <w:szCs w:val="26"/>
        </w:rPr>
        <w:t>/ Д</w:t>
      </w:r>
      <w:r w:rsidRPr="00C207B5">
        <w:rPr>
          <w:rFonts w:ascii="Times New Roman" w:hAnsi="Times New Roman" w:cs="Times New Roman"/>
          <w:sz w:val="26"/>
          <w:szCs w:val="26"/>
          <w:vertAlign w:val="subscript"/>
        </w:rPr>
        <w:t>сумм</w:t>
      </w:r>
      <w:r w:rsidRPr="00C207B5">
        <w:rPr>
          <w:rFonts w:ascii="Times New Roman" w:hAnsi="Times New Roman" w:cs="Times New Roman"/>
          <w:sz w:val="26"/>
          <w:szCs w:val="26"/>
        </w:rPr>
        <w:t>*100 [%]</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где Д</w:t>
      </w:r>
      <w:r w:rsidRPr="00C207B5">
        <w:rPr>
          <w:rFonts w:ascii="Times New Roman" w:hAnsi="Times New Roman" w:cs="Times New Roman"/>
          <w:sz w:val="26"/>
          <w:szCs w:val="26"/>
          <w:vertAlign w:val="subscript"/>
        </w:rPr>
        <w:t>сумм</w:t>
      </w:r>
      <w:r w:rsidRPr="00C207B5">
        <w:rPr>
          <w:rFonts w:ascii="Times New Roman" w:hAnsi="Times New Roman" w:cs="Times New Roman"/>
          <w:sz w:val="26"/>
          <w:szCs w:val="26"/>
        </w:rPr>
        <w:t> - количество зданий, снабжающихся теплом от системы теплоснабжения;</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Д</w:t>
      </w:r>
      <w:r w:rsidRPr="00C207B5">
        <w:rPr>
          <w:rFonts w:ascii="Times New Roman" w:hAnsi="Times New Roman" w:cs="Times New Roman"/>
          <w:sz w:val="26"/>
          <w:szCs w:val="26"/>
          <w:vertAlign w:val="subscript"/>
        </w:rPr>
        <w:t>жал</w:t>
      </w:r>
      <w:r w:rsidRPr="00C207B5">
        <w:rPr>
          <w:rFonts w:ascii="Times New Roman" w:hAnsi="Times New Roman" w:cs="Times New Roman"/>
          <w:sz w:val="26"/>
          <w:szCs w:val="26"/>
        </w:rPr>
        <w:t> - количество зданий, по которым поступили жалобы на работу системы теплоснабжения.</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В зависимости от рассчитанного коэффициента (Ж) определяется показатель надежности (К</w:t>
      </w:r>
      <w:r w:rsidRPr="00C207B5">
        <w:rPr>
          <w:rFonts w:ascii="Times New Roman" w:hAnsi="Times New Roman" w:cs="Times New Roman"/>
          <w:sz w:val="26"/>
          <w:szCs w:val="26"/>
          <w:vertAlign w:val="subscript"/>
        </w:rPr>
        <w:t>ж</w:t>
      </w:r>
      <w:r w:rsidRPr="00C207B5">
        <w:rPr>
          <w:rFonts w:ascii="Times New Roman" w:hAnsi="Times New Roman" w:cs="Times New Roman"/>
          <w:sz w:val="26"/>
          <w:szCs w:val="26"/>
        </w:rPr>
        <w:t>)</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до 0,2 - К</w:t>
      </w:r>
      <w:r w:rsidRPr="00C207B5">
        <w:rPr>
          <w:rFonts w:ascii="Times New Roman" w:hAnsi="Times New Roman" w:cs="Times New Roman"/>
          <w:sz w:val="26"/>
          <w:szCs w:val="26"/>
          <w:vertAlign w:val="subscript"/>
        </w:rPr>
        <w:t>ж</w:t>
      </w:r>
      <w:r w:rsidRPr="00C207B5">
        <w:rPr>
          <w:rFonts w:ascii="Times New Roman" w:hAnsi="Times New Roman" w:cs="Times New Roman"/>
          <w:sz w:val="26"/>
          <w:szCs w:val="26"/>
        </w:rPr>
        <w:t> = 1,0;</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0,2 – 0,5 - К</w:t>
      </w:r>
      <w:r w:rsidRPr="00C207B5">
        <w:rPr>
          <w:rFonts w:ascii="Times New Roman" w:hAnsi="Times New Roman" w:cs="Times New Roman"/>
          <w:sz w:val="26"/>
          <w:szCs w:val="26"/>
          <w:vertAlign w:val="subscript"/>
        </w:rPr>
        <w:t>ж</w:t>
      </w:r>
      <w:r w:rsidRPr="00C207B5">
        <w:rPr>
          <w:rFonts w:ascii="Times New Roman" w:hAnsi="Times New Roman" w:cs="Times New Roman"/>
          <w:sz w:val="26"/>
          <w:szCs w:val="26"/>
        </w:rPr>
        <w:t> = 0,8;</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0,5 – 0,8 - К</w:t>
      </w:r>
      <w:r w:rsidRPr="00C207B5">
        <w:rPr>
          <w:rFonts w:ascii="Times New Roman" w:hAnsi="Times New Roman" w:cs="Times New Roman"/>
          <w:sz w:val="26"/>
          <w:szCs w:val="26"/>
          <w:vertAlign w:val="subscript"/>
        </w:rPr>
        <w:t>ж</w:t>
      </w:r>
      <w:r w:rsidRPr="00C207B5">
        <w:rPr>
          <w:rFonts w:ascii="Times New Roman" w:hAnsi="Times New Roman" w:cs="Times New Roman"/>
          <w:sz w:val="26"/>
          <w:szCs w:val="26"/>
        </w:rPr>
        <w:t> = 0,6;</w:t>
      </w:r>
    </w:p>
    <w:p w:rsidR="00810E31" w:rsidRPr="00C207B5" w:rsidRDefault="00810E31" w:rsidP="00C207B5">
      <w:pPr>
        <w:pStyle w:val="a7"/>
        <w:numPr>
          <w:ilvl w:val="0"/>
          <w:numId w:val="21"/>
        </w:numPr>
        <w:tabs>
          <w:tab w:val="left" w:pos="1134"/>
        </w:tabs>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свыше 0,8 - К</w:t>
      </w:r>
      <w:r w:rsidRPr="00C207B5">
        <w:rPr>
          <w:rFonts w:ascii="Times New Roman" w:hAnsi="Times New Roman" w:cs="Times New Roman"/>
          <w:sz w:val="26"/>
          <w:szCs w:val="26"/>
          <w:vertAlign w:val="subscript"/>
        </w:rPr>
        <w:t>ж</w:t>
      </w:r>
      <w:r w:rsidRPr="00C207B5">
        <w:rPr>
          <w:rFonts w:ascii="Times New Roman" w:hAnsi="Times New Roman" w:cs="Times New Roman"/>
          <w:sz w:val="26"/>
          <w:szCs w:val="26"/>
        </w:rPr>
        <w:t> = 0,4.</w:t>
      </w:r>
    </w:p>
    <w:p w:rsidR="00810E31" w:rsidRPr="00C207B5" w:rsidRDefault="00810E31" w:rsidP="00C207B5">
      <w:pPr>
        <w:pStyle w:val="-2"/>
        <w:widowControl w:val="0"/>
        <w:spacing w:before="0" w:line="360" w:lineRule="auto"/>
        <w:ind w:firstLine="851"/>
        <w:rPr>
          <w:rFonts w:ascii="Times New Roman" w:hAnsi="Times New Roman" w:cs="Times New Roman"/>
        </w:rPr>
      </w:pPr>
      <w:r w:rsidRPr="00C207B5">
        <w:rPr>
          <w:rFonts w:ascii="Times New Roman" w:hAnsi="Times New Roman" w:cs="Times New Roman"/>
        </w:rPr>
        <w:t xml:space="preserve">10. </w:t>
      </w:r>
      <w:r w:rsidRPr="00C207B5">
        <w:rPr>
          <w:rFonts w:ascii="Times New Roman" w:hAnsi="Times New Roman" w:cs="Times New Roman"/>
          <w:u w:val="single"/>
        </w:rPr>
        <w:t>Показатель надежности конкретной системы теплоснабжения</w:t>
      </w:r>
      <w:r w:rsidRPr="00C207B5">
        <w:rPr>
          <w:rFonts w:ascii="Times New Roman" w:hAnsi="Times New Roman" w:cs="Times New Roman"/>
        </w:rPr>
        <w:t xml:space="preserve"> (Кнад) определяется как средний по частным показателям Кэ, Кв, Кт, Кб, Кр и Кс:</w:t>
      </w:r>
    </w:p>
    <w:p w:rsidR="00810E31" w:rsidRPr="00C207B5" w:rsidRDefault="00810E31" w:rsidP="00C207B5">
      <w:pPr>
        <w:pStyle w:val="-2"/>
        <w:widowControl w:val="0"/>
        <w:spacing w:after="120" w:line="360" w:lineRule="auto"/>
        <w:ind w:firstLine="851"/>
        <w:rPr>
          <w:rFonts w:ascii="Times New Roman" w:hAnsi="Times New Roman" w:cs="Times New Roman"/>
        </w:rPr>
      </w:pPr>
      <w:r w:rsidRPr="00C207B5">
        <w:rPr>
          <w:rFonts w:ascii="Times New Roman" w:hAnsi="Times New Roman" w:cs="Times New Roman"/>
          <w:noProof/>
        </w:rPr>
        <w:drawing>
          <wp:inline distT="0" distB="0" distL="0" distR="0">
            <wp:extent cx="3329940" cy="422910"/>
            <wp:effectExtent l="0" t="0" r="3810" b="0"/>
            <wp:docPr id="494" name="Рисунок 494" descr="http://www.rosteplo.ru/Npb_files/nad_157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osteplo.ru/Npb_files/nad_1576.files/image001.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9940" cy="422910"/>
                    </a:xfrm>
                    <a:prstGeom prst="rect">
                      <a:avLst/>
                    </a:prstGeom>
                    <a:noFill/>
                    <a:ln>
                      <a:noFill/>
                    </a:ln>
                  </pic:spPr>
                </pic:pic>
              </a:graphicData>
            </a:graphic>
          </wp:inline>
        </w:drawing>
      </w:r>
      <w:r w:rsidRPr="00C207B5">
        <w:rPr>
          <w:rFonts w:ascii="Times New Roman" w:hAnsi="Times New Roman" w:cs="Times New Roman"/>
        </w:rPr>
        <w:t>,</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где n - число показателей, учтенных в числителе.</w:t>
      </w:r>
    </w:p>
    <w:p w:rsidR="00810E31" w:rsidRPr="00C207B5" w:rsidRDefault="00810E31" w:rsidP="00C207B5">
      <w:pPr>
        <w:pStyle w:val="-2"/>
        <w:widowControl w:val="0"/>
        <w:spacing w:before="0" w:line="360" w:lineRule="auto"/>
        <w:ind w:firstLine="851"/>
        <w:rPr>
          <w:rFonts w:ascii="Times New Roman" w:hAnsi="Times New Roman" w:cs="Times New Roman"/>
        </w:rPr>
      </w:pPr>
      <w:r w:rsidRPr="00C207B5">
        <w:rPr>
          <w:rFonts w:ascii="Times New Roman" w:hAnsi="Times New Roman" w:cs="Times New Roman"/>
        </w:rPr>
        <w:t xml:space="preserve">11. </w:t>
      </w:r>
      <w:r w:rsidRPr="00C207B5">
        <w:rPr>
          <w:rFonts w:ascii="Times New Roman" w:hAnsi="Times New Roman" w:cs="Times New Roman"/>
          <w:u w:val="single"/>
        </w:rPr>
        <w:t>Общий показатель надежности</w:t>
      </w:r>
      <w:r w:rsidRPr="00C207B5">
        <w:rPr>
          <w:rFonts w:ascii="Times New Roman" w:hAnsi="Times New Roman" w:cs="Times New Roman"/>
        </w:rPr>
        <w:t xml:space="preserve"> систем теплоснабжения поселения, городского округа (при наличии нескольких систем теплоснабжения) определяется:</w:t>
      </w:r>
    </w:p>
    <w:p w:rsidR="00810E31" w:rsidRPr="00C207B5" w:rsidRDefault="00810E31" w:rsidP="00C207B5">
      <w:pPr>
        <w:pStyle w:val="-2"/>
        <w:widowControl w:val="0"/>
        <w:spacing w:after="120" w:line="360" w:lineRule="auto"/>
        <w:ind w:firstLine="851"/>
        <w:rPr>
          <w:rFonts w:ascii="Times New Roman" w:hAnsi="Times New Roman" w:cs="Times New Roman"/>
        </w:rPr>
      </w:pPr>
      <w:r w:rsidRPr="00C207B5">
        <w:rPr>
          <w:rFonts w:ascii="Times New Roman" w:hAnsi="Times New Roman" w:cs="Times New Roman"/>
          <w:noProof/>
        </w:rPr>
        <w:drawing>
          <wp:inline distT="0" distB="0" distL="0" distR="0">
            <wp:extent cx="2019935" cy="422910"/>
            <wp:effectExtent l="0" t="0" r="0" b="0"/>
            <wp:docPr id="493" name="Рисунок 493" descr="http://www.rosteplo.ru/Npb_files/nad_157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osteplo.ru/Npb_files/nad_1576.files/image002.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422910"/>
                    </a:xfrm>
                    <a:prstGeom prst="rect">
                      <a:avLst/>
                    </a:prstGeom>
                    <a:noFill/>
                    <a:ln>
                      <a:noFill/>
                    </a:ln>
                  </pic:spPr>
                </pic:pic>
              </a:graphicData>
            </a:graphic>
          </wp:inline>
        </w:drawing>
      </w:r>
      <w:r w:rsidRPr="00C207B5">
        <w:rPr>
          <w:rFonts w:ascii="Times New Roman" w:hAnsi="Times New Roman" w:cs="Times New Roman"/>
        </w:rPr>
        <w:t>,</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lastRenderedPageBreak/>
        <w:t xml:space="preserve">где </w:t>
      </w:r>
      <w:r w:rsidRPr="00C207B5">
        <w:rPr>
          <w:rFonts w:ascii="Times New Roman" w:hAnsi="Times New Roman" w:cs="Times New Roman"/>
          <w:noProof/>
          <w:sz w:val="26"/>
          <w:szCs w:val="26"/>
          <w:lang w:eastAsia="ru-RU"/>
        </w:rPr>
        <w:drawing>
          <wp:inline distT="0" distB="0" distL="0" distR="0">
            <wp:extent cx="382270" cy="231775"/>
            <wp:effectExtent l="0" t="0" r="0" b="0"/>
            <wp:docPr id="492" name="Рисунок 492" descr="http://www.rosteplo.ru/Npb_files/nad_1576.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osteplo.ru/Npb_files/nad_1576.files/image003.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 cy="231775"/>
                    </a:xfrm>
                    <a:prstGeom prst="rect">
                      <a:avLst/>
                    </a:prstGeom>
                    <a:noFill/>
                    <a:ln>
                      <a:noFill/>
                    </a:ln>
                  </pic:spPr>
                </pic:pic>
              </a:graphicData>
            </a:graphic>
          </wp:inline>
        </w:drawing>
      </w:r>
      <w:r w:rsidRPr="00C207B5">
        <w:rPr>
          <w:rFonts w:ascii="Times New Roman" w:hAnsi="Times New Roman" w:cs="Times New Roman"/>
          <w:sz w:val="26"/>
          <w:szCs w:val="26"/>
        </w:rPr>
        <w:t>, </w:t>
      </w:r>
      <w:r w:rsidRPr="00C207B5">
        <w:rPr>
          <w:rFonts w:ascii="Times New Roman" w:hAnsi="Times New Roman" w:cs="Times New Roman"/>
          <w:noProof/>
          <w:sz w:val="26"/>
          <w:szCs w:val="26"/>
          <w:lang w:eastAsia="ru-RU"/>
        </w:rPr>
        <w:drawing>
          <wp:inline distT="0" distB="0" distL="0" distR="0">
            <wp:extent cx="422910" cy="231775"/>
            <wp:effectExtent l="0" t="0" r="0" b="0"/>
            <wp:docPr id="491" name="Рисунок 491" descr="http://www.rosteplo.ru/Npb_files/nad_157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osteplo.ru/Npb_files/nad_1576.files/image004.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 cy="231775"/>
                    </a:xfrm>
                    <a:prstGeom prst="rect">
                      <a:avLst/>
                    </a:prstGeom>
                    <a:noFill/>
                    <a:ln>
                      <a:noFill/>
                    </a:ln>
                  </pic:spPr>
                </pic:pic>
              </a:graphicData>
            </a:graphic>
          </wp:inline>
        </w:drawing>
      </w:r>
      <w:r w:rsidRPr="00C207B5">
        <w:rPr>
          <w:rFonts w:ascii="Times New Roman" w:hAnsi="Times New Roman" w:cs="Times New Roman"/>
          <w:sz w:val="26"/>
          <w:szCs w:val="26"/>
        </w:rPr>
        <w:t> - значения показателей надежности отдельных систем теплоснабжения;</w:t>
      </w:r>
    </w:p>
    <w:p w:rsidR="00810E31" w:rsidRPr="00C207B5" w:rsidRDefault="00810E31" w:rsidP="00C207B5">
      <w:pPr>
        <w:pStyle w:val="a7"/>
        <w:spacing w:line="360" w:lineRule="auto"/>
        <w:ind w:left="0" w:firstLine="709"/>
        <w:jc w:val="both"/>
        <w:rPr>
          <w:rFonts w:ascii="Times New Roman" w:hAnsi="Times New Roman" w:cs="Times New Roman"/>
          <w:sz w:val="26"/>
          <w:szCs w:val="26"/>
        </w:rPr>
      </w:pPr>
      <w:r w:rsidRPr="00C207B5">
        <w:rPr>
          <w:rFonts w:ascii="Times New Roman" w:hAnsi="Times New Roman" w:cs="Times New Roman"/>
          <w:sz w:val="26"/>
          <w:szCs w:val="26"/>
        </w:rPr>
        <w:t>Q</w:t>
      </w:r>
      <w:r w:rsidRPr="00C207B5">
        <w:rPr>
          <w:rFonts w:ascii="Times New Roman" w:hAnsi="Times New Roman" w:cs="Times New Roman"/>
          <w:sz w:val="26"/>
          <w:szCs w:val="26"/>
          <w:vertAlign w:val="subscript"/>
        </w:rPr>
        <w:t>1</w:t>
      </w:r>
      <w:r w:rsidRPr="00C207B5">
        <w:rPr>
          <w:rFonts w:ascii="Times New Roman" w:hAnsi="Times New Roman" w:cs="Times New Roman"/>
          <w:sz w:val="26"/>
          <w:szCs w:val="26"/>
        </w:rPr>
        <w:t>, Q</w:t>
      </w:r>
      <w:r w:rsidRPr="00C207B5">
        <w:rPr>
          <w:rFonts w:ascii="Times New Roman" w:hAnsi="Times New Roman" w:cs="Times New Roman"/>
          <w:sz w:val="26"/>
          <w:szCs w:val="26"/>
          <w:vertAlign w:val="subscript"/>
        </w:rPr>
        <w:t>n</w:t>
      </w:r>
      <w:r w:rsidRPr="00C207B5">
        <w:rPr>
          <w:rFonts w:ascii="Times New Roman" w:hAnsi="Times New Roman" w:cs="Times New Roman"/>
          <w:sz w:val="26"/>
          <w:szCs w:val="26"/>
        </w:rPr>
        <w:t xml:space="preserve"> - расчетные тепловые нагрузки потребителей отдельных систем теплоснабжения.</w:t>
      </w:r>
    </w:p>
    <w:p w:rsidR="00810E31" w:rsidRPr="003360B9" w:rsidRDefault="00810E31" w:rsidP="00810E31">
      <w:pPr>
        <w:pStyle w:val="a7"/>
        <w:spacing w:after="120" w:line="360" w:lineRule="auto"/>
        <w:ind w:left="0" w:firstLine="709"/>
        <w:jc w:val="both"/>
        <w:rPr>
          <w:rFonts w:ascii="Times New Roman" w:hAnsi="Times New Roman"/>
          <w:b/>
          <w:sz w:val="26"/>
          <w:szCs w:val="26"/>
        </w:rPr>
      </w:pPr>
      <w:bookmarkStart w:id="102" w:name="_Toc369520897"/>
      <w:r w:rsidRPr="003360B9">
        <w:rPr>
          <w:rFonts w:ascii="Times New Roman" w:hAnsi="Times New Roman"/>
          <w:b/>
          <w:sz w:val="26"/>
          <w:szCs w:val="26"/>
        </w:rPr>
        <w:t>Анализ аварийных отключений потребителей и времени восстановления теплоснабжения потребителей после аварийных отключений</w:t>
      </w:r>
      <w:bookmarkEnd w:id="102"/>
    </w:p>
    <w:p w:rsidR="00810E31" w:rsidRDefault="004965E5" w:rsidP="004965E5">
      <w:pPr>
        <w:pStyle w:val="a7"/>
        <w:spacing w:line="360" w:lineRule="auto"/>
        <w:ind w:left="0" w:firstLine="709"/>
        <w:jc w:val="both"/>
        <w:rPr>
          <w:rFonts w:ascii="Times New Roman" w:eastAsia="Times New Roman" w:hAnsi="Times New Roman" w:cs="Times New Roman"/>
          <w:sz w:val="26"/>
          <w:szCs w:val="20"/>
          <w:lang w:eastAsia="ru-RU"/>
        </w:rPr>
      </w:pPr>
      <w:r w:rsidRPr="004965E5">
        <w:rPr>
          <w:rFonts w:ascii="Times New Roman" w:eastAsia="Times New Roman" w:hAnsi="Times New Roman" w:cs="Times New Roman"/>
          <w:sz w:val="26"/>
          <w:szCs w:val="20"/>
          <w:lang w:eastAsia="ru-RU"/>
        </w:rPr>
        <w:t>В муниципальном образовании Кузьмоловское городское поселение на тепловых сетях ООО «Аква Норд-Вест» за период с 2009 по 2014 год отказов (инцидентов) не зафиксировано.</w:t>
      </w:r>
    </w:p>
    <w:p w:rsidR="004965E5" w:rsidRPr="004965E5" w:rsidRDefault="004965E5" w:rsidP="004965E5">
      <w:pPr>
        <w:pStyle w:val="a7"/>
        <w:spacing w:line="360" w:lineRule="auto"/>
        <w:ind w:left="0" w:firstLine="709"/>
        <w:jc w:val="both"/>
        <w:rPr>
          <w:rFonts w:ascii="Times New Roman" w:eastAsia="Times New Roman" w:hAnsi="Times New Roman" w:cs="Times New Roman"/>
          <w:sz w:val="26"/>
          <w:szCs w:val="20"/>
          <w:lang w:eastAsia="ru-RU"/>
        </w:rPr>
      </w:pPr>
    </w:p>
    <w:p w:rsidR="00810E31" w:rsidRPr="003360B9" w:rsidRDefault="00810E31" w:rsidP="00810E31">
      <w:pPr>
        <w:pStyle w:val="af2"/>
        <w:keepNext w:val="0"/>
        <w:spacing w:before="0" w:after="0"/>
        <w:ind w:right="0" w:firstLine="709"/>
        <w:rPr>
          <w:b/>
          <w:lang w:eastAsia="ru-RU"/>
        </w:rPr>
      </w:pPr>
      <w:bookmarkStart w:id="103" w:name="_Toc369520898"/>
      <w:r w:rsidRPr="003360B9">
        <w:rPr>
          <w:b/>
          <w:lang w:eastAsia="ru-RU"/>
        </w:rPr>
        <w:t>Расчет показателей надежности системы теплоснабжения</w:t>
      </w:r>
      <w:bookmarkEnd w:id="103"/>
    </w:p>
    <w:p w:rsidR="00810E31" w:rsidRDefault="00810E31" w:rsidP="00810E31">
      <w:pPr>
        <w:pStyle w:val="af2"/>
        <w:keepNext w:val="0"/>
        <w:spacing w:before="0" w:after="0"/>
        <w:ind w:right="0" w:firstLine="709"/>
        <w:rPr>
          <w:lang w:eastAsia="ru-RU"/>
        </w:rPr>
      </w:pPr>
      <w:r w:rsidRPr="003360B9">
        <w:rPr>
          <w:lang w:eastAsia="ru-RU"/>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810E31" w:rsidRPr="003360B9" w:rsidRDefault="00810E31" w:rsidP="008110D0">
      <w:pPr>
        <w:pStyle w:val="a2"/>
      </w:pPr>
      <w:r w:rsidRPr="003360B9">
        <w:t>Оценка надежности теплоснабжения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28"/>
        <w:gridCol w:w="2140"/>
      </w:tblGrid>
      <w:tr w:rsidR="004965E5" w:rsidRPr="00AB3B0D" w:rsidTr="000168AC">
        <w:trPr>
          <w:trHeight w:val="315"/>
          <w:tblHeader/>
          <w:jc w:val="center"/>
        </w:trPr>
        <w:tc>
          <w:tcPr>
            <w:tcW w:w="3893"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b/>
                <w:sz w:val="26"/>
                <w:szCs w:val="26"/>
                <w:lang w:eastAsia="ru-RU"/>
              </w:rPr>
            </w:pPr>
            <w:r w:rsidRPr="00AB3B0D">
              <w:rPr>
                <w:rFonts w:ascii="Times New Roman" w:eastAsia="Times New Roman" w:hAnsi="Times New Roman"/>
                <w:b/>
                <w:sz w:val="26"/>
                <w:szCs w:val="26"/>
                <w:lang w:eastAsia="ru-RU"/>
              </w:rPr>
              <w:t>Наименование показателя</w:t>
            </w:r>
          </w:p>
        </w:tc>
        <w:tc>
          <w:tcPr>
            <w:tcW w:w="1107"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b/>
                <w:sz w:val="28"/>
                <w:szCs w:val="28"/>
                <w:lang w:eastAsia="ru-RU"/>
              </w:rPr>
            </w:pPr>
            <w:r w:rsidRPr="00AB3B0D">
              <w:rPr>
                <w:rFonts w:ascii="Times New Roman" w:hAnsi="Times New Roman"/>
                <w:b/>
                <w:bCs/>
                <w:sz w:val="24"/>
                <w:szCs w:val="24"/>
              </w:rPr>
              <w:t>Газовая котельная</w:t>
            </w:r>
          </w:p>
        </w:tc>
      </w:tr>
      <w:tr w:rsidR="004965E5" w:rsidRPr="00AB3B0D" w:rsidTr="000168AC">
        <w:trPr>
          <w:trHeight w:val="555"/>
          <w:jc w:val="center"/>
        </w:trPr>
        <w:tc>
          <w:tcPr>
            <w:tcW w:w="3893"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1) Показатель надежности электроснабжения источников тепла (Kэ):</w:t>
            </w:r>
          </w:p>
        </w:tc>
        <w:tc>
          <w:tcPr>
            <w:tcW w:w="1107"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1</w:t>
            </w:r>
          </w:p>
        </w:tc>
      </w:tr>
      <w:tr w:rsidR="004965E5" w:rsidRPr="00AB3B0D" w:rsidTr="000168AC">
        <w:trPr>
          <w:trHeight w:val="495"/>
          <w:jc w:val="center"/>
        </w:trPr>
        <w:tc>
          <w:tcPr>
            <w:tcW w:w="3893"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Характеризуется наличием или отсутствием резервного электропитания (выбрать нужное):</w:t>
            </w:r>
          </w:p>
        </w:tc>
        <w:tc>
          <w:tcPr>
            <w:tcW w:w="1107"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w:t>
            </w:r>
          </w:p>
        </w:tc>
      </w:tr>
      <w:tr w:rsidR="004965E5" w:rsidRPr="00AB3B0D" w:rsidTr="000168AC">
        <w:trPr>
          <w:trHeight w:val="55"/>
          <w:jc w:val="center"/>
        </w:trPr>
        <w:tc>
          <w:tcPr>
            <w:tcW w:w="3893"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Наличие:</w:t>
            </w:r>
          </w:p>
        </w:tc>
        <w:tc>
          <w:tcPr>
            <w:tcW w:w="1107"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Присутствует</w:t>
            </w:r>
          </w:p>
        </w:tc>
      </w:tr>
      <w:tr w:rsidR="004965E5" w:rsidRPr="00AB3B0D" w:rsidTr="000168AC">
        <w:trPr>
          <w:trHeight w:val="315"/>
          <w:jc w:val="center"/>
        </w:trPr>
        <w:tc>
          <w:tcPr>
            <w:tcW w:w="3893"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Мощность источника тепловой энергии:</w:t>
            </w:r>
          </w:p>
        </w:tc>
        <w:tc>
          <w:tcPr>
            <w:tcW w:w="1107"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w:t>
            </w:r>
          </w:p>
        </w:tc>
      </w:tr>
      <w:tr w:rsidR="004965E5" w:rsidRPr="00AB3B0D" w:rsidTr="000168AC">
        <w:trPr>
          <w:trHeight w:val="324"/>
          <w:jc w:val="center"/>
        </w:trPr>
        <w:tc>
          <w:tcPr>
            <w:tcW w:w="3893"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2) Показатель надежности водоснабжения источников тепла (Kв):</w:t>
            </w:r>
          </w:p>
        </w:tc>
        <w:tc>
          <w:tcPr>
            <w:tcW w:w="1107"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1</w:t>
            </w:r>
          </w:p>
        </w:tc>
      </w:tr>
      <w:tr w:rsidR="004965E5" w:rsidRPr="00AB3B0D" w:rsidTr="000168AC">
        <w:trPr>
          <w:trHeight w:val="495"/>
          <w:jc w:val="center"/>
        </w:trPr>
        <w:tc>
          <w:tcPr>
            <w:tcW w:w="3893"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Характеризуется наличием или отсутствием резервного водоснабжения (выбрать нужное):</w:t>
            </w:r>
          </w:p>
        </w:tc>
        <w:tc>
          <w:tcPr>
            <w:tcW w:w="1107"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w:t>
            </w:r>
          </w:p>
        </w:tc>
      </w:tr>
      <w:tr w:rsidR="004965E5" w:rsidRPr="00AB3B0D" w:rsidTr="000168AC">
        <w:trPr>
          <w:trHeight w:val="55"/>
          <w:jc w:val="center"/>
        </w:trPr>
        <w:tc>
          <w:tcPr>
            <w:tcW w:w="3893"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Наличие:</w:t>
            </w:r>
          </w:p>
        </w:tc>
        <w:tc>
          <w:tcPr>
            <w:tcW w:w="1107"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Присутствует</w:t>
            </w:r>
          </w:p>
        </w:tc>
      </w:tr>
      <w:tr w:rsidR="004965E5" w:rsidRPr="003C03B8" w:rsidTr="000168AC">
        <w:trPr>
          <w:trHeight w:val="55"/>
          <w:jc w:val="center"/>
        </w:trPr>
        <w:tc>
          <w:tcPr>
            <w:tcW w:w="3893"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iCs/>
                <w:sz w:val="24"/>
                <w:szCs w:val="24"/>
                <w:lang w:eastAsia="ru-RU"/>
              </w:rPr>
            </w:pPr>
            <w:r w:rsidRPr="00AB3B0D">
              <w:rPr>
                <w:rFonts w:ascii="Times New Roman" w:eastAsia="Times New Roman" w:hAnsi="Times New Roman"/>
                <w:iCs/>
                <w:sz w:val="24"/>
                <w:szCs w:val="24"/>
                <w:lang w:eastAsia="ru-RU"/>
              </w:rPr>
              <w:t>Мощность источника тепловой энергии:</w:t>
            </w:r>
          </w:p>
        </w:tc>
        <w:tc>
          <w:tcPr>
            <w:tcW w:w="1107"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sz w:val="24"/>
                <w:szCs w:val="24"/>
                <w:lang w:eastAsia="ru-RU"/>
              </w:rPr>
            </w:pPr>
            <w:r w:rsidRPr="00AB3B0D">
              <w:rPr>
                <w:rFonts w:ascii="Times New Roman" w:eastAsia="Times New Roman" w:hAnsi="Times New Roman"/>
                <w:sz w:val="24"/>
                <w:szCs w:val="24"/>
                <w:lang w:eastAsia="ru-RU"/>
              </w:rPr>
              <w:t>-</w:t>
            </w:r>
          </w:p>
        </w:tc>
      </w:tr>
      <w:tr w:rsidR="004965E5" w:rsidRPr="003C03B8" w:rsidTr="000168AC">
        <w:trPr>
          <w:trHeight w:val="49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3) Показатель надежности топливоснабжения источников тепла (Kт):</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0,5</w:t>
            </w:r>
          </w:p>
        </w:tc>
      </w:tr>
      <w:tr w:rsidR="004965E5" w:rsidRPr="003C03B8" w:rsidTr="000168AC">
        <w:trPr>
          <w:trHeight w:val="49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Характеризуется наличием или отсутствием резервного топливоснабжения (выбрать нужное):</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4965E5" w:rsidRPr="003C03B8" w:rsidTr="000168AC">
        <w:trPr>
          <w:trHeight w:val="62"/>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Наличие:</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Отсутствует</w:t>
            </w:r>
          </w:p>
        </w:tc>
      </w:tr>
      <w:tr w:rsidR="004965E5" w:rsidRPr="003C03B8" w:rsidTr="000168AC">
        <w:trPr>
          <w:trHeight w:val="31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Мощность источника тепловой энергии:</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свыше 20 Гкал/ч</w:t>
            </w:r>
          </w:p>
        </w:tc>
      </w:tr>
      <w:tr w:rsidR="004965E5" w:rsidRPr="003C03B8" w:rsidTr="000168AC">
        <w:trPr>
          <w:trHeight w:val="73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1</w:t>
            </w:r>
          </w:p>
        </w:tc>
      </w:tr>
      <w:tr w:rsidR="004965E5" w:rsidRPr="003C03B8" w:rsidTr="000168AC">
        <w:trPr>
          <w:trHeight w:val="49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Величина этого показателя определяется размером дефицита (%):</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до 10</w:t>
            </w:r>
          </w:p>
        </w:tc>
      </w:tr>
      <w:tr w:rsidR="004965E5" w:rsidRPr="003C03B8" w:rsidTr="000168AC">
        <w:trPr>
          <w:trHeight w:val="495"/>
          <w:jc w:val="center"/>
        </w:trPr>
        <w:tc>
          <w:tcPr>
            <w:tcW w:w="3893"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lastRenderedPageBreak/>
              <w:t>5) Показатель уровня резервирования источников тепла и элементов тепловой сети (Кр):</w:t>
            </w:r>
          </w:p>
        </w:tc>
        <w:tc>
          <w:tcPr>
            <w:tcW w:w="1107" w:type="pct"/>
            <w:shd w:val="clear" w:color="auto" w:fill="auto"/>
            <w:tcMar>
              <w:top w:w="15" w:type="dxa"/>
              <w:left w:w="15" w:type="dxa"/>
              <w:bottom w:w="0" w:type="dxa"/>
              <w:right w:w="15" w:type="dxa"/>
            </w:tcMar>
            <w:vAlign w:val="center"/>
            <w:hideMark/>
          </w:tcPr>
          <w:p w:rsidR="004965E5" w:rsidRPr="00AB3B0D" w:rsidRDefault="004965E5" w:rsidP="000168AC">
            <w:pPr>
              <w:rPr>
                <w:rFonts w:ascii="Times New Roman" w:eastAsia="Times New Roman" w:hAnsi="Times New Roman"/>
                <w:b/>
                <w:bCs/>
                <w:sz w:val="24"/>
                <w:szCs w:val="24"/>
                <w:lang w:eastAsia="ru-RU"/>
              </w:rPr>
            </w:pPr>
            <w:r w:rsidRPr="00AB3B0D">
              <w:rPr>
                <w:rFonts w:ascii="Times New Roman" w:eastAsia="Times New Roman" w:hAnsi="Times New Roman"/>
                <w:b/>
                <w:bCs/>
                <w:sz w:val="24"/>
                <w:szCs w:val="24"/>
                <w:lang w:eastAsia="ru-RU"/>
              </w:rPr>
              <w:t>0,2</w:t>
            </w:r>
          </w:p>
        </w:tc>
      </w:tr>
      <w:tr w:rsidR="004965E5" w:rsidRPr="003C03B8" w:rsidTr="000168AC">
        <w:trPr>
          <w:trHeight w:val="73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Характеризуется отношением резервируемой фактической тепловой нагрузки к фактической тепловой нагрузке системы теплоснабжения (%):</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менее 30</w:t>
            </w:r>
          </w:p>
        </w:tc>
      </w:tr>
      <w:tr w:rsidR="004965E5" w:rsidRPr="003C03B8" w:rsidTr="000168AC">
        <w:trPr>
          <w:trHeight w:val="31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6) Показатель технического состояния тепловых сетей (Кс):</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0,5</w:t>
            </w:r>
          </w:p>
        </w:tc>
      </w:tr>
      <w:tr w:rsidR="004965E5" w:rsidRPr="003C03B8" w:rsidTr="000168AC">
        <w:trPr>
          <w:trHeight w:val="334"/>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Характерезуется долей ветхих, подлежащих замене трубопроводов (%):</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свыше 30</w:t>
            </w:r>
          </w:p>
        </w:tc>
      </w:tr>
      <w:tr w:rsidR="004965E5" w:rsidRPr="003C03B8" w:rsidTr="000168AC">
        <w:trPr>
          <w:trHeight w:val="31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7) Показатель интенсивности отказов тепловых сетей (Котк):</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1</w:t>
            </w:r>
          </w:p>
        </w:tc>
      </w:tr>
      <w:tr w:rsidR="004965E5" w:rsidRPr="003C03B8" w:rsidTr="000168AC">
        <w:trPr>
          <w:trHeight w:val="62"/>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Характерезуется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последнии три года:</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4965E5" w:rsidRPr="003C03B8" w:rsidTr="000168AC">
        <w:trPr>
          <w:trHeight w:val="31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Количество отказов за последнии три года (n отк, шт):</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4965E5" w:rsidRPr="003C03B8" w:rsidTr="000168AC">
        <w:trPr>
          <w:trHeight w:val="139"/>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Протяженность тепловой сети данной системы теплоснабжения (S, км):</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44,812</w:t>
            </w:r>
          </w:p>
        </w:tc>
      </w:tr>
      <w:tr w:rsidR="004965E5" w:rsidRPr="003C03B8" w:rsidTr="000168AC">
        <w:trPr>
          <w:trHeight w:val="5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Интенсивность отказов [Иотк, 1/(км*год)]:</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4965E5" w:rsidRPr="003C03B8" w:rsidTr="000168AC">
        <w:trPr>
          <w:trHeight w:val="5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8) Показатель относительного недоотпуска тепла (Кнед):</w:t>
            </w:r>
          </w:p>
        </w:tc>
        <w:tc>
          <w:tcPr>
            <w:tcW w:w="1107" w:type="pct"/>
            <w:shd w:val="clear" w:color="auto" w:fill="auto"/>
            <w:tcMar>
              <w:top w:w="15" w:type="dxa"/>
              <w:left w:w="15" w:type="dxa"/>
              <w:bottom w:w="0" w:type="dxa"/>
              <w:right w:w="15" w:type="dxa"/>
            </w:tcMar>
            <w:vAlign w:val="center"/>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w:t>
            </w:r>
          </w:p>
        </w:tc>
      </w:tr>
      <w:tr w:rsidR="004965E5" w:rsidRPr="003C03B8" w:rsidTr="000168AC">
        <w:trPr>
          <w:trHeight w:val="31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Недоотпуск тепла (Qнед):</w:t>
            </w:r>
          </w:p>
        </w:tc>
        <w:tc>
          <w:tcPr>
            <w:tcW w:w="1107" w:type="pct"/>
            <w:shd w:val="clear" w:color="auto" w:fill="auto"/>
            <w:tcMar>
              <w:top w:w="15" w:type="dxa"/>
              <w:left w:w="15" w:type="dxa"/>
              <w:bottom w:w="0" w:type="dxa"/>
              <w:right w:w="15" w:type="dxa"/>
            </w:tcMar>
            <w:vAlign w:val="center"/>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4965E5" w:rsidRPr="003C03B8" w:rsidTr="000168AC">
        <w:trPr>
          <w:trHeight w:val="5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Аварийный недоотпуск тепла за последние три года (Qав, Гкал):</w:t>
            </w:r>
          </w:p>
        </w:tc>
        <w:tc>
          <w:tcPr>
            <w:tcW w:w="1107" w:type="pct"/>
            <w:shd w:val="clear" w:color="auto" w:fill="auto"/>
            <w:tcMar>
              <w:top w:w="15" w:type="dxa"/>
              <w:left w:w="15" w:type="dxa"/>
              <w:bottom w:w="0" w:type="dxa"/>
              <w:right w:w="15" w:type="dxa"/>
            </w:tcMar>
            <w:vAlign w:val="center"/>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4965E5" w:rsidRPr="003C03B8" w:rsidTr="000168AC">
        <w:trPr>
          <w:trHeight w:val="79"/>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Фактический отпуск тепла системой теплоснабжения за последние три года (Qфакт, Гкал):</w:t>
            </w:r>
          </w:p>
        </w:tc>
        <w:tc>
          <w:tcPr>
            <w:tcW w:w="1107" w:type="pct"/>
            <w:shd w:val="clear" w:color="auto" w:fill="auto"/>
            <w:tcMar>
              <w:top w:w="15" w:type="dxa"/>
              <w:left w:w="15" w:type="dxa"/>
              <w:bottom w:w="0" w:type="dxa"/>
              <w:right w:w="15" w:type="dxa"/>
            </w:tcMar>
            <w:vAlign w:val="center"/>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4965E5" w:rsidRPr="003C03B8" w:rsidTr="000168AC">
        <w:trPr>
          <w:trHeight w:val="5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9) Показатель качества теплоснабжения (Кж):</w:t>
            </w:r>
          </w:p>
        </w:tc>
        <w:tc>
          <w:tcPr>
            <w:tcW w:w="1107" w:type="pct"/>
            <w:shd w:val="clear" w:color="auto" w:fill="auto"/>
            <w:tcMar>
              <w:top w:w="15" w:type="dxa"/>
              <w:left w:w="15" w:type="dxa"/>
              <w:bottom w:w="0" w:type="dxa"/>
              <w:right w:w="15" w:type="dxa"/>
            </w:tcMar>
            <w:vAlign w:val="center"/>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w:t>
            </w:r>
          </w:p>
        </w:tc>
      </w:tr>
      <w:tr w:rsidR="004965E5" w:rsidRPr="003C03B8" w:rsidTr="000168AC">
        <w:trPr>
          <w:trHeight w:val="49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Характеризуется количеством жалоб потребителей тепла на нарушение качества теплоснабжение (Ж):</w:t>
            </w:r>
          </w:p>
        </w:tc>
        <w:tc>
          <w:tcPr>
            <w:tcW w:w="1107" w:type="pct"/>
            <w:shd w:val="clear" w:color="auto" w:fill="auto"/>
            <w:tcMar>
              <w:top w:w="15" w:type="dxa"/>
              <w:left w:w="15" w:type="dxa"/>
              <w:bottom w:w="0" w:type="dxa"/>
              <w:right w:w="15" w:type="dxa"/>
            </w:tcMar>
            <w:vAlign w:val="center"/>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4965E5" w:rsidRPr="003C03B8" w:rsidTr="000168AC">
        <w:trPr>
          <w:trHeight w:val="49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Количество зданий, по которым поступили жалобы на работу системы теплоснабжения (Джал, шт):</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4965E5" w:rsidRPr="003C03B8" w:rsidTr="000168AC">
        <w:trPr>
          <w:trHeight w:val="49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iCs/>
                <w:sz w:val="24"/>
                <w:szCs w:val="24"/>
                <w:lang w:eastAsia="ru-RU"/>
              </w:rPr>
            </w:pPr>
            <w:r w:rsidRPr="00AA112B">
              <w:rPr>
                <w:rFonts w:ascii="Times New Roman" w:eastAsia="Times New Roman" w:hAnsi="Times New Roman"/>
                <w:iCs/>
                <w:sz w:val="24"/>
                <w:szCs w:val="24"/>
                <w:lang w:eastAsia="ru-RU"/>
              </w:rPr>
              <w:t>Количество зданий, снабжающихся теплом от системы теплоснабжения (Дсумм, шт):</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sz w:val="24"/>
                <w:szCs w:val="24"/>
                <w:lang w:eastAsia="ru-RU"/>
              </w:rPr>
            </w:pPr>
            <w:r w:rsidRPr="00AA112B">
              <w:rPr>
                <w:rFonts w:ascii="Times New Roman" w:eastAsia="Times New Roman" w:hAnsi="Times New Roman"/>
                <w:sz w:val="24"/>
                <w:szCs w:val="24"/>
                <w:lang w:eastAsia="ru-RU"/>
              </w:rPr>
              <w:t>-</w:t>
            </w:r>
          </w:p>
        </w:tc>
      </w:tr>
      <w:tr w:rsidR="004965E5" w:rsidRPr="003C03B8" w:rsidTr="000168AC">
        <w:trPr>
          <w:trHeight w:val="49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iCs/>
                <w:sz w:val="24"/>
                <w:szCs w:val="24"/>
                <w:lang w:eastAsia="ru-RU"/>
              </w:rPr>
            </w:pPr>
            <w:r w:rsidRPr="00AA112B">
              <w:rPr>
                <w:rFonts w:ascii="Times New Roman" w:eastAsia="Times New Roman" w:hAnsi="Times New Roman"/>
                <w:b/>
                <w:bCs/>
                <w:iCs/>
                <w:sz w:val="24"/>
                <w:szCs w:val="24"/>
                <w:lang w:eastAsia="ru-RU"/>
              </w:rPr>
              <w:t>10) Расчетная тепловая нагрузка системы теплоснабжения (Q, Гкал/ч)</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43,98</w:t>
            </w:r>
          </w:p>
        </w:tc>
      </w:tr>
      <w:tr w:rsidR="004965E5" w:rsidRPr="003C03B8" w:rsidTr="000168AC">
        <w:trPr>
          <w:trHeight w:val="55"/>
          <w:jc w:val="center"/>
        </w:trPr>
        <w:tc>
          <w:tcPr>
            <w:tcW w:w="3893"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sidRPr="00AA112B">
              <w:rPr>
                <w:rFonts w:ascii="Times New Roman" w:eastAsia="Times New Roman" w:hAnsi="Times New Roman"/>
                <w:b/>
                <w:bCs/>
                <w:sz w:val="24"/>
                <w:szCs w:val="24"/>
                <w:lang w:eastAsia="ru-RU"/>
              </w:rPr>
              <w:t>11) Общий показатель надежности систем теплоснабжения поселения, городского округа (Kнад сист):</w:t>
            </w:r>
          </w:p>
        </w:tc>
        <w:tc>
          <w:tcPr>
            <w:tcW w:w="1107" w:type="pct"/>
            <w:shd w:val="clear" w:color="auto" w:fill="auto"/>
            <w:tcMar>
              <w:top w:w="15" w:type="dxa"/>
              <w:left w:w="15" w:type="dxa"/>
              <w:bottom w:w="0" w:type="dxa"/>
              <w:right w:w="15" w:type="dxa"/>
            </w:tcMar>
            <w:vAlign w:val="center"/>
            <w:hideMark/>
          </w:tcPr>
          <w:p w:rsidR="004965E5" w:rsidRPr="00AA112B" w:rsidRDefault="004965E5" w:rsidP="000168AC">
            <w:pP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0,743</w:t>
            </w:r>
          </w:p>
        </w:tc>
      </w:tr>
    </w:tbl>
    <w:p w:rsidR="00810E31" w:rsidRPr="00AA112B" w:rsidRDefault="00810E31" w:rsidP="00810E31">
      <w:pPr>
        <w:pStyle w:val="af2"/>
        <w:keepNext w:val="0"/>
        <w:spacing w:after="0"/>
        <w:ind w:right="0" w:firstLine="709"/>
      </w:pPr>
      <w:r w:rsidRPr="00AA112B">
        <w:t>По результатам расчетов, общий показатель надежности системы теп</w:t>
      </w:r>
      <w:r w:rsidR="004965E5">
        <w:t>лоснабжения по состоянию на 2013</w:t>
      </w:r>
      <w:r w:rsidRPr="00AA112B">
        <w:t xml:space="preserve"> год составил </w:t>
      </w:r>
      <w:r w:rsidR="004965E5">
        <w:t>0,743</w:t>
      </w:r>
      <w:r w:rsidRPr="00AA112B">
        <w:t xml:space="preserve">, следовательно систему теплоснабжения следует отнести к классу надежных. </w:t>
      </w:r>
    </w:p>
    <w:p w:rsidR="00810E31" w:rsidRPr="00AA112B" w:rsidRDefault="00810E31" w:rsidP="00810E31">
      <w:pPr>
        <w:pStyle w:val="af2"/>
        <w:keepNext w:val="0"/>
        <w:spacing w:before="0" w:after="0"/>
        <w:ind w:right="0" w:firstLine="709"/>
        <w:rPr>
          <w:lang w:eastAsia="ru-RU"/>
        </w:rPr>
      </w:pPr>
      <w:r w:rsidRPr="00AA112B">
        <w:rPr>
          <w:lang w:eastAsia="ru-RU"/>
        </w:rPr>
        <w:t>Для более точного определения и дальнейшего поддержания показателей надежности в пределах допустимого, рекомендуется:</w:t>
      </w:r>
    </w:p>
    <w:p w:rsidR="00810E31" w:rsidRPr="00AA112B" w:rsidRDefault="00810E31" w:rsidP="00810E31">
      <w:pPr>
        <w:pStyle w:val="a7"/>
        <w:numPr>
          <w:ilvl w:val="0"/>
          <w:numId w:val="15"/>
        </w:numPr>
        <w:tabs>
          <w:tab w:val="left" w:pos="1134"/>
        </w:tabs>
        <w:spacing w:line="360" w:lineRule="auto"/>
        <w:ind w:left="0" w:firstLine="709"/>
        <w:jc w:val="both"/>
        <w:rPr>
          <w:rFonts w:ascii="Times New Roman" w:hAnsi="Times New Roman"/>
          <w:sz w:val="26"/>
          <w:szCs w:val="26"/>
        </w:rPr>
      </w:pPr>
      <w:r w:rsidRPr="00AA112B">
        <w:rPr>
          <w:rFonts w:ascii="Times New Roman" w:hAnsi="Times New Roman"/>
          <w:sz w:val="26"/>
          <w:szCs w:val="26"/>
        </w:rPr>
        <w:t>правильное и своевременное заполнение журналов, предписанных ПТЭ, а именно:</w:t>
      </w:r>
    </w:p>
    <w:p w:rsidR="00810E31" w:rsidRPr="00AA112B" w:rsidRDefault="00810E31" w:rsidP="00810E31">
      <w:pPr>
        <w:pStyle w:val="af2"/>
        <w:keepNext w:val="0"/>
        <w:spacing w:before="0" w:after="0"/>
        <w:ind w:right="0" w:firstLine="709"/>
        <w:rPr>
          <w:lang w:eastAsia="ru-RU"/>
        </w:rPr>
      </w:pPr>
      <w:r w:rsidRPr="00AA112B">
        <w:rPr>
          <w:lang w:eastAsia="ru-RU"/>
        </w:rPr>
        <w:t>а. оперативного журнала;</w:t>
      </w:r>
    </w:p>
    <w:p w:rsidR="00810E31" w:rsidRPr="00AA112B" w:rsidRDefault="00810E31" w:rsidP="00810E31">
      <w:pPr>
        <w:pStyle w:val="af2"/>
        <w:keepNext w:val="0"/>
        <w:spacing w:before="0" w:after="0"/>
        <w:ind w:right="0" w:firstLine="709"/>
        <w:rPr>
          <w:lang w:eastAsia="ru-RU"/>
        </w:rPr>
      </w:pPr>
      <w:r w:rsidRPr="00AA112B">
        <w:rPr>
          <w:lang w:eastAsia="ru-RU"/>
        </w:rPr>
        <w:t>б. журнала обходов тепловых сетей;</w:t>
      </w:r>
    </w:p>
    <w:p w:rsidR="00810E31" w:rsidRPr="00AA112B" w:rsidRDefault="00810E31" w:rsidP="00810E31">
      <w:pPr>
        <w:pStyle w:val="af2"/>
        <w:keepNext w:val="0"/>
        <w:spacing w:before="0" w:after="0"/>
        <w:ind w:right="0" w:firstLine="709"/>
        <w:rPr>
          <w:lang w:eastAsia="ru-RU"/>
        </w:rPr>
      </w:pPr>
      <w:r w:rsidRPr="00AA112B">
        <w:rPr>
          <w:lang w:eastAsia="ru-RU"/>
        </w:rPr>
        <w:t>в. журнала учета работ по нарядам и распоряжениям;</w:t>
      </w:r>
    </w:p>
    <w:p w:rsidR="00810E31" w:rsidRPr="00AA112B" w:rsidRDefault="00810E31" w:rsidP="00810E31">
      <w:pPr>
        <w:pStyle w:val="af2"/>
        <w:keepNext w:val="0"/>
        <w:spacing w:before="0" w:after="0"/>
        <w:ind w:right="0" w:firstLine="709"/>
        <w:rPr>
          <w:lang w:eastAsia="ru-RU"/>
        </w:rPr>
      </w:pPr>
      <w:r w:rsidRPr="00AA112B">
        <w:rPr>
          <w:lang w:eastAsia="ru-RU"/>
        </w:rPr>
        <w:t>г. заявок потребителей.</w:t>
      </w:r>
    </w:p>
    <w:p w:rsidR="00810E31" w:rsidRPr="00AA112B" w:rsidRDefault="00810E31" w:rsidP="00810E31">
      <w:pPr>
        <w:pStyle w:val="a7"/>
        <w:numPr>
          <w:ilvl w:val="0"/>
          <w:numId w:val="15"/>
        </w:numPr>
        <w:tabs>
          <w:tab w:val="left" w:pos="1134"/>
        </w:tabs>
        <w:spacing w:line="360" w:lineRule="auto"/>
        <w:ind w:left="0" w:firstLine="709"/>
        <w:jc w:val="both"/>
        <w:rPr>
          <w:rFonts w:ascii="Times New Roman" w:hAnsi="Times New Roman"/>
          <w:sz w:val="26"/>
          <w:szCs w:val="26"/>
        </w:rPr>
      </w:pPr>
      <w:r w:rsidRPr="00AA112B">
        <w:rPr>
          <w:rFonts w:ascii="Times New Roman" w:hAnsi="Times New Roman"/>
          <w:sz w:val="26"/>
          <w:szCs w:val="26"/>
        </w:rPr>
        <w:lastRenderedPageBreak/>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810E31" w:rsidRPr="00AA112B" w:rsidRDefault="00810E31" w:rsidP="00810E31">
      <w:pPr>
        <w:pStyle w:val="a7"/>
        <w:numPr>
          <w:ilvl w:val="0"/>
          <w:numId w:val="15"/>
        </w:numPr>
        <w:tabs>
          <w:tab w:val="left" w:pos="1134"/>
        </w:tabs>
        <w:spacing w:line="360" w:lineRule="auto"/>
        <w:ind w:left="0" w:firstLine="709"/>
        <w:jc w:val="both"/>
        <w:rPr>
          <w:rFonts w:ascii="Times New Roman" w:hAnsi="Times New Roman"/>
          <w:sz w:val="26"/>
          <w:szCs w:val="26"/>
        </w:rPr>
      </w:pPr>
      <w:r w:rsidRPr="00AA112B">
        <w:rPr>
          <w:rFonts w:ascii="Times New Roman" w:hAnsi="Times New Roman"/>
          <w:sz w:val="26"/>
          <w:szCs w:val="26"/>
        </w:rPr>
        <w:t>своевременная замена изношенных участков тепловых сетей и оборудования;</w:t>
      </w:r>
    </w:p>
    <w:p w:rsidR="00810E31" w:rsidRPr="00AA112B" w:rsidRDefault="00810E31" w:rsidP="00810E31">
      <w:pPr>
        <w:pStyle w:val="a7"/>
        <w:numPr>
          <w:ilvl w:val="0"/>
          <w:numId w:val="15"/>
        </w:numPr>
        <w:tabs>
          <w:tab w:val="left" w:pos="1134"/>
        </w:tabs>
        <w:spacing w:line="360" w:lineRule="auto"/>
        <w:ind w:left="0" w:firstLine="709"/>
        <w:jc w:val="both"/>
        <w:rPr>
          <w:rFonts w:ascii="Times New Roman" w:hAnsi="Times New Roman"/>
          <w:sz w:val="26"/>
          <w:szCs w:val="26"/>
        </w:rPr>
      </w:pPr>
      <w:r w:rsidRPr="00AA112B">
        <w:rPr>
          <w:rFonts w:ascii="Times New Roman" w:hAnsi="Times New Roman"/>
          <w:sz w:val="26"/>
          <w:szCs w:val="26"/>
        </w:rPr>
        <w:t>проведения мероприятий по устранению затопления каналов, тепловых камер и подвалов домов.</w:t>
      </w:r>
    </w:p>
    <w:p w:rsidR="00810E31" w:rsidRDefault="00810E31" w:rsidP="00810E31">
      <w:pPr>
        <w:spacing w:line="360" w:lineRule="auto"/>
        <w:jc w:val="both"/>
        <w:rPr>
          <w:rFonts w:ascii="Times New Roman" w:hAnsi="Times New Roman"/>
          <w:color w:val="4F81BD" w:themeColor="accent1"/>
          <w:sz w:val="26"/>
          <w:szCs w:val="26"/>
        </w:rPr>
      </w:pPr>
    </w:p>
    <w:p w:rsidR="00042F4A" w:rsidRPr="00C207B5" w:rsidRDefault="00C207B5" w:rsidP="00042F4A">
      <w:pPr>
        <w:pStyle w:val="1"/>
        <w:numPr>
          <w:ilvl w:val="0"/>
          <w:numId w:val="0"/>
        </w:numPr>
        <w:tabs>
          <w:tab w:val="clear" w:pos="1560"/>
        </w:tabs>
        <w:spacing w:after="120" w:line="360" w:lineRule="auto"/>
        <w:jc w:val="both"/>
        <w:rPr>
          <w:caps w:val="0"/>
          <w:color w:val="auto"/>
        </w:rPr>
      </w:pPr>
      <w:bookmarkStart w:id="104" w:name="_Toc363213752"/>
      <w:bookmarkStart w:id="105" w:name="_Toc375228905"/>
      <w:bookmarkStart w:id="106" w:name="_Toc393461469"/>
      <w:r w:rsidRPr="00C207B5">
        <w:rPr>
          <w:caps w:val="0"/>
          <w:color w:val="auto"/>
        </w:rPr>
        <w:lastRenderedPageBreak/>
        <w:t>Глава 7</w:t>
      </w:r>
      <w:r w:rsidR="00042F4A" w:rsidRPr="00C207B5">
        <w:rPr>
          <w:caps w:val="0"/>
          <w:color w:val="auto"/>
        </w:rPr>
        <w:t>.</w:t>
      </w:r>
      <w:r w:rsidR="00042F4A" w:rsidRPr="00C207B5">
        <w:rPr>
          <w:caps w:val="0"/>
          <w:color w:val="auto"/>
        </w:rPr>
        <w:tab/>
        <w:t>Инвестиции в строительство, реконструкцию и техническое перевооружение</w:t>
      </w:r>
      <w:bookmarkEnd w:id="104"/>
      <w:bookmarkEnd w:id="105"/>
      <w:bookmarkEnd w:id="106"/>
    </w:p>
    <w:p w:rsidR="00042F4A" w:rsidRPr="00C207B5" w:rsidRDefault="00042F4A" w:rsidP="00C207B5">
      <w:pPr>
        <w:pStyle w:val="1"/>
        <w:pageBreakBefore w:val="0"/>
        <w:numPr>
          <w:ilvl w:val="1"/>
          <w:numId w:val="32"/>
        </w:numPr>
        <w:tabs>
          <w:tab w:val="clear" w:pos="1560"/>
        </w:tabs>
        <w:spacing w:after="120" w:line="360" w:lineRule="auto"/>
        <w:ind w:left="0" w:firstLine="709"/>
        <w:jc w:val="both"/>
        <w:rPr>
          <w:caps w:val="0"/>
          <w:color w:val="auto"/>
          <w:sz w:val="26"/>
          <w:szCs w:val="26"/>
        </w:rPr>
      </w:pPr>
      <w:bookmarkStart w:id="107" w:name="_Toc363213753"/>
      <w:bookmarkStart w:id="108" w:name="_Toc375228906"/>
      <w:bookmarkStart w:id="109" w:name="_Toc393461470"/>
      <w:r w:rsidRPr="00C207B5">
        <w:rPr>
          <w:caps w:val="0"/>
          <w:color w:val="auto"/>
          <w:sz w:val="26"/>
          <w:szCs w:val="26"/>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07"/>
      <w:bookmarkEnd w:id="108"/>
      <w:bookmarkEnd w:id="109"/>
    </w:p>
    <w:p w:rsidR="004C613B" w:rsidRDefault="004C613B" w:rsidP="004C613B">
      <w:pPr>
        <w:pStyle w:val="a7"/>
        <w:spacing w:line="360" w:lineRule="auto"/>
        <w:ind w:left="0" w:firstLine="709"/>
        <w:jc w:val="both"/>
        <w:rPr>
          <w:rFonts w:ascii="Times New Roman" w:hAnsi="Times New Roman"/>
          <w:sz w:val="26"/>
          <w:szCs w:val="26"/>
        </w:rPr>
      </w:pPr>
      <w:r w:rsidRPr="007B2E2D">
        <w:rPr>
          <w:rFonts w:ascii="Times New Roman" w:hAnsi="Times New Roman"/>
          <w:sz w:val="26"/>
          <w:szCs w:val="26"/>
        </w:rPr>
        <w:t>Для покрытия нагрузок развивающихся районов</w:t>
      </w:r>
      <w:r>
        <w:rPr>
          <w:rFonts w:ascii="Times New Roman" w:hAnsi="Times New Roman"/>
          <w:sz w:val="26"/>
          <w:szCs w:val="26"/>
        </w:rPr>
        <w:t xml:space="preserve"> МО Кузьмоловское городское поселение</w:t>
      </w:r>
      <w:r w:rsidRPr="007B2E2D">
        <w:rPr>
          <w:rFonts w:ascii="Times New Roman" w:hAnsi="Times New Roman"/>
          <w:sz w:val="26"/>
          <w:szCs w:val="26"/>
        </w:rPr>
        <w:t xml:space="preserve"> и для обеспечения качественного и надежного теплоснабжения потребителей, необходимо </w:t>
      </w:r>
      <w:r>
        <w:rPr>
          <w:rFonts w:ascii="Times New Roman" w:hAnsi="Times New Roman"/>
          <w:sz w:val="26"/>
          <w:szCs w:val="26"/>
        </w:rPr>
        <w:t xml:space="preserve">строительство новых автоматизированных котельных блочно-модульного типа. В настоящее время система выработки и транспортировки тепловой энергии от котельной № 18  имеет ряд проблем, не позволяющих эффективно использовать топливно-энергетические ресурсы при производстве и распределении тепловой энергии, обусловленных низким КПД, физическим и моральным старением и высоким процентом износа оборудования котельных и трубопроводов. </w:t>
      </w:r>
      <w:r w:rsidRPr="007A7DC3">
        <w:rPr>
          <w:rFonts w:ascii="Times New Roman" w:hAnsi="Times New Roman"/>
          <w:sz w:val="26"/>
          <w:szCs w:val="26"/>
        </w:rPr>
        <w:t>Так же для обеспечения качественного и надежного теплоснабжения потребителей необходимо произвести реконструкцию и ремонт теплоэнергетических сооружений и оборудования центрального теплового пункта г.п. Кузьмоловский.</w:t>
      </w:r>
    </w:p>
    <w:p w:rsidR="004C613B" w:rsidRPr="007B2E2D" w:rsidRDefault="004C613B" w:rsidP="004C613B">
      <w:pPr>
        <w:pStyle w:val="a7"/>
        <w:spacing w:line="360" w:lineRule="auto"/>
        <w:ind w:left="0" w:firstLine="709"/>
        <w:jc w:val="both"/>
        <w:rPr>
          <w:rFonts w:ascii="Times New Roman" w:hAnsi="Times New Roman"/>
          <w:sz w:val="26"/>
          <w:szCs w:val="26"/>
        </w:rPr>
      </w:pPr>
      <w:r w:rsidRPr="007B2E2D">
        <w:rPr>
          <w:rFonts w:ascii="Times New Roman" w:hAnsi="Times New Roman"/>
          <w:sz w:val="26"/>
          <w:szCs w:val="26"/>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источника, на рассматриваемую перспективу, увеличится.</w:t>
      </w:r>
    </w:p>
    <w:p w:rsidR="004C613B" w:rsidRDefault="004C613B" w:rsidP="004C613B">
      <w:pPr>
        <w:pStyle w:val="a7"/>
        <w:spacing w:line="360" w:lineRule="auto"/>
        <w:ind w:left="0" w:firstLine="709"/>
        <w:jc w:val="both"/>
        <w:rPr>
          <w:rFonts w:ascii="Times New Roman" w:hAnsi="Times New Roman"/>
          <w:sz w:val="26"/>
          <w:szCs w:val="26"/>
        </w:rPr>
      </w:pPr>
      <w:r w:rsidRPr="007B2E2D">
        <w:rPr>
          <w:rFonts w:ascii="Times New Roman" w:hAnsi="Times New Roman"/>
          <w:sz w:val="26"/>
          <w:szCs w:val="26"/>
        </w:rPr>
        <w:t xml:space="preserve">Ориентировочная стоимость работ по замене оборудования в котельной приведена </w:t>
      </w:r>
      <w:r w:rsidR="002B7686">
        <w:rPr>
          <w:rFonts w:ascii="Times New Roman" w:hAnsi="Times New Roman"/>
          <w:sz w:val="26"/>
          <w:szCs w:val="26"/>
        </w:rPr>
        <w:t>в таблице 20</w:t>
      </w:r>
      <w:r>
        <w:rPr>
          <w:rFonts w:ascii="Times New Roman" w:hAnsi="Times New Roman"/>
          <w:sz w:val="26"/>
          <w:szCs w:val="26"/>
        </w:rPr>
        <w:t>.</w:t>
      </w:r>
    </w:p>
    <w:p w:rsidR="00042F4A" w:rsidRDefault="004C613B" w:rsidP="008110D0">
      <w:pPr>
        <w:pStyle w:val="a2"/>
      </w:pPr>
      <w:r>
        <w:t>Стоимость работ по строительству</w:t>
      </w:r>
      <w:r w:rsidR="00042F4A" w:rsidRPr="00C207B5">
        <w:t xml:space="preserve"> </w:t>
      </w:r>
      <w:r>
        <w:t>котельных</w:t>
      </w:r>
      <w:r w:rsidR="00042F4A" w:rsidRPr="00C207B5">
        <w:t xml:space="preserve"> </w:t>
      </w:r>
    </w:p>
    <w:tbl>
      <w:tblPr>
        <w:tblpPr w:leftFromText="180" w:rightFromText="180" w:vertAnchor="text" w:horzAnchor="margin" w:tblpXSpec="center" w:tblpY="1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6"/>
        <w:gridCol w:w="4218"/>
      </w:tblGrid>
      <w:tr w:rsidR="004C613B" w:rsidRPr="001E0578" w:rsidTr="000168AC">
        <w:trPr>
          <w:trHeight w:val="23"/>
          <w:tblHeader/>
        </w:trPr>
        <w:tc>
          <w:tcPr>
            <w:tcW w:w="2860" w:type="pct"/>
            <w:shd w:val="clear" w:color="auto" w:fill="auto"/>
            <w:vAlign w:val="center"/>
          </w:tcPr>
          <w:p w:rsidR="004C613B" w:rsidRPr="001E0578" w:rsidRDefault="004C613B" w:rsidP="000168AC">
            <w:pPr>
              <w:suppressAutoHyphens/>
              <w:rPr>
                <w:rFonts w:ascii="Times New Roman" w:hAnsi="Times New Roman"/>
                <w:b/>
                <w:sz w:val="24"/>
                <w:szCs w:val="24"/>
              </w:rPr>
            </w:pPr>
            <w:r w:rsidRPr="001E0578">
              <w:rPr>
                <w:rFonts w:ascii="Times New Roman" w:hAnsi="Times New Roman"/>
                <w:b/>
                <w:sz w:val="24"/>
                <w:szCs w:val="24"/>
              </w:rPr>
              <w:t>Вид работы</w:t>
            </w:r>
          </w:p>
        </w:tc>
        <w:tc>
          <w:tcPr>
            <w:tcW w:w="2140" w:type="pct"/>
            <w:shd w:val="clear" w:color="auto" w:fill="auto"/>
            <w:vAlign w:val="center"/>
          </w:tcPr>
          <w:p w:rsidR="004C613B" w:rsidRPr="001E0578" w:rsidRDefault="004C613B" w:rsidP="000168AC">
            <w:pPr>
              <w:suppressAutoHyphens/>
              <w:rPr>
                <w:rFonts w:ascii="Times New Roman" w:hAnsi="Times New Roman"/>
                <w:b/>
                <w:sz w:val="24"/>
                <w:szCs w:val="24"/>
              </w:rPr>
            </w:pPr>
            <w:r w:rsidRPr="001E0578">
              <w:rPr>
                <w:rFonts w:ascii="Times New Roman" w:hAnsi="Times New Roman"/>
                <w:b/>
                <w:sz w:val="24"/>
                <w:szCs w:val="24"/>
              </w:rPr>
              <w:t>Стоимость с НДС, тыс.руб.</w:t>
            </w:r>
          </w:p>
        </w:tc>
      </w:tr>
      <w:tr w:rsidR="004C613B" w:rsidRPr="001E0578" w:rsidTr="000168AC">
        <w:trPr>
          <w:trHeight w:val="23"/>
        </w:trPr>
        <w:tc>
          <w:tcPr>
            <w:tcW w:w="5000" w:type="pct"/>
            <w:gridSpan w:val="2"/>
            <w:shd w:val="clear" w:color="auto" w:fill="auto"/>
            <w:vAlign w:val="center"/>
          </w:tcPr>
          <w:p w:rsidR="004C613B" w:rsidRPr="001E0578" w:rsidRDefault="004C613B" w:rsidP="000168AC">
            <w:pPr>
              <w:suppressAutoHyphens/>
              <w:rPr>
                <w:rFonts w:ascii="Times New Roman" w:hAnsi="Times New Roman"/>
                <w:sz w:val="24"/>
                <w:szCs w:val="24"/>
              </w:rPr>
            </w:pPr>
            <w:r w:rsidRPr="00251D6C">
              <w:rPr>
                <w:rFonts w:ascii="Times New Roman" w:hAnsi="Times New Roman"/>
                <w:sz w:val="24"/>
                <w:szCs w:val="24"/>
                <w:lang w:eastAsia="ar-SA"/>
              </w:rPr>
              <w:t>Автоматизированн</w:t>
            </w:r>
            <w:r>
              <w:rPr>
                <w:rFonts w:ascii="Times New Roman" w:hAnsi="Times New Roman"/>
                <w:sz w:val="24"/>
                <w:szCs w:val="24"/>
                <w:lang w:eastAsia="ar-SA"/>
              </w:rPr>
              <w:t>ая</w:t>
            </w:r>
            <w:r w:rsidRPr="00251D6C">
              <w:rPr>
                <w:rFonts w:ascii="Times New Roman" w:hAnsi="Times New Roman"/>
                <w:sz w:val="24"/>
                <w:szCs w:val="24"/>
                <w:lang w:eastAsia="ar-SA"/>
              </w:rPr>
              <w:t xml:space="preserve"> котельн</w:t>
            </w:r>
            <w:r>
              <w:rPr>
                <w:rFonts w:ascii="Times New Roman" w:hAnsi="Times New Roman"/>
                <w:sz w:val="24"/>
                <w:szCs w:val="24"/>
                <w:lang w:eastAsia="ar-SA"/>
              </w:rPr>
              <w:t>ая</w:t>
            </w:r>
            <w:r w:rsidRPr="00251D6C">
              <w:rPr>
                <w:rFonts w:ascii="Times New Roman" w:hAnsi="Times New Roman"/>
                <w:sz w:val="24"/>
                <w:szCs w:val="24"/>
                <w:lang w:eastAsia="ar-SA"/>
              </w:rPr>
              <w:t xml:space="preserve"> блочно-модульного типа для теплоснабжения потребителей г. п. Кузьмоловский (вид топлива – природный газ)</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Разработка рабочей документации в объеме технического задания</w:t>
            </w:r>
          </w:p>
        </w:tc>
        <w:tc>
          <w:tcPr>
            <w:tcW w:w="2140" w:type="pct"/>
            <w:vMerge w:val="restar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62391,1</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 xml:space="preserve">Комплектация необходимого оборудования и материалов  блочно-модульной отопительной котельной </w:t>
            </w:r>
          </w:p>
        </w:tc>
        <w:tc>
          <w:tcPr>
            <w:tcW w:w="2140" w:type="pct"/>
            <w:vMerge/>
            <w:shd w:val="clear" w:color="auto" w:fill="auto"/>
            <w:vAlign w:val="center"/>
          </w:tcPr>
          <w:p w:rsidR="004C613B" w:rsidRPr="001E0578" w:rsidRDefault="004C613B" w:rsidP="000168AC">
            <w:pPr>
              <w:suppressAutoHyphens/>
              <w:rPr>
                <w:rFonts w:ascii="Times New Roman" w:hAnsi="Times New Roman"/>
                <w:sz w:val="24"/>
                <w:szCs w:val="24"/>
              </w:rPr>
            </w:pP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Поставка необходимого оборудования и материалов</w:t>
            </w:r>
          </w:p>
        </w:tc>
        <w:tc>
          <w:tcPr>
            <w:tcW w:w="2140" w:type="pc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1752,7</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2140" w:type="pct"/>
            <w:vMerge w:val="restar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12952,2</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Пусконаладочные и режимно-наладочные работы</w:t>
            </w:r>
          </w:p>
        </w:tc>
        <w:tc>
          <w:tcPr>
            <w:tcW w:w="2140" w:type="pct"/>
            <w:vMerge/>
            <w:shd w:val="clear" w:color="auto" w:fill="auto"/>
            <w:vAlign w:val="center"/>
          </w:tcPr>
          <w:p w:rsidR="004C613B" w:rsidRPr="001E0578" w:rsidRDefault="004C613B" w:rsidP="000168AC">
            <w:pPr>
              <w:suppressAutoHyphens/>
              <w:rPr>
                <w:rFonts w:ascii="Times New Roman" w:hAnsi="Times New Roman"/>
                <w:sz w:val="24"/>
                <w:szCs w:val="24"/>
              </w:rPr>
            </w:pPr>
          </w:p>
        </w:tc>
      </w:tr>
      <w:tr w:rsidR="004C613B" w:rsidRPr="001E0578" w:rsidTr="000168AC">
        <w:trPr>
          <w:trHeight w:val="23"/>
        </w:trPr>
        <w:tc>
          <w:tcPr>
            <w:tcW w:w="2860" w:type="pct"/>
            <w:shd w:val="clear" w:color="auto" w:fill="auto"/>
            <w:vAlign w:val="center"/>
          </w:tcPr>
          <w:p w:rsidR="004C613B" w:rsidRPr="00373A3B" w:rsidRDefault="004C613B" w:rsidP="000168AC">
            <w:pPr>
              <w:suppressAutoHyphens/>
              <w:rPr>
                <w:rFonts w:ascii="Times New Roman" w:hAnsi="Times New Roman"/>
                <w:b/>
                <w:sz w:val="24"/>
                <w:szCs w:val="24"/>
              </w:rPr>
            </w:pPr>
            <w:r w:rsidRPr="00373A3B">
              <w:rPr>
                <w:rFonts w:ascii="Times New Roman" w:hAnsi="Times New Roman"/>
                <w:b/>
                <w:sz w:val="24"/>
                <w:szCs w:val="24"/>
              </w:rPr>
              <w:t>Итого</w:t>
            </w:r>
          </w:p>
        </w:tc>
        <w:tc>
          <w:tcPr>
            <w:tcW w:w="2140" w:type="pct"/>
            <w:shd w:val="clear" w:color="auto" w:fill="auto"/>
            <w:vAlign w:val="center"/>
          </w:tcPr>
          <w:p w:rsidR="004C613B" w:rsidRPr="00373A3B" w:rsidRDefault="004C613B" w:rsidP="000168AC">
            <w:pPr>
              <w:suppressAutoHyphens/>
              <w:rPr>
                <w:rFonts w:ascii="Times New Roman" w:hAnsi="Times New Roman"/>
                <w:b/>
                <w:sz w:val="24"/>
                <w:szCs w:val="24"/>
              </w:rPr>
            </w:pPr>
            <w:r w:rsidRPr="00373A3B">
              <w:rPr>
                <w:rFonts w:ascii="Times New Roman" w:hAnsi="Times New Roman"/>
                <w:b/>
                <w:sz w:val="24"/>
                <w:szCs w:val="24"/>
              </w:rPr>
              <w:t>77100</w:t>
            </w:r>
          </w:p>
        </w:tc>
      </w:tr>
      <w:tr w:rsidR="004C613B" w:rsidRPr="001E0578" w:rsidTr="000168AC">
        <w:trPr>
          <w:trHeight w:val="23"/>
        </w:trPr>
        <w:tc>
          <w:tcPr>
            <w:tcW w:w="5000" w:type="pct"/>
            <w:gridSpan w:val="2"/>
            <w:shd w:val="clear" w:color="auto" w:fill="auto"/>
            <w:vAlign w:val="center"/>
          </w:tcPr>
          <w:p w:rsidR="004C613B" w:rsidRPr="001E0578" w:rsidRDefault="004C613B" w:rsidP="000168AC">
            <w:pPr>
              <w:suppressAutoHyphens/>
              <w:rPr>
                <w:rFonts w:ascii="Times New Roman" w:hAnsi="Times New Roman"/>
                <w:sz w:val="24"/>
                <w:szCs w:val="24"/>
              </w:rPr>
            </w:pPr>
            <w:r w:rsidRPr="00373A3B">
              <w:rPr>
                <w:rFonts w:ascii="Times New Roman" w:hAnsi="Times New Roman"/>
                <w:sz w:val="24"/>
                <w:szCs w:val="24"/>
                <w:lang w:eastAsia="ar-SA"/>
              </w:rPr>
              <w:lastRenderedPageBreak/>
              <w:t>Блок - модульная котельная микрорайона Заозерный,  мощностью 7  МВт (с увеличением тепловой мощности на перспективу до 13 МВт)</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Разработка рабочей документации в объеме технического задания</w:t>
            </w:r>
          </w:p>
        </w:tc>
        <w:tc>
          <w:tcPr>
            <w:tcW w:w="2140" w:type="pct"/>
            <w:vMerge w:val="restar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29131</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 xml:space="preserve">Комплектация необходимого оборудования и материалов  блочно-модульной отопительной котельной </w:t>
            </w:r>
          </w:p>
        </w:tc>
        <w:tc>
          <w:tcPr>
            <w:tcW w:w="2140" w:type="pct"/>
            <w:vMerge/>
            <w:shd w:val="clear" w:color="auto" w:fill="auto"/>
            <w:vAlign w:val="center"/>
          </w:tcPr>
          <w:p w:rsidR="004C613B" w:rsidRPr="001E0578" w:rsidRDefault="004C613B" w:rsidP="000168AC">
            <w:pPr>
              <w:suppressAutoHyphens/>
              <w:rPr>
                <w:rFonts w:ascii="Times New Roman" w:hAnsi="Times New Roman"/>
                <w:sz w:val="24"/>
                <w:szCs w:val="24"/>
              </w:rPr>
            </w:pP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Поставка необходимого оборудования и материалов</w:t>
            </w:r>
          </w:p>
        </w:tc>
        <w:tc>
          <w:tcPr>
            <w:tcW w:w="2140" w:type="pc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820,2</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2140" w:type="pct"/>
            <w:vMerge w:val="restar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6048</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Пусконаладочные и режимно-наладочные работы</w:t>
            </w:r>
          </w:p>
        </w:tc>
        <w:tc>
          <w:tcPr>
            <w:tcW w:w="2140" w:type="pct"/>
            <w:vMerge/>
            <w:shd w:val="clear" w:color="auto" w:fill="auto"/>
            <w:vAlign w:val="center"/>
          </w:tcPr>
          <w:p w:rsidR="004C613B" w:rsidRPr="001E0578" w:rsidRDefault="004C613B" w:rsidP="000168AC">
            <w:pPr>
              <w:suppressAutoHyphens/>
              <w:rPr>
                <w:rFonts w:ascii="Times New Roman" w:hAnsi="Times New Roman"/>
                <w:sz w:val="24"/>
                <w:szCs w:val="24"/>
              </w:rPr>
            </w:pPr>
          </w:p>
        </w:tc>
      </w:tr>
      <w:tr w:rsidR="004C613B" w:rsidRPr="001E0578" w:rsidTr="000168AC">
        <w:trPr>
          <w:trHeight w:val="23"/>
        </w:trPr>
        <w:tc>
          <w:tcPr>
            <w:tcW w:w="2860" w:type="pct"/>
            <w:shd w:val="clear" w:color="auto" w:fill="auto"/>
            <w:vAlign w:val="center"/>
          </w:tcPr>
          <w:p w:rsidR="004C613B" w:rsidRPr="00373A3B" w:rsidRDefault="004C613B" w:rsidP="000168AC">
            <w:pPr>
              <w:suppressAutoHyphens/>
              <w:rPr>
                <w:rFonts w:ascii="Times New Roman" w:hAnsi="Times New Roman"/>
                <w:b/>
                <w:sz w:val="24"/>
                <w:szCs w:val="24"/>
                <w:highlight w:val="cyan"/>
                <w:lang w:eastAsia="ar-SA"/>
              </w:rPr>
            </w:pPr>
            <w:r w:rsidRPr="00373A3B">
              <w:rPr>
                <w:rFonts w:ascii="Times New Roman" w:hAnsi="Times New Roman"/>
                <w:b/>
                <w:sz w:val="24"/>
                <w:szCs w:val="24"/>
                <w:lang w:eastAsia="ar-SA"/>
              </w:rPr>
              <w:t>Итого</w:t>
            </w:r>
          </w:p>
        </w:tc>
        <w:tc>
          <w:tcPr>
            <w:tcW w:w="2140" w:type="pct"/>
            <w:shd w:val="clear" w:color="auto" w:fill="auto"/>
            <w:vAlign w:val="center"/>
          </w:tcPr>
          <w:p w:rsidR="004C613B" w:rsidRPr="00373A3B" w:rsidRDefault="004C613B" w:rsidP="000168AC">
            <w:pPr>
              <w:suppressAutoHyphens/>
              <w:rPr>
                <w:rFonts w:ascii="Times New Roman" w:hAnsi="Times New Roman"/>
                <w:b/>
                <w:sz w:val="24"/>
                <w:szCs w:val="24"/>
              </w:rPr>
            </w:pPr>
            <w:r>
              <w:rPr>
                <w:rFonts w:ascii="Times New Roman" w:hAnsi="Times New Roman"/>
                <w:b/>
                <w:sz w:val="24"/>
                <w:szCs w:val="24"/>
              </w:rPr>
              <w:t>36000</w:t>
            </w:r>
          </w:p>
        </w:tc>
      </w:tr>
      <w:tr w:rsidR="004C613B" w:rsidRPr="001E0578" w:rsidTr="000168AC">
        <w:trPr>
          <w:trHeight w:val="23"/>
        </w:trPr>
        <w:tc>
          <w:tcPr>
            <w:tcW w:w="5000" w:type="pct"/>
            <w:gridSpan w:val="2"/>
            <w:shd w:val="clear" w:color="auto" w:fill="auto"/>
            <w:vAlign w:val="center"/>
          </w:tcPr>
          <w:p w:rsidR="004C613B" w:rsidRPr="00232354" w:rsidRDefault="004C613B" w:rsidP="000168AC">
            <w:pPr>
              <w:suppressAutoHyphens/>
              <w:rPr>
                <w:rFonts w:ascii="Times New Roman" w:hAnsi="Times New Roman"/>
                <w:sz w:val="24"/>
                <w:szCs w:val="24"/>
              </w:rPr>
            </w:pPr>
            <w:r w:rsidRPr="00232354">
              <w:rPr>
                <w:rFonts w:ascii="Times New Roman" w:hAnsi="Times New Roman"/>
                <w:sz w:val="24"/>
                <w:szCs w:val="24"/>
                <w:lang w:eastAsia="ar-SA"/>
              </w:rPr>
              <w:t>Блок – модульная котельная ДРСУ,  мощностью 1 МВт (с увеличением тепловой мощности на перспективу до 2 МВт)</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Разработка рабочей документации в объеме технического задания</w:t>
            </w:r>
          </w:p>
        </w:tc>
        <w:tc>
          <w:tcPr>
            <w:tcW w:w="2140" w:type="pct"/>
            <w:vMerge w:val="restar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4855,3</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 xml:space="preserve">Комплектация необходимого оборудования и материалов  блочно-модульной отопительной котельной </w:t>
            </w:r>
          </w:p>
        </w:tc>
        <w:tc>
          <w:tcPr>
            <w:tcW w:w="2140" w:type="pct"/>
            <w:vMerge/>
            <w:shd w:val="clear" w:color="auto" w:fill="auto"/>
            <w:vAlign w:val="center"/>
          </w:tcPr>
          <w:p w:rsidR="004C613B" w:rsidRPr="001E0578" w:rsidRDefault="004C613B" w:rsidP="000168AC">
            <w:pPr>
              <w:suppressAutoHyphens/>
              <w:rPr>
                <w:rFonts w:ascii="Times New Roman" w:hAnsi="Times New Roman"/>
                <w:sz w:val="24"/>
                <w:szCs w:val="24"/>
              </w:rPr>
            </w:pP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Поставка необходимого оборудования и материалов</w:t>
            </w:r>
          </w:p>
        </w:tc>
        <w:tc>
          <w:tcPr>
            <w:tcW w:w="2140" w:type="pc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136,7</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2140" w:type="pct"/>
            <w:vMerge w:val="restar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1008,0</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Пусконаладочные и режимно-наладочные работы</w:t>
            </w:r>
          </w:p>
        </w:tc>
        <w:tc>
          <w:tcPr>
            <w:tcW w:w="2140" w:type="pct"/>
            <w:vMerge/>
            <w:shd w:val="clear" w:color="auto" w:fill="auto"/>
            <w:vAlign w:val="center"/>
          </w:tcPr>
          <w:p w:rsidR="004C613B" w:rsidRPr="001E0578" w:rsidRDefault="004C613B" w:rsidP="000168AC">
            <w:pPr>
              <w:suppressAutoHyphens/>
              <w:rPr>
                <w:rFonts w:ascii="Times New Roman" w:hAnsi="Times New Roman"/>
                <w:sz w:val="24"/>
                <w:szCs w:val="24"/>
              </w:rPr>
            </w:pPr>
          </w:p>
        </w:tc>
      </w:tr>
      <w:tr w:rsidR="004C613B" w:rsidRPr="001E0578" w:rsidTr="000168AC">
        <w:trPr>
          <w:trHeight w:val="23"/>
        </w:trPr>
        <w:tc>
          <w:tcPr>
            <w:tcW w:w="2860" w:type="pct"/>
            <w:shd w:val="clear" w:color="auto" w:fill="auto"/>
            <w:vAlign w:val="center"/>
          </w:tcPr>
          <w:p w:rsidR="004C613B" w:rsidRPr="007817A6" w:rsidRDefault="004C613B" w:rsidP="000168AC">
            <w:pPr>
              <w:suppressAutoHyphens/>
              <w:rPr>
                <w:rFonts w:ascii="Times New Roman" w:hAnsi="Times New Roman"/>
                <w:b/>
                <w:sz w:val="24"/>
                <w:szCs w:val="24"/>
                <w:highlight w:val="cyan"/>
                <w:lang w:eastAsia="ar-SA"/>
              </w:rPr>
            </w:pPr>
            <w:r w:rsidRPr="007817A6">
              <w:rPr>
                <w:rFonts w:ascii="Times New Roman" w:hAnsi="Times New Roman"/>
                <w:b/>
                <w:sz w:val="24"/>
                <w:szCs w:val="24"/>
                <w:lang w:eastAsia="ar-SA"/>
              </w:rPr>
              <w:t>Итого</w:t>
            </w:r>
          </w:p>
        </w:tc>
        <w:tc>
          <w:tcPr>
            <w:tcW w:w="2140" w:type="pct"/>
            <w:shd w:val="clear" w:color="auto" w:fill="auto"/>
            <w:vAlign w:val="center"/>
          </w:tcPr>
          <w:p w:rsidR="004C613B" w:rsidRPr="00281D39" w:rsidRDefault="004C613B" w:rsidP="000168AC">
            <w:pPr>
              <w:suppressAutoHyphens/>
              <w:rPr>
                <w:rFonts w:ascii="Times New Roman" w:hAnsi="Times New Roman"/>
                <w:b/>
                <w:sz w:val="24"/>
                <w:szCs w:val="24"/>
              </w:rPr>
            </w:pPr>
            <w:r w:rsidRPr="00281D39">
              <w:rPr>
                <w:rFonts w:ascii="Times New Roman" w:hAnsi="Times New Roman"/>
                <w:b/>
                <w:sz w:val="24"/>
                <w:szCs w:val="24"/>
              </w:rPr>
              <w:t>6000</w:t>
            </w:r>
          </w:p>
        </w:tc>
      </w:tr>
      <w:tr w:rsidR="004C613B" w:rsidRPr="001E0578" w:rsidTr="000168AC">
        <w:trPr>
          <w:trHeight w:val="23"/>
        </w:trPr>
        <w:tc>
          <w:tcPr>
            <w:tcW w:w="5000" w:type="pct"/>
            <w:gridSpan w:val="2"/>
            <w:shd w:val="clear" w:color="auto" w:fill="auto"/>
            <w:vAlign w:val="center"/>
          </w:tcPr>
          <w:p w:rsidR="004C613B" w:rsidRPr="007817A6" w:rsidRDefault="004C613B" w:rsidP="000168AC">
            <w:pPr>
              <w:suppressAutoHyphens/>
              <w:rPr>
                <w:rFonts w:ascii="Times New Roman" w:hAnsi="Times New Roman"/>
                <w:sz w:val="24"/>
                <w:szCs w:val="24"/>
              </w:rPr>
            </w:pPr>
            <w:r w:rsidRPr="007817A6">
              <w:rPr>
                <w:rFonts w:ascii="Times New Roman" w:hAnsi="Times New Roman"/>
                <w:sz w:val="24"/>
                <w:szCs w:val="24"/>
                <w:lang w:eastAsia="ar-SA"/>
              </w:rPr>
              <w:t>Строительство автоматизированной котельной  блочно-модульного типа для теплоснабжения Центральной части г. п. Кузьмоловский  (вид топлива – природный газ), мощностью 35  МВт - с 2015 года (с увеличением тепловой мощности на перспективу до 55 МВт)</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Разработка рабочей документации в объеме технического задания</w:t>
            </w:r>
          </w:p>
        </w:tc>
        <w:tc>
          <w:tcPr>
            <w:tcW w:w="2140" w:type="pct"/>
            <w:vMerge w:val="restar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145660,2</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 xml:space="preserve">Комплектация необходимого оборудования и материалов  блочно-модульной отопительной котельной </w:t>
            </w:r>
          </w:p>
        </w:tc>
        <w:tc>
          <w:tcPr>
            <w:tcW w:w="2140" w:type="pct"/>
            <w:vMerge/>
            <w:shd w:val="clear" w:color="auto" w:fill="auto"/>
            <w:vAlign w:val="center"/>
          </w:tcPr>
          <w:p w:rsidR="004C613B" w:rsidRPr="001E0578" w:rsidRDefault="004C613B" w:rsidP="000168AC">
            <w:pPr>
              <w:suppressAutoHyphens/>
              <w:rPr>
                <w:rFonts w:ascii="Times New Roman" w:hAnsi="Times New Roman"/>
                <w:sz w:val="24"/>
                <w:szCs w:val="24"/>
              </w:rPr>
            </w:pP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Поставка необходимого оборудования и материалов</w:t>
            </w:r>
          </w:p>
        </w:tc>
        <w:tc>
          <w:tcPr>
            <w:tcW w:w="2140" w:type="pc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4101,2</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2140" w:type="pct"/>
            <w:vMerge w:val="restart"/>
            <w:shd w:val="clear" w:color="auto" w:fill="auto"/>
            <w:vAlign w:val="center"/>
          </w:tcPr>
          <w:p w:rsidR="004C613B" w:rsidRPr="001E0578" w:rsidRDefault="004C613B" w:rsidP="000168AC">
            <w:pPr>
              <w:suppressAutoHyphens/>
              <w:rPr>
                <w:rFonts w:ascii="Times New Roman" w:hAnsi="Times New Roman"/>
                <w:sz w:val="24"/>
                <w:szCs w:val="24"/>
              </w:rPr>
            </w:pPr>
            <w:r>
              <w:rPr>
                <w:rFonts w:ascii="Times New Roman" w:hAnsi="Times New Roman"/>
                <w:sz w:val="24"/>
                <w:szCs w:val="24"/>
              </w:rPr>
              <w:t>30238,6</w:t>
            </w:r>
          </w:p>
        </w:tc>
      </w:tr>
      <w:tr w:rsidR="004C613B" w:rsidRPr="001E0578" w:rsidTr="000168AC">
        <w:trPr>
          <w:trHeight w:val="23"/>
        </w:trPr>
        <w:tc>
          <w:tcPr>
            <w:tcW w:w="2860" w:type="pct"/>
            <w:shd w:val="clear" w:color="auto" w:fill="auto"/>
            <w:vAlign w:val="center"/>
          </w:tcPr>
          <w:p w:rsidR="004C613B" w:rsidRPr="0073785A" w:rsidRDefault="004C613B" w:rsidP="000168AC">
            <w:pPr>
              <w:suppressAutoHyphens/>
              <w:rPr>
                <w:rFonts w:ascii="Times New Roman" w:hAnsi="Times New Roman"/>
                <w:sz w:val="24"/>
                <w:szCs w:val="24"/>
              </w:rPr>
            </w:pPr>
            <w:r w:rsidRPr="0073785A">
              <w:rPr>
                <w:rFonts w:ascii="Times New Roman" w:hAnsi="Times New Roman"/>
                <w:sz w:val="24"/>
                <w:szCs w:val="24"/>
              </w:rPr>
              <w:t>Пусконаладочные и режимно-наладочные работы</w:t>
            </w:r>
          </w:p>
        </w:tc>
        <w:tc>
          <w:tcPr>
            <w:tcW w:w="2140" w:type="pct"/>
            <w:vMerge/>
            <w:shd w:val="clear" w:color="auto" w:fill="auto"/>
            <w:vAlign w:val="center"/>
          </w:tcPr>
          <w:p w:rsidR="004C613B" w:rsidRPr="001E0578" w:rsidRDefault="004C613B" w:rsidP="000168AC">
            <w:pPr>
              <w:suppressAutoHyphens/>
              <w:rPr>
                <w:rFonts w:ascii="Times New Roman" w:hAnsi="Times New Roman"/>
                <w:sz w:val="24"/>
                <w:szCs w:val="24"/>
              </w:rPr>
            </w:pPr>
          </w:p>
        </w:tc>
      </w:tr>
      <w:tr w:rsidR="004C613B" w:rsidRPr="001E0578" w:rsidTr="000168AC">
        <w:trPr>
          <w:trHeight w:val="23"/>
        </w:trPr>
        <w:tc>
          <w:tcPr>
            <w:tcW w:w="2860" w:type="pct"/>
            <w:shd w:val="clear" w:color="auto" w:fill="auto"/>
            <w:vAlign w:val="center"/>
          </w:tcPr>
          <w:p w:rsidR="004C613B" w:rsidRPr="007817A6" w:rsidRDefault="004C613B" w:rsidP="000168AC">
            <w:pPr>
              <w:suppressAutoHyphens/>
              <w:rPr>
                <w:rFonts w:ascii="Times New Roman" w:hAnsi="Times New Roman"/>
                <w:b/>
                <w:sz w:val="24"/>
                <w:szCs w:val="24"/>
                <w:highlight w:val="cyan"/>
                <w:lang w:eastAsia="ar-SA"/>
              </w:rPr>
            </w:pPr>
            <w:r w:rsidRPr="007817A6">
              <w:rPr>
                <w:rFonts w:ascii="Times New Roman" w:hAnsi="Times New Roman"/>
                <w:b/>
                <w:sz w:val="24"/>
                <w:szCs w:val="24"/>
                <w:lang w:eastAsia="ar-SA"/>
              </w:rPr>
              <w:t>Итого</w:t>
            </w:r>
          </w:p>
        </w:tc>
        <w:tc>
          <w:tcPr>
            <w:tcW w:w="2140" w:type="pct"/>
            <w:shd w:val="clear" w:color="auto" w:fill="auto"/>
            <w:vAlign w:val="center"/>
          </w:tcPr>
          <w:p w:rsidR="004C613B" w:rsidRPr="007817A6" w:rsidRDefault="004C613B" w:rsidP="000168AC">
            <w:pPr>
              <w:suppressAutoHyphens/>
              <w:rPr>
                <w:rFonts w:ascii="Times New Roman" w:hAnsi="Times New Roman"/>
                <w:b/>
                <w:sz w:val="24"/>
                <w:szCs w:val="24"/>
              </w:rPr>
            </w:pPr>
            <w:r>
              <w:rPr>
                <w:rFonts w:ascii="Times New Roman" w:hAnsi="Times New Roman"/>
                <w:b/>
                <w:sz w:val="24"/>
                <w:szCs w:val="24"/>
              </w:rPr>
              <w:t>180000</w:t>
            </w:r>
          </w:p>
        </w:tc>
      </w:tr>
      <w:tr w:rsidR="004C613B" w:rsidRPr="001E0578" w:rsidTr="000168AC">
        <w:trPr>
          <w:trHeight w:val="23"/>
        </w:trPr>
        <w:tc>
          <w:tcPr>
            <w:tcW w:w="2860" w:type="pct"/>
            <w:shd w:val="clear" w:color="auto" w:fill="auto"/>
            <w:vAlign w:val="center"/>
          </w:tcPr>
          <w:p w:rsidR="004C613B" w:rsidRPr="001E0578" w:rsidRDefault="004C613B" w:rsidP="000168AC">
            <w:pPr>
              <w:suppressAutoHyphens/>
              <w:rPr>
                <w:rFonts w:ascii="Times New Roman" w:hAnsi="Times New Roman"/>
                <w:sz w:val="24"/>
                <w:szCs w:val="24"/>
              </w:rPr>
            </w:pPr>
            <w:r w:rsidRPr="009E5C96">
              <w:rPr>
                <w:rFonts w:ascii="Times New Roman" w:hAnsi="Times New Roman"/>
                <w:sz w:val="24"/>
                <w:szCs w:val="24"/>
                <w:lang w:eastAsia="ar-SA"/>
              </w:rPr>
              <w:t>Консервация (закрытие) котельной №18 г. п. Кузьмоловский в 2017 г.</w:t>
            </w:r>
          </w:p>
        </w:tc>
        <w:tc>
          <w:tcPr>
            <w:tcW w:w="2140" w:type="pct"/>
            <w:shd w:val="clear" w:color="auto" w:fill="auto"/>
            <w:vAlign w:val="center"/>
          </w:tcPr>
          <w:p w:rsidR="004C613B" w:rsidRPr="009E5C96" w:rsidRDefault="004C613B" w:rsidP="000168AC">
            <w:pPr>
              <w:suppressAutoHyphens/>
              <w:rPr>
                <w:rFonts w:ascii="Times New Roman" w:hAnsi="Times New Roman"/>
                <w:b/>
                <w:sz w:val="24"/>
                <w:szCs w:val="24"/>
              </w:rPr>
            </w:pPr>
            <w:r w:rsidRPr="009E5C96">
              <w:rPr>
                <w:rFonts w:ascii="Times New Roman" w:hAnsi="Times New Roman"/>
                <w:b/>
                <w:sz w:val="24"/>
                <w:szCs w:val="24"/>
              </w:rPr>
              <w:t>17000</w:t>
            </w:r>
          </w:p>
        </w:tc>
      </w:tr>
      <w:tr w:rsidR="004C613B" w:rsidRPr="001E0578" w:rsidTr="000168AC">
        <w:trPr>
          <w:trHeight w:val="23"/>
        </w:trPr>
        <w:tc>
          <w:tcPr>
            <w:tcW w:w="2860" w:type="pct"/>
            <w:shd w:val="clear" w:color="auto" w:fill="auto"/>
            <w:vAlign w:val="center"/>
          </w:tcPr>
          <w:p w:rsidR="004C613B" w:rsidRPr="007A7DC3" w:rsidRDefault="004C613B" w:rsidP="000168AC">
            <w:pPr>
              <w:suppressAutoHyphens/>
              <w:rPr>
                <w:rFonts w:ascii="Times New Roman" w:hAnsi="Times New Roman"/>
                <w:sz w:val="24"/>
                <w:szCs w:val="24"/>
                <w:lang w:eastAsia="ar-SA"/>
              </w:rPr>
            </w:pPr>
            <w:r w:rsidRPr="007A7DC3">
              <w:rPr>
                <w:rFonts w:ascii="Times New Roman" w:hAnsi="Times New Roman"/>
                <w:sz w:val="24"/>
                <w:szCs w:val="24"/>
                <w:lang w:eastAsia="ar-SA"/>
              </w:rPr>
              <w:t>Реконструкция и ремонт теплоэнергетических сооружений и оборудования центральных тепловых пунктов (ЦТП)</w:t>
            </w:r>
          </w:p>
        </w:tc>
        <w:tc>
          <w:tcPr>
            <w:tcW w:w="2140" w:type="pct"/>
            <w:shd w:val="clear" w:color="auto" w:fill="auto"/>
            <w:vAlign w:val="center"/>
          </w:tcPr>
          <w:p w:rsidR="004C613B" w:rsidRPr="007A7DC3" w:rsidRDefault="004C613B" w:rsidP="000168AC">
            <w:pPr>
              <w:suppressAutoHyphens/>
              <w:rPr>
                <w:rFonts w:ascii="Times New Roman" w:hAnsi="Times New Roman"/>
                <w:b/>
                <w:sz w:val="24"/>
                <w:szCs w:val="24"/>
              </w:rPr>
            </w:pPr>
            <w:r w:rsidRPr="007A7DC3">
              <w:rPr>
                <w:rFonts w:ascii="Times New Roman" w:hAnsi="Times New Roman"/>
                <w:b/>
                <w:sz w:val="24"/>
                <w:szCs w:val="24"/>
              </w:rPr>
              <w:t>3886,91</w:t>
            </w:r>
          </w:p>
        </w:tc>
      </w:tr>
      <w:tr w:rsidR="0006166F" w:rsidRPr="001E0578" w:rsidTr="000168AC">
        <w:trPr>
          <w:trHeight w:val="23"/>
        </w:trPr>
        <w:tc>
          <w:tcPr>
            <w:tcW w:w="2860" w:type="pct"/>
            <w:shd w:val="clear" w:color="auto" w:fill="auto"/>
            <w:vAlign w:val="center"/>
          </w:tcPr>
          <w:p w:rsidR="0006166F" w:rsidRPr="007A7DC3" w:rsidRDefault="0006166F" w:rsidP="0006166F">
            <w:pPr>
              <w:suppressAutoHyphens/>
              <w:rPr>
                <w:rFonts w:ascii="Times New Roman" w:hAnsi="Times New Roman"/>
                <w:sz w:val="24"/>
                <w:szCs w:val="24"/>
                <w:lang w:eastAsia="ar-SA"/>
              </w:rPr>
            </w:pPr>
            <w:r w:rsidRPr="00DF5FD3">
              <w:rPr>
                <w:rFonts w:ascii="Times New Roman" w:hAnsi="Times New Roman"/>
                <w:sz w:val="24"/>
                <w:szCs w:val="24"/>
                <w:lang w:eastAsia="ar-SA"/>
              </w:rPr>
              <w:t>Установка приборов учета расхода тепловой энергии</w:t>
            </w:r>
          </w:p>
        </w:tc>
        <w:tc>
          <w:tcPr>
            <w:tcW w:w="2140" w:type="pct"/>
            <w:shd w:val="clear" w:color="auto" w:fill="auto"/>
            <w:vAlign w:val="center"/>
          </w:tcPr>
          <w:p w:rsidR="0006166F" w:rsidRPr="007A7DC3" w:rsidRDefault="0006166F" w:rsidP="0006166F">
            <w:pPr>
              <w:suppressAutoHyphens/>
              <w:rPr>
                <w:rFonts w:ascii="Times New Roman" w:hAnsi="Times New Roman"/>
                <w:b/>
                <w:sz w:val="24"/>
                <w:szCs w:val="24"/>
              </w:rPr>
            </w:pPr>
            <w:r>
              <w:rPr>
                <w:rFonts w:ascii="Times New Roman" w:hAnsi="Times New Roman"/>
                <w:b/>
                <w:sz w:val="24"/>
                <w:szCs w:val="24"/>
              </w:rPr>
              <w:t>1652,0</w:t>
            </w:r>
          </w:p>
        </w:tc>
      </w:tr>
      <w:tr w:rsidR="0006166F" w:rsidRPr="001E0578" w:rsidTr="000168AC">
        <w:trPr>
          <w:trHeight w:val="23"/>
        </w:trPr>
        <w:tc>
          <w:tcPr>
            <w:tcW w:w="2860" w:type="pct"/>
            <w:shd w:val="clear" w:color="auto" w:fill="auto"/>
            <w:vAlign w:val="center"/>
          </w:tcPr>
          <w:p w:rsidR="0006166F" w:rsidRPr="001E0578" w:rsidRDefault="0006166F" w:rsidP="0006166F">
            <w:pPr>
              <w:suppressAutoHyphens/>
              <w:rPr>
                <w:rFonts w:ascii="Times New Roman" w:hAnsi="Times New Roman"/>
                <w:b/>
                <w:sz w:val="24"/>
                <w:szCs w:val="24"/>
              </w:rPr>
            </w:pPr>
            <w:r w:rsidRPr="001E0578">
              <w:rPr>
                <w:rFonts w:ascii="Times New Roman" w:hAnsi="Times New Roman"/>
                <w:b/>
                <w:sz w:val="24"/>
                <w:szCs w:val="24"/>
              </w:rPr>
              <w:t>ИТОГО:</w:t>
            </w:r>
          </w:p>
        </w:tc>
        <w:tc>
          <w:tcPr>
            <w:tcW w:w="2140" w:type="pct"/>
            <w:shd w:val="clear" w:color="auto" w:fill="auto"/>
            <w:vAlign w:val="center"/>
          </w:tcPr>
          <w:p w:rsidR="0006166F" w:rsidRPr="001E0578" w:rsidRDefault="0006166F" w:rsidP="0006166F">
            <w:pPr>
              <w:suppressAutoHyphens/>
              <w:rPr>
                <w:rFonts w:ascii="Times New Roman" w:hAnsi="Times New Roman"/>
                <w:b/>
                <w:sz w:val="24"/>
                <w:szCs w:val="24"/>
              </w:rPr>
            </w:pPr>
            <w:r>
              <w:rPr>
                <w:rFonts w:ascii="Times New Roman" w:hAnsi="Times New Roman"/>
                <w:b/>
                <w:sz w:val="24"/>
                <w:szCs w:val="24"/>
              </w:rPr>
              <w:t>321638,91</w:t>
            </w:r>
          </w:p>
        </w:tc>
      </w:tr>
    </w:tbl>
    <w:p w:rsidR="00FA131D" w:rsidRPr="00FA131D" w:rsidRDefault="00FA131D" w:rsidP="00FA131D"/>
    <w:p w:rsidR="00042F4A" w:rsidRPr="00C207B5" w:rsidRDefault="00042F4A" w:rsidP="00C207B5">
      <w:pPr>
        <w:pStyle w:val="1"/>
        <w:pageBreakBefore w:val="0"/>
        <w:numPr>
          <w:ilvl w:val="1"/>
          <w:numId w:val="32"/>
        </w:numPr>
        <w:tabs>
          <w:tab w:val="clear" w:pos="1560"/>
        </w:tabs>
        <w:spacing w:after="120" w:line="360" w:lineRule="auto"/>
        <w:ind w:left="0" w:firstLine="709"/>
        <w:jc w:val="both"/>
        <w:rPr>
          <w:caps w:val="0"/>
          <w:color w:val="auto"/>
          <w:sz w:val="26"/>
          <w:szCs w:val="26"/>
        </w:rPr>
      </w:pPr>
      <w:bookmarkStart w:id="110" w:name="_Toc363213754"/>
      <w:bookmarkStart w:id="111" w:name="_Toc375228907"/>
      <w:bookmarkStart w:id="112" w:name="_Toc393461471"/>
      <w:r w:rsidRPr="00C207B5">
        <w:rPr>
          <w:caps w:val="0"/>
          <w:color w:val="auto"/>
          <w:sz w:val="26"/>
          <w:szCs w:val="26"/>
        </w:rPr>
        <w:lastRenderedPageBreak/>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10"/>
      <w:bookmarkEnd w:id="111"/>
      <w:bookmarkEnd w:id="112"/>
    </w:p>
    <w:p w:rsidR="00042F4A" w:rsidRPr="007B2E2D" w:rsidRDefault="00042F4A" w:rsidP="00042F4A">
      <w:pPr>
        <w:pStyle w:val="a7"/>
        <w:spacing w:line="360" w:lineRule="auto"/>
        <w:ind w:left="0" w:firstLine="709"/>
        <w:jc w:val="both"/>
        <w:rPr>
          <w:rFonts w:ascii="Times New Roman" w:hAnsi="Times New Roman"/>
          <w:b/>
          <w:sz w:val="26"/>
          <w:szCs w:val="26"/>
        </w:rPr>
      </w:pPr>
      <w:r w:rsidRPr="007B2E2D">
        <w:rPr>
          <w:rFonts w:ascii="Times New Roman" w:hAnsi="Times New Roman"/>
          <w:b/>
          <w:sz w:val="26"/>
          <w:szCs w:val="26"/>
        </w:rPr>
        <w:t>Тепловые сети</w:t>
      </w:r>
    </w:p>
    <w:p w:rsidR="004C613B" w:rsidRPr="0073785A" w:rsidRDefault="004C613B" w:rsidP="004C613B">
      <w:pPr>
        <w:pStyle w:val="a7"/>
        <w:spacing w:line="360" w:lineRule="auto"/>
        <w:ind w:left="0" w:firstLine="709"/>
        <w:jc w:val="both"/>
        <w:rPr>
          <w:rFonts w:ascii="Times New Roman" w:hAnsi="Times New Roman"/>
          <w:sz w:val="26"/>
          <w:szCs w:val="26"/>
        </w:rPr>
      </w:pPr>
      <w:r>
        <w:rPr>
          <w:rFonts w:ascii="Times New Roman" w:hAnsi="Times New Roman"/>
          <w:sz w:val="26"/>
          <w:szCs w:val="26"/>
        </w:rPr>
        <w:t>В Главе 6</w:t>
      </w:r>
      <w:r w:rsidRPr="0073785A">
        <w:rPr>
          <w:rFonts w:ascii="Times New Roman" w:hAnsi="Times New Roman"/>
          <w:sz w:val="26"/>
          <w:szCs w:val="26"/>
        </w:rPr>
        <w:t xml:space="preserve"> описаны основные предложения по строительству новых и замене существующих трубопроводов магистральных, распределительных и квартальных тепловых сетей, а так же мероприятия, связанные с обеспечением надежного и качественного теплоснабжения </w:t>
      </w:r>
      <w:r>
        <w:rPr>
          <w:rFonts w:ascii="Times New Roman" w:hAnsi="Times New Roman"/>
          <w:sz w:val="26"/>
          <w:szCs w:val="26"/>
        </w:rPr>
        <w:t>муниципального образования Кузьмоловское городское поселение</w:t>
      </w:r>
      <w:r w:rsidRPr="0073785A">
        <w:rPr>
          <w:rFonts w:ascii="Times New Roman" w:hAnsi="Times New Roman"/>
          <w:sz w:val="26"/>
          <w:szCs w:val="26"/>
        </w:rPr>
        <w:t xml:space="preserve">. </w:t>
      </w:r>
    </w:p>
    <w:p w:rsidR="004C613B" w:rsidRPr="0073785A" w:rsidRDefault="004C613B" w:rsidP="004C613B">
      <w:pPr>
        <w:pStyle w:val="a7"/>
        <w:spacing w:line="360" w:lineRule="auto"/>
        <w:ind w:left="0" w:firstLine="709"/>
        <w:jc w:val="both"/>
        <w:rPr>
          <w:rFonts w:ascii="Times New Roman" w:hAnsi="Times New Roman"/>
          <w:sz w:val="26"/>
          <w:szCs w:val="26"/>
        </w:rPr>
      </w:pPr>
      <w:r w:rsidRPr="0073785A">
        <w:rPr>
          <w:rFonts w:ascii="Times New Roman" w:hAnsi="Times New Roman"/>
          <w:sz w:val="26"/>
          <w:szCs w:val="26"/>
        </w:rPr>
        <w:t>С учетом роста перспективных нагрузок в 201</w:t>
      </w:r>
      <w:r>
        <w:rPr>
          <w:rFonts w:ascii="Times New Roman" w:hAnsi="Times New Roman"/>
          <w:sz w:val="26"/>
          <w:szCs w:val="26"/>
        </w:rPr>
        <w:t>4</w:t>
      </w:r>
      <w:r w:rsidRPr="0073785A">
        <w:rPr>
          <w:rFonts w:ascii="Times New Roman" w:hAnsi="Times New Roman"/>
          <w:sz w:val="26"/>
          <w:szCs w:val="26"/>
        </w:rPr>
        <w:t>-20</w:t>
      </w:r>
      <w:r>
        <w:rPr>
          <w:rFonts w:ascii="Times New Roman" w:hAnsi="Times New Roman"/>
          <w:sz w:val="26"/>
          <w:szCs w:val="26"/>
        </w:rPr>
        <w:t>33</w:t>
      </w:r>
      <w:r w:rsidRPr="0073785A">
        <w:rPr>
          <w:rFonts w:ascii="Times New Roman" w:hAnsi="Times New Roman"/>
          <w:sz w:val="26"/>
          <w:szCs w:val="26"/>
        </w:rPr>
        <w:t xml:space="preserve"> гг. следует заменить  трубопроводы тепловых сетей, что обусловлено </w:t>
      </w:r>
      <w:r>
        <w:rPr>
          <w:rFonts w:ascii="Times New Roman" w:hAnsi="Times New Roman"/>
          <w:sz w:val="26"/>
          <w:szCs w:val="26"/>
        </w:rPr>
        <w:t>значительным износом трубопроводов, нарушением тепловой изоляции или вовсе ее отсутствием. Ремонт и замена трубопроводов приведет к снижению потерь тепловой энергии</w:t>
      </w:r>
      <w:r w:rsidRPr="0073785A">
        <w:rPr>
          <w:rFonts w:ascii="Times New Roman" w:hAnsi="Times New Roman"/>
          <w:sz w:val="26"/>
          <w:szCs w:val="26"/>
        </w:rPr>
        <w:t>.</w:t>
      </w:r>
    </w:p>
    <w:p w:rsidR="00042F4A" w:rsidRPr="00C207B5" w:rsidRDefault="004C613B" w:rsidP="004C613B">
      <w:pPr>
        <w:pStyle w:val="a7"/>
        <w:spacing w:line="360" w:lineRule="auto"/>
        <w:ind w:left="0" w:firstLine="709"/>
        <w:jc w:val="both"/>
        <w:rPr>
          <w:rFonts w:ascii="Times New Roman" w:hAnsi="Times New Roman"/>
          <w:sz w:val="26"/>
          <w:szCs w:val="26"/>
        </w:rPr>
      </w:pPr>
      <w:r w:rsidRPr="0073785A">
        <w:rPr>
          <w:rFonts w:ascii="Times New Roman" w:hAnsi="Times New Roman"/>
          <w:sz w:val="26"/>
          <w:szCs w:val="26"/>
        </w:rPr>
        <w:t xml:space="preserve">Стоимость прокладки трубопроводов различных диаметров </w:t>
      </w:r>
      <w:r w:rsidRPr="004A7B1D">
        <w:rPr>
          <w:rFonts w:ascii="Times New Roman" w:hAnsi="Times New Roman"/>
          <w:sz w:val="26"/>
          <w:szCs w:val="26"/>
        </w:rPr>
        <w:t xml:space="preserve">представлена </w:t>
      </w:r>
      <w:r>
        <w:rPr>
          <w:rFonts w:ascii="Times New Roman" w:hAnsi="Times New Roman"/>
          <w:sz w:val="26"/>
          <w:szCs w:val="26"/>
        </w:rPr>
        <w:t>в таблице 2</w:t>
      </w:r>
      <w:r w:rsidR="002B7686">
        <w:rPr>
          <w:rFonts w:ascii="Times New Roman" w:hAnsi="Times New Roman"/>
          <w:sz w:val="26"/>
          <w:szCs w:val="26"/>
        </w:rPr>
        <w:t>1</w:t>
      </w:r>
      <w:r w:rsidRPr="0073785A">
        <w:rPr>
          <w:rFonts w:ascii="Times New Roman" w:hAnsi="Times New Roman"/>
          <w:sz w:val="26"/>
          <w:szCs w:val="26"/>
        </w:rPr>
        <w:t>.</w:t>
      </w:r>
    </w:p>
    <w:p w:rsidR="00042F4A" w:rsidRPr="004C613B" w:rsidRDefault="00042F4A" w:rsidP="008110D0">
      <w:pPr>
        <w:pStyle w:val="a2"/>
      </w:pPr>
      <w:r w:rsidRPr="00C207B5">
        <w:t xml:space="preserve">Стоимость </w:t>
      </w:r>
      <w:r w:rsidRPr="007B2E2D">
        <w:t>прокладки трубопроводов различных диаметров</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3355"/>
        <w:gridCol w:w="3589"/>
      </w:tblGrid>
      <w:tr w:rsidR="00042F4A" w:rsidRPr="007B2E2D" w:rsidTr="005C4BBE">
        <w:trPr>
          <w:trHeight w:val="23"/>
          <w:tblHeader/>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Диаметр стальной трубы/диаметр оболочки</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Цена 1 п.м. трубы в оболочке из полиэтилена, руб. с НДС</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Цена 1 п.м. трубы в оболочке из оцинкованной стали, руб. с НДС</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57/125</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445</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495</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57/140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530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580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76/140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540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590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76/160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630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680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89/160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655</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755</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89/180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725</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825</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108/180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750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850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108/200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900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1000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133/200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1150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1250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133/225</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1150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1250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159/250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1430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1530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219/315</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2175</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2275</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273/400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3340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3540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325/400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3900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4100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325/450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3900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4100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426/560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5750</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5950</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530/710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дог</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дог</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630/800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дог</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дог</w:t>
            </w:r>
          </w:p>
        </w:tc>
      </w:tr>
      <w:tr w:rsidR="00042F4A" w:rsidRPr="007B2E2D" w:rsidTr="005C4BBE">
        <w:trPr>
          <w:trHeight w:val="23"/>
          <w:jc w:val="center"/>
        </w:trPr>
        <w:tc>
          <w:tcPr>
            <w:tcW w:w="1438"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b/>
                <w:bCs/>
              </w:rPr>
            </w:pPr>
            <w:r w:rsidRPr="007B2E2D">
              <w:rPr>
                <w:rFonts w:ascii="Times New Roman" w:hAnsi="Times New Roman"/>
                <w:b/>
                <w:bCs/>
              </w:rPr>
              <w:t>720/900</w:t>
            </w:r>
          </w:p>
        </w:tc>
        <w:tc>
          <w:tcPr>
            <w:tcW w:w="1721"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дог</w:t>
            </w:r>
          </w:p>
        </w:tc>
        <w:tc>
          <w:tcPr>
            <w:tcW w:w="1842" w:type="pct"/>
            <w:tcBorders>
              <w:top w:val="single" w:sz="4" w:space="0" w:color="auto"/>
              <w:left w:val="single" w:sz="4" w:space="0" w:color="auto"/>
              <w:bottom w:val="single" w:sz="4" w:space="0" w:color="auto"/>
              <w:right w:val="single" w:sz="4" w:space="0" w:color="auto"/>
            </w:tcBorders>
            <w:vAlign w:val="center"/>
            <w:hideMark/>
          </w:tcPr>
          <w:p w:rsidR="00042F4A" w:rsidRPr="007B2E2D" w:rsidRDefault="00042F4A" w:rsidP="005C4BBE">
            <w:pPr>
              <w:suppressAutoHyphens/>
              <w:rPr>
                <w:rFonts w:ascii="Times New Roman" w:hAnsi="Times New Roman"/>
              </w:rPr>
            </w:pPr>
            <w:r w:rsidRPr="007B2E2D">
              <w:rPr>
                <w:rFonts w:ascii="Times New Roman" w:hAnsi="Times New Roman"/>
              </w:rPr>
              <w:t>дог</w:t>
            </w:r>
          </w:p>
        </w:tc>
      </w:tr>
    </w:tbl>
    <w:p w:rsidR="00042F4A" w:rsidRDefault="00042F4A" w:rsidP="00042F4A">
      <w:pPr>
        <w:pStyle w:val="a7"/>
        <w:spacing w:line="360" w:lineRule="auto"/>
        <w:ind w:left="0" w:firstLine="709"/>
        <w:jc w:val="both"/>
        <w:rPr>
          <w:rFonts w:ascii="Times New Roman" w:hAnsi="Times New Roman"/>
          <w:color w:val="FF0000"/>
          <w:sz w:val="26"/>
          <w:szCs w:val="26"/>
        </w:rPr>
      </w:pPr>
    </w:p>
    <w:p w:rsidR="004C613B" w:rsidRPr="007B2E2D" w:rsidRDefault="004C613B" w:rsidP="004C613B">
      <w:pPr>
        <w:pStyle w:val="a7"/>
        <w:spacing w:line="360" w:lineRule="auto"/>
        <w:ind w:left="0" w:firstLine="709"/>
        <w:jc w:val="both"/>
        <w:rPr>
          <w:rFonts w:ascii="Times New Roman" w:hAnsi="Times New Roman"/>
          <w:sz w:val="26"/>
          <w:szCs w:val="26"/>
        </w:rPr>
      </w:pPr>
      <w:r w:rsidRPr="007B2E2D">
        <w:rPr>
          <w:rFonts w:ascii="Times New Roman" w:hAnsi="Times New Roman"/>
          <w:sz w:val="26"/>
          <w:szCs w:val="26"/>
        </w:rPr>
        <w:t>Затраты на строительство тепловых сетей</w:t>
      </w:r>
      <w:r>
        <w:rPr>
          <w:rFonts w:ascii="Times New Roman" w:hAnsi="Times New Roman"/>
          <w:sz w:val="26"/>
          <w:szCs w:val="26"/>
        </w:rPr>
        <w:t xml:space="preserve"> по предварительным подсчетам</w:t>
      </w:r>
      <w:r w:rsidRPr="007B2E2D">
        <w:rPr>
          <w:rFonts w:ascii="Times New Roman" w:hAnsi="Times New Roman"/>
          <w:sz w:val="26"/>
          <w:szCs w:val="26"/>
        </w:rPr>
        <w:t xml:space="preserve"> составят приблизительно </w:t>
      </w:r>
      <w:r>
        <w:rPr>
          <w:rFonts w:ascii="Times New Roman" w:hAnsi="Times New Roman"/>
          <w:sz w:val="26"/>
          <w:szCs w:val="26"/>
        </w:rPr>
        <w:t>29239,83</w:t>
      </w:r>
      <w:r w:rsidRPr="007B2E2D">
        <w:rPr>
          <w:rFonts w:ascii="Times New Roman" w:hAnsi="Times New Roman"/>
          <w:sz w:val="26"/>
          <w:szCs w:val="26"/>
        </w:rPr>
        <w:t xml:space="preserve"> тыс. руб (в ценах 2014 года).</w:t>
      </w:r>
    </w:p>
    <w:p w:rsidR="004C613B" w:rsidRPr="004A7B1D" w:rsidRDefault="004C613B" w:rsidP="004C613B">
      <w:pPr>
        <w:pStyle w:val="a7"/>
        <w:spacing w:line="360" w:lineRule="auto"/>
        <w:ind w:left="0" w:firstLine="709"/>
        <w:jc w:val="both"/>
        <w:rPr>
          <w:rFonts w:ascii="Times New Roman" w:hAnsi="Times New Roman"/>
          <w:sz w:val="26"/>
          <w:szCs w:val="26"/>
        </w:rPr>
      </w:pPr>
      <w:r w:rsidRPr="007B2E2D">
        <w:rPr>
          <w:rFonts w:ascii="Times New Roman" w:hAnsi="Times New Roman"/>
          <w:sz w:val="26"/>
          <w:szCs w:val="26"/>
        </w:rPr>
        <w:lastRenderedPageBreak/>
        <w:t>Затраты на реконструкцию существующих тепловых сетей (включая замену трубопроводов  ветхих сетей)</w:t>
      </w:r>
      <w:r>
        <w:rPr>
          <w:rFonts w:ascii="Times New Roman" w:hAnsi="Times New Roman"/>
          <w:sz w:val="26"/>
          <w:szCs w:val="26"/>
        </w:rPr>
        <w:t xml:space="preserve"> по предварительным подсчетам</w:t>
      </w:r>
      <w:r w:rsidRPr="007B2E2D">
        <w:rPr>
          <w:rFonts w:ascii="Times New Roman" w:hAnsi="Times New Roman"/>
          <w:sz w:val="26"/>
          <w:szCs w:val="26"/>
        </w:rPr>
        <w:t xml:space="preserve"> составят </w:t>
      </w:r>
      <w:r>
        <w:rPr>
          <w:rFonts w:ascii="Times New Roman" w:hAnsi="Times New Roman"/>
          <w:sz w:val="26"/>
          <w:szCs w:val="26"/>
        </w:rPr>
        <w:t>49047,8</w:t>
      </w:r>
      <w:r w:rsidRPr="007B2E2D">
        <w:rPr>
          <w:rFonts w:ascii="Times New Roman" w:hAnsi="Times New Roman"/>
          <w:sz w:val="26"/>
          <w:szCs w:val="26"/>
        </w:rPr>
        <w:t> тыс. руб</w:t>
      </w:r>
      <w:r>
        <w:rPr>
          <w:rFonts w:ascii="Times New Roman" w:hAnsi="Times New Roman"/>
          <w:sz w:val="26"/>
          <w:szCs w:val="26"/>
        </w:rPr>
        <w:t>.</w:t>
      </w:r>
      <w:r w:rsidRPr="007B2E2D">
        <w:rPr>
          <w:rFonts w:ascii="Times New Roman" w:hAnsi="Times New Roman"/>
          <w:sz w:val="26"/>
          <w:szCs w:val="26"/>
        </w:rPr>
        <w:t xml:space="preserve"> (в ценах 2014 года).</w:t>
      </w:r>
    </w:p>
    <w:p w:rsidR="00042F4A" w:rsidRPr="007B2E2D" w:rsidRDefault="004C613B" w:rsidP="004C613B">
      <w:pPr>
        <w:pStyle w:val="a7"/>
        <w:spacing w:line="360" w:lineRule="auto"/>
        <w:ind w:left="0" w:firstLine="709"/>
        <w:jc w:val="both"/>
        <w:rPr>
          <w:rFonts w:ascii="Times New Roman" w:hAnsi="Times New Roman"/>
          <w:sz w:val="26"/>
          <w:szCs w:val="26"/>
        </w:rPr>
      </w:pPr>
      <w:r w:rsidRPr="004A7B1D">
        <w:rPr>
          <w:rFonts w:ascii="Times New Roman" w:hAnsi="Times New Roman"/>
          <w:sz w:val="26"/>
          <w:szCs w:val="26"/>
        </w:rPr>
        <w:t xml:space="preserve">Общее финансовое обеспечение модернизации тепловых сетей, включающее в себя строительство и перепрокладку тепловых сетей приведено в таблице </w:t>
      </w:r>
      <w:r w:rsidR="002B7686">
        <w:rPr>
          <w:rFonts w:ascii="Times New Roman" w:hAnsi="Times New Roman"/>
          <w:sz w:val="26"/>
          <w:szCs w:val="26"/>
        </w:rPr>
        <w:t>22</w:t>
      </w:r>
      <w:r>
        <w:rPr>
          <w:rFonts w:ascii="Times New Roman" w:hAnsi="Times New Roman"/>
          <w:sz w:val="26"/>
          <w:szCs w:val="26"/>
        </w:rPr>
        <w:t>.</w:t>
      </w:r>
    </w:p>
    <w:p w:rsidR="00042F4A" w:rsidRPr="007B2E2D" w:rsidRDefault="00042F4A" w:rsidP="008110D0">
      <w:pPr>
        <w:pStyle w:val="a2"/>
      </w:pPr>
      <w:r w:rsidRPr="007B2E2D">
        <w:t>Общие затраты на модернизацию тепловых сетей</w:t>
      </w:r>
    </w:p>
    <w:tbl>
      <w:tblPr>
        <w:tblW w:w="5000" w:type="pct"/>
        <w:tblLook w:val="04A0"/>
      </w:tblPr>
      <w:tblGrid>
        <w:gridCol w:w="1830"/>
        <w:gridCol w:w="4011"/>
        <w:gridCol w:w="4013"/>
      </w:tblGrid>
      <w:tr w:rsidR="00042F4A" w:rsidRPr="007B2E2D" w:rsidTr="005C4BBE">
        <w:trPr>
          <w:trHeight w:val="398"/>
        </w:trPr>
        <w:tc>
          <w:tcPr>
            <w:tcW w:w="9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2F4A" w:rsidRPr="007B2E2D" w:rsidRDefault="00042F4A" w:rsidP="005C4BBE">
            <w:pPr>
              <w:rPr>
                <w:rFonts w:ascii="Times New Roman" w:hAnsi="Times New Roman"/>
                <w:b/>
                <w:bCs/>
              </w:rPr>
            </w:pPr>
            <w:r w:rsidRPr="007B2E2D">
              <w:rPr>
                <w:rFonts w:ascii="Times New Roman" w:hAnsi="Times New Roman"/>
                <w:b/>
                <w:bCs/>
              </w:rPr>
              <w:t>Наименование</w:t>
            </w:r>
          </w:p>
        </w:tc>
        <w:tc>
          <w:tcPr>
            <w:tcW w:w="2035" w:type="pct"/>
            <w:tcBorders>
              <w:top w:val="single" w:sz="4" w:space="0" w:color="auto"/>
              <w:left w:val="nil"/>
              <w:bottom w:val="single" w:sz="4" w:space="0" w:color="auto"/>
              <w:right w:val="single" w:sz="4" w:space="0" w:color="auto"/>
            </w:tcBorders>
            <w:shd w:val="clear" w:color="auto" w:fill="auto"/>
            <w:vAlign w:val="center"/>
            <w:hideMark/>
          </w:tcPr>
          <w:p w:rsidR="00042F4A" w:rsidRPr="007B2E2D" w:rsidRDefault="00042F4A" w:rsidP="005C4BBE">
            <w:pPr>
              <w:rPr>
                <w:rFonts w:ascii="Times New Roman" w:hAnsi="Times New Roman"/>
                <w:b/>
                <w:bCs/>
              </w:rPr>
            </w:pPr>
            <w:r w:rsidRPr="007B2E2D">
              <w:rPr>
                <w:rFonts w:ascii="Times New Roman" w:hAnsi="Times New Roman"/>
                <w:b/>
                <w:bCs/>
              </w:rPr>
              <w:t>Реконструкция тепловых сетей, тыс. руб.</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rsidR="00042F4A" w:rsidRPr="007B2E2D" w:rsidRDefault="00042F4A" w:rsidP="005C4BBE">
            <w:pPr>
              <w:rPr>
                <w:rFonts w:ascii="Times New Roman" w:hAnsi="Times New Roman"/>
                <w:b/>
                <w:bCs/>
              </w:rPr>
            </w:pPr>
            <w:r w:rsidRPr="007B2E2D">
              <w:rPr>
                <w:rFonts w:ascii="Times New Roman" w:hAnsi="Times New Roman"/>
                <w:b/>
                <w:bCs/>
              </w:rPr>
              <w:t>Строительство тепловых сетей, тыс. руб.</w:t>
            </w:r>
          </w:p>
        </w:tc>
      </w:tr>
      <w:tr w:rsidR="00042F4A" w:rsidRPr="007B2E2D" w:rsidTr="005C4BBE">
        <w:trPr>
          <w:trHeight w:val="300"/>
        </w:trPr>
        <w:tc>
          <w:tcPr>
            <w:tcW w:w="929" w:type="pct"/>
            <w:vMerge/>
            <w:tcBorders>
              <w:top w:val="single" w:sz="4" w:space="0" w:color="auto"/>
              <w:left w:val="single" w:sz="4" w:space="0" w:color="auto"/>
              <w:bottom w:val="single" w:sz="4" w:space="0" w:color="000000"/>
              <w:right w:val="single" w:sz="4" w:space="0" w:color="auto"/>
            </w:tcBorders>
            <w:vAlign w:val="center"/>
            <w:hideMark/>
          </w:tcPr>
          <w:p w:rsidR="00042F4A" w:rsidRPr="007B2E2D" w:rsidRDefault="00042F4A" w:rsidP="005C4BBE">
            <w:pPr>
              <w:rPr>
                <w:rFonts w:ascii="Times New Roman" w:hAnsi="Times New Roman"/>
                <w:b/>
                <w:bCs/>
              </w:rPr>
            </w:pPr>
          </w:p>
        </w:tc>
        <w:tc>
          <w:tcPr>
            <w:tcW w:w="2035" w:type="pct"/>
            <w:tcBorders>
              <w:top w:val="nil"/>
              <w:left w:val="nil"/>
              <w:bottom w:val="single" w:sz="4" w:space="0" w:color="auto"/>
              <w:right w:val="single" w:sz="4" w:space="0" w:color="auto"/>
            </w:tcBorders>
            <w:shd w:val="clear" w:color="auto" w:fill="auto"/>
            <w:noWrap/>
            <w:vAlign w:val="center"/>
            <w:hideMark/>
          </w:tcPr>
          <w:p w:rsidR="00042F4A" w:rsidRPr="00FA131D" w:rsidRDefault="004C613B" w:rsidP="005C4BBE">
            <w:pPr>
              <w:rPr>
                <w:rFonts w:ascii="Times New Roman" w:hAnsi="Times New Roman"/>
                <w:sz w:val="24"/>
                <w:szCs w:val="24"/>
              </w:rPr>
            </w:pPr>
            <w:r>
              <w:rPr>
                <w:rFonts w:ascii="Times New Roman" w:hAnsi="Times New Roman"/>
                <w:sz w:val="24"/>
                <w:szCs w:val="24"/>
              </w:rPr>
              <w:t>49047,8</w:t>
            </w:r>
            <w:r w:rsidR="00FA131D" w:rsidRPr="00FA131D">
              <w:rPr>
                <w:rFonts w:ascii="Times New Roman" w:hAnsi="Times New Roman"/>
                <w:sz w:val="24"/>
                <w:szCs w:val="24"/>
              </w:rPr>
              <w:t> </w:t>
            </w:r>
          </w:p>
        </w:tc>
        <w:tc>
          <w:tcPr>
            <w:tcW w:w="2036" w:type="pct"/>
            <w:tcBorders>
              <w:top w:val="nil"/>
              <w:left w:val="nil"/>
              <w:bottom w:val="single" w:sz="4" w:space="0" w:color="auto"/>
              <w:right w:val="single" w:sz="4" w:space="0" w:color="auto"/>
            </w:tcBorders>
            <w:shd w:val="clear" w:color="auto" w:fill="auto"/>
            <w:noWrap/>
            <w:vAlign w:val="center"/>
            <w:hideMark/>
          </w:tcPr>
          <w:p w:rsidR="00042F4A" w:rsidRPr="00FA131D" w:rsidRDefault="004C613B" w:rsidP="005C4BBE">
            <w:pPr>
              <w:rPr>
                <w:rFonts w:ascii="Times New Roman" w:hAnsi="Times New Roman"/>
                <w:sz w:val="24"/>
                <w:szCs w:val="24"/>
              </w:rPr>
            </w:pPr>
            <w:r>
              <w:rPr>
                <w:rFonts w:ascii="Times New Roman" w:hAnsi="Times New Roman"/>
                <w:sz w:val="24"/>
                <w:szCs w:val="24"/>
              </w:rPr>
              <w:t>29239,83</w:t>
            </w:r>
          </w:p>
        </w:tc>
      </w:tr>
      <w:tr w:rsidR="00042F4A" w:rsidRPr="007B2E2D" w:rsidTr="005C4BBE">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042F4A" w:rsidRPr="007B2E2D" w:rsidRDefault="00042F4A" w:rsidP="005C4BBE">
            <w:pPr>
              <w:rPr>
                <w:rFonts w:ascii="Times New Roman" w:hAnsi="Times New Roman"/>
                <w:b/>
                <w:bCs/>
              </w:rPr>
            </w:pPr>
            <w:r w:rsidRPr="007B2E2D">
              <w:rPr>
                <w:rFonts w:ascii="Times New Roman" w:hAnsi="Times New Roman"/>
                <w:b/>
                <w:bCs/>
              </w:rPr>
              <w:t>Итого,</w:t>
            </w:r>
          </w:p>
          <w:p w:rsidR="00042F4A" w:rsidRPr="007B2E2D" w:rsidRDefault="00042F4A" w:rsidP="005C4BBE">
            <w:pPr>
              <w:rPr>
                <w:rFonts w:ascii="Times New Roman" w:hAnsi="Times New Roman"/>
                <w:b/>
                <w:bCs/>
              </w:rPr>
            </w:pPr>
            <w:r w:rsidRPr="007B2E2D">
              <w:rPr>
                <w:rFonts w:ascii="Times New Roman" w:hAnsi="Times New Roman"/>
                <w:b/>
                <w:bCs/>
              </w:rPr>
              <w:t>тыс. руб.</w:t>
            </w:r>
          </w:p>
        </w:tc>
        <w:tc>
          <w:tcPr>
            <w:tcW w:w="407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042F4A" w:rsidRPr="00FA131D" w:rsidRDefault="000622DC" w:rsidP="005C4BBE">
            <w:pPr>
              <w:rPr>
                <w:rFonts w:ascii="Times New Roman" w:hAnsi="Times New Roman"/>
                <w:b/>
                <w:sz w:val="24"/>
                <w:szCs w:val="24"/>
              </w:rPr>
            </w:pPr>
            <w:r>
              <w:rPr>
                <w:rFonts w:ascii="Times New Roman" w:hAnsi="Times New Roman"/>
                <w:b/>
              </w:rPr>
              <w:t>78287,63</w:t>
            </w:r>
          </w:p>
        </w:tc>
      </w:tr>
    </w:tbl>
    <w:p w:rsidR="00042F4A" w:rsidRPr="007B2E2D" w:rsidRDefault="00042F4A" w:rsidP="00042F4A">
      <w:pPr>
        <w:pStyle w:val="af2"/>
        <w:keepNext w:val="0"/>
        <w:spacing w:after="0"/>
        <w:ind w:right="0" w:firstLine="709"/>
        <w:rPr>
          <w:lang w:eastAsia="ru-RU"/>
        </w:rPr>
      </w:pPr>
      <w:r w:rsidRPr="007B2E2D">
        <w:rPr>
          <w:szCs w:val="26"/>
        </w:rPr>
        <w:t xml:space="preserve">Общие затраты на модернизацию тепловых сетей </w:t>
      </w:r>
      <w:r w:rsidR="00AD582F">
        <w:rPr>
          <w:szCs w:val="26"/>
        </w:rPr>
        <w:t xml:space="preserve">ориентировочно </w:t>
      </w:r>
      <w:r w:rsidRPr="007B2E2D">
        <w:rPr>
          <w:szCs w:val="26"/>
        </w:rPr>
        <w:t xml:space="preserve">составят </w:t>
      </w:r>
      <w:r w:rsidR="007D35F5">
        <w:t>78287,63</w:t>
      </w:r>
      <w:r w:rsidR="00FA131D">
        <w:rPr>
          <w:b/>
        </w:rPr>
        <w:t xml:space="preserve"> </w:t>
      </w:r>
      <w:r w:rsidRPr="007B2E2D">
        <w:rPr>
          <w:szCs w:val="26"/>
        </w:rPr>
        <w:t>млн. руб.</w:t>
      </w:r>
    </w:p>
    <w:p w:rsidR="00042F4A" w:rsidRPr="007B2E2D" w:rsidRDefault="00042F4A" w:rsidP="00042F4A">
      <w:pPr>
        <w:pStyle w:val="a7"/>
        <w:spacing w:line="360" w:lineRule="auto"/>
        <w:ind w:left="0" w:firstLine="709"/>
        <w:jc w:val="both"/>
        <w:rPr>
          <w:rFonts w:ascii="Times New Roman" w:hAnsi="Times New Roman"/>
          <w:b/>
          <w:sz w:val="26"/>
          <w:szCs w:val="26"/>
        </w:rPr>
      </w:pPr>
      <w:r w:rsidRPr="007B2E2D">
        <w:rPr>
          <w:rFonts w:ascii="Times New Roman" w:hAnsi="Times New Roman"/>
          <w:b/>
          <w:sz w:val="26"/>
          <w:szCs w:val="26"/>
        </w:rPr>
        <w:t>Система теплопотребления</w:t>
      </w:r>
    </w:p>
    <w:p w:rsidR="00042F4A" w:rsidRDefault="007D35F5" w:rsidP="00042F4A">
      <w:pPr>
        <w:pStyle w:val="af2"/>
        <w:keepNext w:val="0"/>
        <w:spacing w:before="0" w:after="0"/>
        <w:ind w:right="0" w:firstLine="709"/>
      </w:pPr>
      <w:r w:rsidRPr="007B2E2D">
        <w:t>На территории</w:t>
      </w:r>
      <w:r>
        <w:t xml:space="preserve"> муниципального образования</w:t>
      </w:r>
      <w:r w:rsidRPr="007B2E2D">
        <w:t xml:space="preserve"> </w:t>
      </w:r>
      <w:r>
        <w:t>Кузьмоловское городское поселение,</w:t>
      </w:r>
      <w:r w:rsidRPr="007B2E2D">
        <w:t xml:space="preserve"> все перспективные потребители будут подключаться к системе централизованного теплоснабжения по закрытой схеме.</w:t>
      </w:r>
    </w:p>
    <w:p w:rsidR="00AD582F" w:rsidRPr="00C207B5" w:rsidRDefault="00AD582F" w:rsidP="00C207B5">
      <w:pPr>
        <w:pStyle w:val="1"/>
        <w:keepNext/>
        <w:numPr>
          <w:ilvl w:val="1"/>
          <w:numId w:val="32"/>
        </w:numPr>
        <w:tabs>
          <w:tab w:val="clear" w:pos="1560"/>
        </w:tabs>
        <w:spacing w:after="120" w:line="360" w:lineRule="auto"/>
        <w:ind w:left="0" w:firstLine="709"/>
        <w:jc w:val="both"/>
        <w:rPr>
          <w:caps w:val="0"/>
          <w:color w:val="auto"/>
          <w:sz w:val="26"/>
          <w:szCs w:val="26"/>
        </w:rPr>
      </w:pPr>
      <w:bookmarkStart w:id="113" w:name="_Toc363213755"/>
      <w:bookmarkStart w:id="114" w:name="_Toc375228908"/>
      <w:bookmarkStart w:id="115" w:name="_Toc393461472"/>
      <w:r w:rsidRPr="00C207B5">
        <w:rPr>
          <w:caps w:val="0"/>
          <w:color w:val="auto"/>
          <w:sz w:val="26"/>
          <w:szCs w:val="26"/>
        </w:rPr>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13"/>
      <w:bookmarkEnd w:id="114"/>
      <w:bookmarkEnd w:id="115"/>
    </w:p>
    <w:p w:rsidR="00AD582F" w:rsidRPr="00042F4A" w:rsidRDefault="00AD582F" w:rsidP="00AD582F">
      <w:pPr>
        <w:spacing w:line="360" w:lineRule="auto"/>
        <w:ind w:firstLine="708"/>
        <w:jc w:val="both"/>
        <w:rPr>
          <w:rFonts w:ascii="Times New Roman" w:hAnsi="Times New Roman" w:cs="Times New Roman"/>
          <w:color w:val="4F81BD" w:themeColor="accent1"/>
          <w:sz w:val="26"/>
          <w:szCs w:val="26"/>
        </w:rPr>
      </w:pPr>
      <w:r w:rsidRPr="00042F4A">
        <w:rPr>
          <w:rFonts w:ascii="Times New Roman" w:hAnsi="Times New Roman" w:cs="Times New Roman"/>
          <w:sz w:val="26"/>
          <w:szCs w:val="26"/>
          <w:lang w:eastAsia="ru-RU"/>
        </w:rPr>
        <w:t>Корректировка температурного графика и гидравлического режима работы системы теплоснабжения не рекомендуется. Гидравлический расчет показал, что расчетный температурный график работы источника тепловой энергии обеспечивает качественное теплоснабжение потребителей.</w:t>
      </w:r>
    </w:p>
    <w:p w:rsidR="00AD582F" w:rsidRPr="007B2E2D" w:rsidRDefault="00AD582F" w:rsidP="00042F4A">
      <w:pPr>
        <w:pStyle w:val="af2"/>
        <w:keepNext w:val="0"/>
        <w:spacing w:before="0" w:after="0"/>
        <w:ind w:right="0" w:firstLine="709"/>
        <w:rPr>
          <w:lang w:eastAsia="ru-RU"/>
        </w:rPr>
      </w:pPr>
    </w:p>
    <w:p w:rsidR="00042F4A" w:rsidRDefault="00042F4A" w:rsidP="008110D0">
      <w:pPr>
        <w:pStyle w:val="a2"/>
        <w:numPr>
          <w:ilvl w:val="0"/>
          <w:numId w:val="0"/>
        </w:numPr>
        <w:ind w:left="1429"/>
      </w:pPr>
    </w:p>
    <w:p w:rsidR="00AD582F" w:rsidRPr="00565DB9" w:rsidRDefault="00C207B5" w:rsidP="00AD582F">
      <w:pPr>
        <w:pStyle w:val="1"/>
        <w:numPr>
          <w:ilvl w:val="0"/>
          <w:numId w:val="0"/>
        </w:numPr>
        <w:tabs>
          <w:tab w:val="clear" w:pos="1560"/>
        </w:tabs>
        <w:spacing w:after="120" w:line="360" w:lineRule="auto"/>
        <w:jc w:val="both"/>
        <w:rPr>
          <w:caps w:val="0"/>
          <w:color w:val="auto"/>
        </w:rPr>
      </w:pPr>
      <w:bookmarkStart w:id="116" w:name="_Toc393461473"/>
      <w:r w:rsidRPr="00565DB9">
        <w:rPr>
          <w:caps w:val="0"/>
          <w:color w:val="auto"/>
        </w:rPr>
        <w:lastRenderedPageBreak/>
        <w:t>Глава 8</w:t>
      </w:r>
      <w:r w:rsidR="00AD582F" w:rsidRPr="00565DB9">
        <w:rPr>
          <w:caps w:val="0"/>
          <w:color w:val="auto"/>
        </w:rPr>
        <w:t>.</w:t>
      </w:r>
      <w:r w:rsidR="00AD582F" w:rsidRPr="00565DB9">
        <w:rPr>
          <w:caps w:val="0"/>
          <w:color w:val="auto"/>
        </w:rPr>
        <w:tab/>
        <w:t>Оценка надежности теплоснабжения.</w:t>
      </w:r>
      <w:bookmarkEnd w:id="116"/>
    </w:p>
    <w:p w:rsidR="00AD582F" w:rsidRPr="00AD582F" w:rsidRDefault="00AD582F" w:rsidP="00AD582F">
      <w:pPr>
        <w:pStyle w:val="Default"/>
        <w:spacing w:line="360" w:lineRule="auto"/>
        <w:ind w:firstLine="708"/>
        <w:jc w:val="both"/>
        <w:rPr>
          <w:sz w:val="26"/>
          <w:szCs w:val="26"/>
        </w:rPr>
      </w:pPr>
      <w:r w:rsidRPr="00AD582F">
        <w:rPr>
          <w:sz w:val="26"/>
          <w:szCs w:val="26"/>
        </w:rPr>
        <w:t xml:space="preserve">Способность проектируемых и действующих источников теплоты, тепловых сетей и в целом системы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w:t>
      </w:r>
    </w:p>
    <w:p w:rsidR="00AD582F" w:rsidRPr="00AD582F" w:rsidRDefault="00AD582F" w:rsidP="00AD582F">
      <w:pPr>
        <w:pStyle w:val="Default"/>
        <w:spacing w:line="360" w:lineRule="auto"/>
        <w:jc w:val="both"/>
        <w:rPr>
          <w:sz w:val="26"/>
          <w:szCs w:val="26"/>
        </w:rPr>
      </w:pPr>
      <w:r w:rsidRPr="00AD582F">
        <w:rPr>
          <w:sz w:val="26"/>
          <w:szCs w:val="26"/>
        </w:rPr>
        <w:t xml:space="preserve">- вероятности безотказной работы; </w:t>
      </w:r>
    </w:p>
    <w:p w:rsidR="00AD582F" w:rsidRPr="00AD582F" w:rsidRDefault="00AD582F" w:rsidP="00AD582F">
      <w:pPr>
        <w:pStyle w:val="Default"/>
        <w:spacing w:line="360" w:lineRule="auto"/>
        <w:jc w:val="both"/>
        <w:rPr>
          <w:sz w:val="26"/>
          <w:szCs w:val="26"/>
        </w:rPr>
      </w:pPr>
      <w:r w:rsidRPr="00AD582F">
        <w:rPr>
          <w:sz w:val="26"/>
          <w:szCs w:val="26"/>
        </w:rPr>
        <w:t xml:space="preserve">- коэффициенту готовности; </w:t>
      </w:r>
    </w:p>
    <w:p w:rsidR="00AD582F" w:rsidRPr="00AD582F" w:rsidRDefault="00AD582F" w:rsidP="00AD582F">
      <w:pPr>
        <w:pStyle w:val="Default"/>
        <w:spacing w:line="360" w:lineRule="auto"/>
        <w:jc w:val="both"/>
        <w:rPr>
          <w:sz w:val="26"/>
          <w:szCs w:val="26"/>
        </w:rPr>
      </w:pPr>
      <w:r w:rsidRPr="00AD582F">
        <w:rPr>
          <w:sz w:val="26"/>
          <w:szCs w:val="26"/>
        </w:rPr>
        <w:t xml:space="preserve">- живучести [Ж]. </w:t>
      </w:r>
    </w:p>
    <w:p w:rsidR="00AD582F" w:rsidRPr="00AD582F" w:rsidRDefault="00AD582F" w:rsidP="00AD582F">
      <w:pPr>
        <w:pStyle w:val="Default"/>
        <w:spacing w:line="360" w:lineRule="auto"/>
        <w:jc w:val="both"/>
        <w:rPr>
          <w:sz w:val="26"/>
          <w:szCs w:val="26"/>
        </w:rPr>
      </w:pPr>
      <w:r w:rsidRPr="00AD582F">
        <w:rPr>
          <w:sz w:val="26"/>
          <w:szCs w:val="26"/>
        </w:rPr>
        <w:t xml:space="preserve">Мероприятия для обеспечения безотказности тепловых сетей: </w:t>
      </w:r>
    </w:p>
    <w:p w:rsidR="00AD582F" w:rsidRPr="00AD582F" w:rsidRDefault="00AD582F" w:rsidP="00AD582F">
      <w:pPr>
        <w:pStyle w:val="Default"/>
        <w:spacing w:line="360" w:lineRule="auto"/>
        <w:jc w:val="both"/>
        <w:rPr>
          <w:sz w:val="26"/>
          <w:szCs w:val="26"/>
        </w:rPr>
      </w:pPr>
      <w:r w:rsidRPr="00AD582F">
        <w:rPr>
          <w:sz w:val="26"/>
          <w:szCs w:val="26"/>
        </w:rPr>
        <w:t xml:space="preserve">- резервирование магистральных тепловых сетей между радиальными теплопроводами; </w:t>
      </w:r>
    </w:p>
    <w:p w:rsidR="00AD582F" w:rsidRPr="00AD582F" w:rsidRDefault="00AD582F" w:rsidP="00AD582F">
      <w:pPr>
        <w:pStyle w:val="Default"/>
        <w:spacing w:line="360" w:lineRule="auto"/>
        <w:jc w:val="both"/>
        <w:rPr>
          <w:sz w:val="26"/>
          <w:szCs w:val="26"/>
        </w:rPr>
      </w:pPr>
      <w:r w:rsidRPr="00AD582F">
        <w:rPr>
          <w:sz w:val="26"/>
          <w:szCs w:val="26"/>
        </w:rPr>
        <w:t xml:space="preserve">- 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AD582F" w:rsidRPr="00AD582F" w:rsidRDefault="00AD582F" w:rsidP="00AD582F">
      <w:pPr>
        <w:pStyle w:val="Default"/>
        <w:spacing w:line="360" w:lineRule="auto"/>
        <w:jc w:val="both"/>
        <w:rPr>
          <w:sz w:val="26"/>
          <w:szCs w:val="26"/>
        </w:rPr>
      </w:pPr>
      <w:r w:rsidRPr="00AD582F">
        <w:rPr>
          <w:sz w:val="26"/>
          <w:szCs w:val="26"/>
        </w:rPr>
        <w:t xml:space="preserve">- очередность ремонтов и замен теплопроводов, частично или полностью утративших свой ресурс; </w:t>
      </w:r>
    </w:p>
    <w:p w:rsidR="00AD582F" w:rsidRPr="00AD582F" w:rsidRDefault="00AD582F" w:rsidP="00AD582F">
      <w:pPr>
        <w:pStyle w:val="Default"/>
        <w:spacing w:line="360" w:lineRule="auto"/>
        <w:jc w:val="both"/>
        <w:rPr>
          <w:sz w:val="26"/>
          <w:szCs w:val="26"/>
        </w:rPr>
      </w:pPr>
      <w:r w:rsidRPr="00AD582F">
        <w:rPr>
          <w:sz w:val="26"/>
          <w:szCs w:val="26"/>
        </w:rPr>
        <w:t xml:space="preserve">- необходимость проведения работ по дополнительному утеплению зданий. </w:t>
      </w:r>
    </w:p>
    <w:p w:rsidR="00AD582F" w:rsidRPr="00AD582F" w:rsidRDefault="00AD582F" w:rsidP="00AD582F">
      <w:pPr>
        <w:pStyle w:val="Default"/>
        <w:spacing w:line="360" w:lineRule="auto"/>
        <w:ind w:firstLine="708"/>
        <w:jc w:val="both"/>
        <w:rPr>
          <w:sz w:val="26"/>
          <w:szCs w:val="26"/>
        </w:rPr>
      </w:pPr>
      <w:r w:rsidRPr="00AD582F">
        <w:rPr>
          <w:sz w:val="26"/>
          <w:szCs w:val="26"/>
        </w:rPr>
        <w:t xml:space="preserve">Готовность системы к исправной работе характеризуется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rsidR="00AD582F" w:rsidRDefault="00AD582F" w:rsidP="00AD582F">
      <w:pPr>
        <w:pStyle w:val="Default"/>
        <w:spacing w:line="360" w:lineRule="auto"/>
        <w:jc w:val="both"/>
        <w:rPr>
          <w:sz w:val="26"/>
          <w:szCs w:val="26"/>
        </w:rPr>
      </w:pPr>
      <w:r w:rsidRPr="00AD582F">
        <w:rPr>
          <w:sz w:val="26"/>
          <w:szCs w:val="26"/>
        </w:rPr>
        <w:t>Живучесть системы характеризует способность системы сохранять свою работоспособность в аварийных (экстремальных) условиях, а также после длит</w:t>
      </w:r>
      <w:r>
        <w:rPr>
          <w:sz w:val="26"/>
          <w:szCs w:val="26"/>
        </w:rPr>
        <w:t xml:space="preserve">ельных (более 54 ч) остановок. </w:t>
      </w:r>
    </w:p>
    <w:p w:rsidR="00AD582F" w:rsidRPr="00AD582F" w:rsidRDefault="00AD582F" w:rsidP="00AD582F">
      <w:pPr>
        <w:pStyle w:val="Default"/>
        <w:spacing w:line="360" w:lineRule="auto"/>
        <w:ind w:firstLine="708"/>
        <w:jc w:val="both"/>
        <w:rPr>
          <w:sz w:val="26"/>
          <w:szCs w:val="26"/>
        </w:rPr>
        <w:sectPr w:rsidR="00AD582F" w:rsidRPr="00AD582F" w:rsidSect="005C4BBE">
          <w:pgSz w:w="11906" w:h="16838"/>
          <w:pgMar w:top="1134" w:right="567" w:bottom="567" w:left="1701" w:header="709" w:footer="709" w:gutter="0"/>
          <w:cols w:space="708"/>
          <w:docGrid w:linePitch="360"/>
        </w:sectPr>
      </w:pPr>
      <w:r w:rsidRPr="00AD582F">
        <w:rPr>
          <w:sz w:val="26"/>
          <w:szCs w:val="26"/>
        </w:rPr>
        <w:t>При реализации представленных в схеме мероприятий система теплоснабжения будет удовлетворять вышеуказанным требованиям.</w:t>
      </w:r>
    </w:p>
    <w:p w:rsidR="00AD582F" w:rsidRPr="00565DB9" w:rsidRDefault="00C207B5" w:rsidP="00AD582F">
      <w:pPr>
        <w:pStyle w:val="1"/>
        <w:numPr>
          <w:ilvl w:val="0"/>
          <w:numId w:val="0"/>
        </w:numPr>
        <w:tabs>
          <w:tab w:val="clear" w:pos="1560"/>
        </w:tabs>
        <w:spacing w:after="120" w:line="360" w:lineRule="auto"/>
        <w:jc w:val="both"/>
        <w:rPr>
          <w:caps w:val="0"/>
          <w:color w:val="auto"/>
        </w:rPr>
      </w:pPr>
      <w:bookmarkStart w:id="117" w:name="_Toc375228910"/>
      <w:bookmarkStart w:id="118" w:name="_Toc393461474"/>
      <w:r w:rsidRPr="00565DB9">
        <w:rPr>
          <w:caps w:val="0"/>
          <w:color w:val="auto"/>
        </w:rPr>
        <w:lastRenderedPageBreak/>
        <w:t>Глава 9</w:t>
      </w:r>
      <w:r w:rsidR="00AD582F" w:rsidRPr="00565DB9">
        <w:rPr>
          <w:caps w:val="0"/>
          <w:color w:val="auto"/>
        </w:rPr>
        <w:t>.</w:t>
      </w:r>
      <w:r w:rsidR="00AD582F" w:rsidRPr="00565DB9">
        <w:rPr>
          <w:caps w:val="0"/>
          <w:color w:val="auto"/>
        </w:rPr>
        <w:tab/>
        <w:t xml:space="preserve">Обоснование предложений по созданию единой (единых) теплоснабжающей (их) организации в </w:t>
      </w:r>
      <w:bookmarkEnd w:id="117"/>
      <w:r w:rsidR="00594C45">
        <w:rPr>
          <w:caps w:val="0"/>
          <w:color w:val="auto"/>
        </w:rPr>
        <w:t xml:space="preserve">муниципальном образовании </w:t>
      </w:r>
      <w:r w:rsidR="00930158">
        <w:rPr>
          <w:caps w:val="0"/>
          <w:color w:val="auto"/>
        </w:rPr>
        <w:t>Кузьмоловское городское</w:t>
      </w:r>
      <w:r w:rsidR="00AD582F" w:rsidRPr="00565DB9">
        <w:rPr>
          <w:caps w:val="0"/>
          <w:color w:val="auto"/>
        </w:rPr>
        <w:t xml:space="preserve"> поселени</w:t>
      </w:r>
      <w:r w:rsidR="00594C45">
        <w:rPr>
          <w:caps w:val="0"/>
          <w:color w:val="auto"/>
        </w:rPr>
        <w:t>е</w:t>
      </w:r>
      <w:r w:rsidR="00AD582F" w:rsidRPr="00565DB9">
        <w:rPr>
          <w:caps w:val="0"/>
          <w:color w:val="auto"/>
        </w:rPr>
        <w:t>.</w:t>
      </w:r>
      <w:bookmarkEnd w:id="118"/>
    </w:p>
    <w:p w:rsidR="00AD582F" w:rsidRPr="00CA3AB2" w:rsidRDefault="00AD582F" w:rsidP="00AD582F">
      <w:pPr>
        <w:pStyle w:val="af2"/>
        <w:keepNext w:val="0"/>
        <w:spacing w:before="0" w:after="0"/>
        <w:ind w:right="0" w:firstLine="709"/>
        <w:rPr>
          <w:lang w:eastAsia="ru-RU"/>
        </w:rPr>
      </w:pPr>
      <w:r w:rsidRPr="00CA3AB2">
        <w:rPr>
          <w:lang w:eastAsia="ru-RU"/>
        </w:rPr>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AD582F" w:rsidRPr="00C207B5" w:rsidRDefault="00AD582F" w:rsidP="00C207B5">
      <w:pPr>
        <w:pStyle w:val="1"/>
        <w:pageBreakBefore w:val="0"/>
        <w:numPr>
          <w:ilvl w:val="1"/>
          <w:numId w:val="33"/>
        </w:numPr>
        <w:tabs>
          <w:tab w:val="clear" w:pos="1560"/>
        </w:tabs>
        <w:spacing w:after="120" w:line="360" w:lineRule="auto"/>
        <w:ind w:left="0" w:firstLine="709"/>
        <w:jc w:val="both"/>
        <w:rPr>
          <w:caps w:val="0"/>
          <w:color w:val="auto"/>
          <w:sz w:val="26"/>
          <w:szCs w:val="26"/>
        </w:rPr>
      </w:pPr>
      <w:bookmarkStart w:id="119" w:name="_Toc371075804"/>
      <w:bookmarkStart w:id="120" w:name="_Toc375228911"/>
      <w:bookmarkStart w:id="121" w:name="_Toc393461475"/>
      <w:r w:rsidRPr="00C207B5">
        <w:rPr>
          <w:caps w:val="0"/>
          <w:color w:val="auto"/>
          <w:sz w:val="26"/>
          <w:szCs w:val="26"/>
        </w:rPr>
        <w:t>Основные положения по обоснованию ЕТО</w:t>
      </w:r>
      <w:bookmarkEnd w:id="119"/>
      <w:bookmarkEnd w:id="120"/>
      <w:bookmarkEnd w:id="121"/>
    </w:p>
    <w:p w:rsidR="00AD582F" w:rsidRPr="008E6952" w:rsidRDefault="00AD582F" w:rsidP="008E6952">
      <w:pPr>
        <w:pStyle w:val="af2"/>
        <w:keepNext w:val="0"/>
        <w:spacing w:before="0" w:after="0"/>
        <w:ind w:right="0" w:firstLine="709"/>
        <w:rPr>
          <w:szCs w:val="26"/>
          <w:lang w:eastAsia="ru-RU"/>
        </w:rPr>
      </w:pPr>
      <w:r w:rsidRPr="008E6952">
        <w:rPr>
          <w:szCs w:val="26"/>
          <w:lang w:eastAsia="ru-RU"/>
        </w:rPr>
        <w:t xml:space="preserve">Основные положения по организации ЕТО в соответствии с Правилами заключаются в следующем. </w:t>
      </w:r>
    </w:p>
    <w:p w:rsidR="00AD582F" w:rsidRPr="008E6952" w:rsidRDefault="00AD582F" w:rsidP="008E6952">
      <w:pPr>
        <w:pStyle w:val="af2"/>
        <w:keepNext w:val="0"/>
        <w:numPr>
          <w:ilvl w:val="0"/>
          <w:numId w:val="16"/>
        </w:numPr>
        <w:spacing w:before="0" w:after="0"/>
        <w:ind w:left="0" w:right="0" w:firstLine="709"/>
        <w:rPr>
          <w:szCs w:val="26"/>
          <w:lang w:eastAsia="ru-RU"/>
        </w:rPr>
      </w:pPr>
      <w:r w:rsidRPr="008E6952">
        <w:rPr>
          <w:szCs w:val="26"/>
          <w:lang w:eastAsia="ru-RU"/>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(Министерством  энергетики  Правительства  РФ)  при  утверждении схемы теплоснабжения города. </w:t>
      </w:r>
    </w:p>
    <w:p w:rsidR="00AD582F" w:rsidRPr="008E6952" w:rsidRDefault="00AD582F" w:rsidP="008E6952">
      <w:pPr>
        <w:pStyle w:val="af2"/>
        <w:keepNext w:val="0"/>
        <w:numPr>
          <w:ilvl w:val="0"/>
          <w:numId w:val="16"/>
        </w:numPr>
        <w:spacing w:before="0" w:after="0"/>
        <w:ind w:left="0" w:right="0" w:firstLine="709"/>
        <w:rPr>
          <w:szCs w:val="26"/>
          <w:lang w:eastAsia="ru-RU"/>
        </w:rPr>
      </w:pPr>
      <w:r w:rsidRPr="008E6952">
        <w:rPr>
          <w:szCs w:val="26"/>
          <w:lang w:eastAsia="ru-RU"/>
        </w:rPr>
        <w:t xml:space="preserve">Уполномоченные органы вправе: </w:t>
      </w:r>
    </w:p>
    <w:p w:rsidR="00AD582F" w:rsidRPr="008E6952" w:rsidRDefault="00AD582F" w:rsidP="008E6952">
      <w:pPr>
        <w:pStyle w:val="a7"/>
        <w:numPr>
          <w:ilvl w:val="0"/>
          <w:numId w:val="15"/>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определить единую теплоснабжающую организацию (организации) в каждой из систем теплоснабжения, расположенных в границах города; </w:t>
      </w:r>
    </w:p>
    <w:p w:rsidR="00AD582F" w:rsidRPr="008E6952" w:rsidRDefault="00AD582F" w:rsidP="008E6952">
      <w:pPr>
        <w:pStyle w:val="a7"/>
        <w:numPr>
          <w:ilvl w:val="0"/>
          <w:numId w:val="15"/>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определить на несколько систем теплоснабжения единую теплоснабжающую организацию. </w:t>
      </w:r>
    </w:p>
    <w:p w:rsidR="00AD582F" w:rsidRPr="008E6952" w:rsidRDefault="00AD582F" w:rsidP="008E6952">
      <w:pPr>
        <w:numPr>
          <w:ilvl w:val="0"/>
          <w:numId w:val="12"/>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w:t>
      </w:r>
      <w:r w:rsidRPr="008E6952">
        <w:rPr>
          <w:rFonts w:ascii="Times New Roman" w:hAnsi="Times New Roman"/>
          <w:sz w:val="26"/>
          <w:szCs w:val="26"/>
        </w:rPr>
        <w:lastRenderedPageBreak/>
        <w:t xml:space="preserve">(размещения)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AD582F" w:rsidRPr="008E6952" w:rsidRDefault="00AD582F" w:rsidP="008E6952">
      <w:pPr>
        <w:pStyle w:val="af2"/>
        <w:keepNext w:val="0"/>
        <w:spacing w:before="0" w:after="0"/>
        <w:ind w:right="0" w:firstLine="709"/>
        <w:rPr>
          <w:szCs w:val="26"/>
          <w:lang w:eastAsia="ru-RU"/>
        </w:rPr>
      </w:pPr>
      <w:r w:rsidRPr="008E6952">
        <w:rPr>
          <w:szCs w:val="26"/>
          <w:lang w:eastAsia="ru-RU"/>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AD582F" w:rsidRPr="008E6952" w:rsidRDefault="00AD582F" w:rsidP="008E6952">
      <w:pPr>
        <w:numPr>
          <w:ilvl w:val="0"/>
          <w:numId w:val="12"/>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AD582F" w:rsidRPr="008E6952" w:rsidRDefault="00AD582F" w:rsidP="008E6952">
      <w:pPr>
        <w:numPr>
          <w:ilvl w:val="0"/>
          <w:numId w:val="12"/>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Критериями определения единой теплоснабжающей организации являются: </w:t>
      </w:r>
    </w:p>
    <w:p w:rsidR="00AD582F" w:rsidRPr="008E6952" w:rsidRDefault="00AD582F" w:rsidP="008E6952">
      <w:pPr>
        <w:pStyle w:val="a7"/>
        <w:numPr>
          <w:ilvl w:val="0"/>
          <w:numId w:val="15"/>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D582F" w:rsidRPr="008E6952" w:rsidRDefault="00AD582F" w:rsidP="008E6952">
      <w:pPr>
        <w:pStyle w:val="a7"/>
        <w:numPr>
          <w:ilvl w:val="0"/>
          <w:numId w:val="15"/>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размер собственного капитала; </w:t>
      </w:r>
    </w:p>
    <w:p w:rsidR="00AD582F" w:rsidRPr="008E6952" w:rsidRDefault="00AD582F" w:rsidP="008E6952">
      <w:pPr>
        <w:pStyle w:val="a7"/>
        <w:numPr>
          <w:ilvl w:val="0"/>
          <w:numId w:val="15"/>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способность в лучшей мере обеспечить надежность теплоснабжения в соответствующей системе теплоснабжения. </w:t>
      </w:r>
    </w:p>
    <w:p w:rsidR="00AD582F" w:rsidRPr="008E6952" w:rsidRDefault="00AD582F" w:rsidP="008E6952">
      <w:pPr>
        <w:numPr>
          <w:ilvl w:val="0"/>
          <w:numId w:val="12"/>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AD582F" w:rsidRPr="008E6952" w:rsidRDefault="00AD582F" w:rsidP="008E6952">
      <w:pPr>
        <w:pStyle w:val="af2"/>
        <w:keepNext w:val="0"/>
        <w:spacing w:before="0" w:after="0"/>
        <w:ind w:right="0" w:firstLine="709"/>
        <w:rPr>
          <w:szCs w:val="26"/>
          <w:lang w:eastAsia="ru-RU"/>
        </w:rPr>
      </w:pPr>
      <w:r w:rsidRPr="008E6952">
        <w:rPr>
          <w:szCs w:val="26"/>
          <w:lang w:eastAsia="ru-RU"/>
        </w:rPr>
        <w:lastRenderedPageBreak/>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AD582F" w:rsidRPr="008E6952" w:rsidRDefault="00AD582F" w:rsidP="008E6952">
      <w:pPr>
        <w:numPr>
          <w:ilvl w:val="0"/>
          <w:numId w:val="12"/>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AD582F" w:rsidRPr="008E6952" w:rsidRDefault="00AD582F" w:rsidP="008E6952">
      <w:pPr>
        <w:pStyle w:val="af2"/>
        <w:keepNext w:val="0"/>
        <w:spacing w:before="0" w:after="0"/>
        <w:ind w:right="0" w:firstLine="709"/>
        <w:rPr>
          <w:szCs w:val="26"/>
          <w:lang w:eastAsia="ru-RU"/>
        </w:rPr>
      </w:pPr>
      <w:r w:rsidRPr="008E6952">
        <w:rPr>
          <w:szCs w:val="26"/>
          <w:lang w:eastAsia="ru-RU"/>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AD582F" w:rsidRPr="008E6952" w:rsidRDefault="00AD582F" w:rsidP="008E6952">
      <w:pPr>
        <w:numPr>
          <w:ilvl w:val="0"/>
          <w:numId w:val="12"/>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AD582F" w:rsidRPr="008E6952" w:rsidRDefault="00AD582F" w:rsidP="008E6952">
      <w:pPr>
        <w:numPr>
          <w:ilvl w:val="0"/>
          <w:numId w:val="12"/>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AD582F" w:rsidRPr="008E6952" w:rsidRDefault="00AD582F" w:rsidP="008E6952">
      <w:pPr>
        <w:numPr>
          <w:ilvl w:val="0"/>
          <w:numId w:val="12"/>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Единая теплоснабжающая организация при осуществлении своей деятельности обязана: </w:t>
      </w:r>
    </w:p>
    <w:p w:rsidR="00AD582F" w:rsidRPr="008E6952" w:rsidRDefault="00AD582F" w:rsidP="008E6952">
      <w:pPr>
        <w:pStyle w:val="a7"/>
        <w:numPr>
          <w:ilvl w:val="0"/>
          <w:numId w:val="15"/>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lastRenderedPageBreak/>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AD582F" w:rsidRPr="008E6952" w:rsidRDefault="00AD582F" w:rsidP="008E6952">
      <w:pPr>
        <w:pStyle w:val="a7"/>
        <w:numPr>
          <w:ilvl w:val="0"/>
          <w:numId w:val="15"/>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AD582F" w:rsidRPr="008E6952" w:rsidRDefault="00AD582F" w:rsidP="008E6952">
      <w:pPr>
        <w:pStyle w:val="a7"/>
        <w:numPr>
          <w:ilvl w:val="0"/>
          <w:numId w:val="15"/>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AD582F" w:rsidRPr="008E6952" w:rsidRDefault="00AD582F" w:rsidP="008E6952">
      <w:pPr>
        <w:numPr>
          <w:ilvl w:val="0"/>
          <w:numId w:val="12"/>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AD582F" w:rsidRPr="008E6952" w:rsidRDefault="00AD582F" w:rsidP="008E6952">
      <w:pPr>
        <w:pStyle w:val="a7"/>
        <w:numPr>
          <w:ilvl w:val="0"/>
          <w:numId w:val="15"/>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AD582F" w:rsidRPr="008E6952" w:rsidRDefault="00AD582F" w:rsidP="008E6952">
      <w:pPr>
        <w:pStyle w:val="a7"/>
        <w:numPr>
          <w:ilvl w:val="0"/>
          <w:numId w:val="15"/>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 xml:space="preserve">технологическое объединение или разделение систем теплоснабжения. </w:t>
      </w:r>
    </w:p>
    <w:p w:rsidR="00AD582F" w:rsidRPr="008E6952" w:rsidRDefault="00AD582F" w:rsidP="008E6952">
      <w:pPr>
        <w:pStyle w:val="af2"/>
        <w:keepNext w:val="0"/>
        <w:spacing w:before="0" w:after="0"/>
        <w:ind w:right="0" w:firstLine="709"/>
        <w:rPr>
          <w:szCs w:val="26"/>
          <w:lang w:eastAsia="ru-RU"/>
        </w:rPr>
      </w:pPr>
      <w:r w:rsidRPr="008E6952">
        <w:rPr>
          <w:szCs w:val="26"/>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AD582F" w:rsidRPr="008E6952" w:rsidRDefault="00AD582F" w:rsidP="008E6952">
      <w:pPr>
        <w:pStyle w:val="af2"/>
        <w:keepNext w:val="0"/>
        <w:spacing w:before="0" w:after="0"/>
        <w:ind w:right="0" w:firstLine="709"/>
        <w:rPr>
          <w:szCs w:val="26"/>
          <w:lang w:eastAsia="ru-RU"/>
        </w:rPr>
      </w:pPr>
      <w:r w:rsidRPr="008E6952">
        <w:rPr>
          <w:szCs w:val="26"/>
        </w:rPr>
        <w:t>В на</w:t>
      </w:r>
      <w:r w:rsidR="00930158">
        <w:rPr>
          <w:szCs w:val="26"/>
        </w:rPr>
        <w:t>стоящее время предприятия ООО «Аква Норд-Вест</w:t>
      </w:r>
      <w:r w:rsidRPr="008E6952">
        <w:rPr>
          <w:szCs w:val="26"/>
        </w:rPr>
        <w:t xml:space="preserve">» </w:t>
      </w:r>
      <w:r w:rsidRPr="008E6952">
        <w:rPr>
          <w:szCs w:val="26"/>
          <w:lang w:eastAsia="ru-RU"/>
        </w:rPr>
        <w:t>отвечает всем требованиям критериев по определению единой теплоснабжающей организации, а именно:</w:t>
      </w:r>
    </w:p>
    <w:p w:rsidR="00AD582F" w:rsidRPr="008E6952" w:rsidRDefault="00AD582F" w:rsidP="008E6952">
      <w:pPr>
        <w:pStyle w:val="a7"/>
        <w:numPr>
          <w:ilvl w:val="1"/>
          <w:numId w:val="13"/>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AD582F" w:rsidRPr="008E6952" w:rsidRDefault="00AD582F" w:rsidP="008E6952">
      <w:pPr>
        <w:pStyle w:val="a7"/>
        <w:numPr>
          <w:ilvl w:val="1"/>
          <w:numId w:val="13"/>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lastRenderedPageBreak/>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AD582F" w:rsidRPr="008E6952" w:rsidRDefault="00AD582F" w:rsidP="008E6952">
      <w:pPr>
        <w:pStyle w:val="af2"/>
        <w:keepNext w:val="0"/>
        <w:spacing w:before="0" w:after="0"/>
        <w:ind w:right="0" w:firstLine="709"/>
        <w:rPr>
          <w:szCs w:val="26"/>
          <w:lang w:eastAsia="ru-RU"/>
        </w:rPr>
      </w:pPr>
      <w:r w:rsidRPr="008E6952">
        <w:rPr>
          <w:szCs w:val="26"/>
        </w:rPr>
        <w:t>Способность обеспечить надежность теплоснабжения определяется наличием у предприятий ООО «</w:t>
      </w:r>
      <w:r w:rsidR="00930158">
        <w:rPr>
          <w:szCs w:val="26"/>
        </w:rPr>
        <w:t>Аква Норд-Вест</w:t>
      </w:r>
      <w:r w:rsidRPr="008E6952">
        <w:rPr>
          <w:szCs w:val="26"/>
        </w:rPr>
        <w:t>»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AD582F" w:rsidRPr="008E6952" w:rsidRDefault="00AD582F" w:rsidP="008E6952">
      <w:pPr>
        <w:pStyle w:val="a7"/>
        <w:numPr>
          <w:ilvl w:val="1"/>
          <w:numId w:val="13"/>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Предприятия ООО «</w:t>
      </w:r>
      <w:r w:rsidR="00930158">
        <w:rPr>
          <w:rFonts w:ascii="Times New Roman" w:hAnsi="Times New Roman"/>
          <w:sz w:val="26"/>
          <w:szCs w:val="26"/>
        </w:rPr>
        <w:t>Аква Норд-Вест</w:t>
      </w:r>
      <w:r w:rsidRPr="008E6952">
        <w:rPr>
          <w:rFonts w:ascii="Times New Roman" w:hAnsi="Times New Roman"/>
          <w:sz w:val="26"/>
          <w:szCs w:val="26"/>
        </w:rPr>
        <w:t>»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а именно:</w:t>
      </w:r>
    </w:p>
    <w:p w:rsidR="00AD582F" w:rsidRPr="008E6952" w:rsidRDefault="00AD582F" w:rsidP="008E6952">
      <w:pPr>
        <w:pStyle w:val="a7"/>
        <w:numPr>
          <w:ilvl w:val="0"/>
          <w:numId w:val="14"/>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заключают и надлежаще исполняют договоры теплоснабжения со всеми обратившимися к ним потребителями тепловой энергии в своей зоне деятельности;</w:t>
      </w:r>
    </w:p>
    <w:p w:rsidR="00AD582F" w:rsidRPr="008E6952" w:rsidRDefault="00AD582F" w:rsidP="008E6952">
      <w:pPr>
        <w:pStyle w:val="a7"/>
        <w:numPr>
          <w:ilvl w:val="0"/>
          <w:numId w:val="14"/>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надлежащим образом исполняют обязательства перед иными теплоснабжающими и теплосетевыми организациями в зоне своей деятельности;</w:t>
      </w:r>
    </w:p>
    <w:p w:rsidR="00AD582F" w:rsidRPr="008E6952" w:rsidRDefault="00AD582F" w:rsidP="008E6952">
      <w:pPr>
        <w:pStyle w:val="a7"/>
        <w:numPr>
          <w:ilvl w:val="0"/>
          <w:numId w:val="14"/>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осуществляют контроль режимов потребления тепловой энергии в зоне своей деятельности;</w:t>
      </w:r>
    </w:p>
    <w:p w:rsidR="00AD582F" w:rsidRPr="008E6952" w:rsidRDefault="00AD582F" w:rsidP="008E6952">
      <w:pPr>
        <w:pStyle w:val="a7"/>
        <w:numPr>
          <w:ilvl w:val="0"/>
          <w:numId w:val="14"/>
        </w:numPr>
        <w:tabs>
          <w:tab w:val="left" w:pos="1134"/>
        </w:tabs>
        <w:spacing w:line="360" w:lineRule="auto"/>
        <w:ind w:left="0" w:firstLine="709"/>
        <w:jc w:val="both"/>
        <w:rPr>
          <w:rFonts w:ascii="Times New Roman" w:hAnsi="Times New Roman"/>
          <w:sz w:val="26"/>
          <w:szCs w:val="26"/>
        </w:rPr>
      </w:pPr>
      <w:r w:rsidRPr="008E6952">
        <w:rPr>
          <w:rFonts w:ascii="Times New Roman" w:hAnsi="Times New Roman"/>
          <w:sz w:val="26"/>
          <w:szCs w:val="26"/>
        </w:rPr>
        <w:t>будут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54A45" w:rsidRPr="008E6952" w:rsidRDefault="00AD582F" w:rsidP="008E6952">
      <w:pPr>
        <w:pStyle w:val="21"/>
        <w:shd w:val="clear" w:color="auto" w:fill="auto"/>
        <w:spacing w:before="0" w:line="360" w:lineRule="auto"/>
        <w:ind w:firstLine="708"/>
        <w:rPr>
          <w:rFonts w:asciiTheme="majorHAnsi" w:hAnsiTheme="majorHAnsi"/>
          <w:b/>
          <w:sz w:val="26"/>
          <w:szCs w:val="26"/>
        </w:rPr>
      </w:pPr>
      <w:r w:rsidRPr="008E6952">
        <w:rPr>
          <w:sz w:val="26"/>
          <w:szCs w:val="26"/>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предприятие ООО «</w:t>
      </w:r>
      <w:r w:rsidR="00930158">
        <w:rPr>
          <w:sz w:val="26"/>
          <w:szCs w:val="26"/>
        </w:rPr>
        <w:t>Аква Норд-Вест</w:t>
      </w:r>
      <w:r w:rsidRPr="008E6952">
        <w:rPr>
          <w:sz w:val="26"/>
          <w:szCs w:val="26"/>
        </w:rPr>
        <w:t xml:space="preserve">», единой теплоснабжающей организацией </w:t>
      </w:r>
      <w:r w:rsidR="00594C45">
        <w:rPr>
          <w:sz w:val="26"/>
          <w:szCs w:val="26"/>
        </w:rPr>
        <w:t xml:space="preserve">муниципального образования </w:t>
      </w:r>
      <w:r w:rsidR="00930158">
        <w:rPr>
          <w:sz w:val="26"/>
          <w:szCs w:val="26"/>
        </w:rPr>
        <w:t xml:space="preserve">Кузьмоловское городское </w:t>
      </w:r>
      <w:r w:rsidRPr="008E6952">
        <w:rPr>
          <w:sz w:val="26"/>
          <w:szCs w:val="26"/>
        </w:rPr>
        <w:t>поселени</w:t>
      </w:r>
      <w:r w:rsidR="00594C45">
        <w:rPr>
          <w:sz w:val="26"/>
          <w:szCs w:val="26"/>
        </w:rPr>
        <w:t>е муниципального образования</w:t>
      </w:r>
      <w:r w:rsidRPr="008E6952">
        <w:rPr>
          <w:sz w:val="26"/>
          <w:szCs w:val="26"/>
        </w:rPr>
        <w:t xml:space="preserve"> </w:t>
      </w:r>
      <w:r w:rsidR="00930158">
        <w:rPr>
          <w:sz w:val="26"/>
          <w:szCs w:val="26"/>
        </w:rPr>
        <w:t>Всеволожского</w:t>
      </w:r>
      <w:r w:rsidRPr="008E6952">
        <w:rPr>
          <w:sz w:val="26"/>
          <w:szCs w:val="26"/>
        </w:rPr>
        <w:t xml:space="preserve"> района Ленинградской области.</w:t>
      </w:r>
    </w:p>
    <w:sectPr w:rsidR="00454A45" w:rsidRPr="008E6952" w:rsidSect="002174E8">
      <w:footerReference w:type="default" r:id="rId23"/>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D55" w:rsidRDefault="00243D55">
      <w:r>
        <w:separator/>
      </w:r>
    </w:p>
  </w:endnote>
  <w:endnote w:type="continuationSeparator" w:id="0">
    <w:p w:rsidR="00243D55" w:rsidRDefault="00243D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5535956"/>
      <w:docPartObj>
        <w:docPartGallery w:val="Page Numbers (Bottom of Page)"/>
        <w:docPartUnique/>
      </w:docPartObj>
    </w:sdtPr>
    <w:sdtEndPr>
      <w:rPr>
        <w:rFonts w:ascii="Times New Roman" w:hAnsi="Times New Roman" w:cs="Times New Roman"/>
        <w:sz w:val="24"/>
        <w:szCs w:val="24"/>
      </w:rPr>
    </w:sdtEndPr>
    <w:sdtContent>
      <w:p w:rsidR="000168AC" w:rsidRPr="00054183" w:rsidRDefault="00A63EC5" w:rsidP="00810E31">
        <w:pPr>
          <w:pStyle w:val="a9"/>
          <w:rPr>
            <w:rFonts w:ascii="Times New Roman" w:hAnsi="Times New Roman" w:cs="Times New Roman"/>
            <w:sz w:val="24"/>
            <w:szCs w:val="24"/>
          </w:rPr>
        </w:pPr>
        <w:r w:rsidRPr="00054183">
          <w:rPr>
            <w:rFonts w:ascii="Times New Roman" w:hAnsi="Times New Roman" w:cs="Times New Roman"/>
            <w:sz w:val="24"/>
            <w:szCs w:val="24"/>
          </w:rPr>
          <w:fldChar w:fldCharType="begin"/>
        </w:r>
        <w:r w:rsidR="000168AC" w:rsidRPr="00054183">
          <w:rPr>
            <w:rFonts w:ascii="Times New Roman" w:hAnsi="Times New Roman" w:cs="Times New Roman"/>
            <w:sz w:val="24"/>
            <w:szCs w:val="24"/>
          </w:rPr>
          <w:instrText xml:space="preserve"> PAGE   \* MERGEFORMAT </w:instrText>
        </w:r>
        <w:r w:rsidRPr="00054183">
          <w:rPr>
            <w:rFonts w:ascii="Times New Roman" w:hAnsi="Times New Roman" w:cs="Times New Roman"/>
            <w:sz w:val="24"/>
            <w:szCs w:val="24"/>
          </w:rPr>
          <w:fldChar w:fldCharType="separate"/>
        </w:r>
        <w:r w:rsidR="00FD2CFC">
          <w:rPr>
            <w:rFonts w:ascii="Times New Roman" w:hAnsi="Times New Roman" w:cs="Times New Roman"/>
            <w:noProof/>
            <w:sz w:val="24"/>
            <w:szCs w:val="24"/>
          </w:rPr>
          <w:t>45</w:t>
        </w:r>
        <w:r w:rsidRPr="00054183">
          <w:rPr>
            <w:rFonts w:ascii="Times New Roman" w:hAnsi="Times New Roman" w:cs="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8AC" w:rsidRPr="002B7686" w:rsidRDefault="00A63EC5" w:rsidP="00810E31">
    <w:pPr>
      <w:pStyle w:val="a9"/>
      <w:rPr>
        <w:rFonts w:ascii="Times New Roman" w:hAnsi="Times New Roman" w:cs="Times New Roman"/>
        <w:sz w:val="24"/>
        <w:szCs w:val="24"/>
      </w:rPr>
    </w:pPr>
    <w:r w:rsidRPr="002B7686">
      <w:rPr>
        <w:rFonts w:ascii="Times New Roman" w:hAnsi="Times New Roman" w:cs="Times New Roman"/>
        <w:sz w:val="24"/>
        <w:szCs w:val="24"/>
      </w:rPr>
      <w:fldChar w:fldCharType="begin"/>
    </w:r>
    <w:r w:rsidR="000168AC" w:rsidRPr="002B7686">
      <w:rPr>
        <w:rFonts w:ascii="Times New Roman" w:hAnsi="Times New Roman" w:cs="Times New Roman"/>
        <w:sz w:val="24"/>
        <w:szCs w:val="24"/>
      </w:rPr>
      <w:instrText xml:space="preserve"> PAGE   \* MERGEFORMAT </w:instrText>
    </w:r>
    <w:r w:rsidRPr="002B7686">
      <w:rPr>
        <w:rFonts w:ascii="Times New Roman" w:hAnsi="Times New Roman" w:cs="Times New Roman"/>
        <w:sz w:val="24"/>
        <w:szCs w:val="24"/>
      </w:rPr>
      <w:fldChar w:fldCharType="separate"/>
    </w:r>
    <w:r w:rsidR="00FD2CFC">
      <w:rPr>
        <w:rFonts w:ascii="Times New Roman" w:hAnsi="Times New Roman" w:cs="Times New Roman"/>
        <w:noProof/>
        <w:sz w:val="24"/>
        <w:szCs w:val="24"/>
      </w:rPr>
      <w:t>77</w:t>
    </w:r>
    <w:r w:rsidRPr="002B7686">
      <w:rPr>
        <w:rFonts w:ascii="Times New Roman" w:hAnsi="Times New Roman" w:cs="Times New Roman"/>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8AC" w:rsidRPr="008B2DCA" w:rsidRDefault="00A63EC5" w:rsidP="00810E31">
    <w:pPr>
      <w:pStyle w:val="a9"/>
      <w:rPr>
        <w:sz w:val="20"/>
        <w:szCs w:val="20"/>
      </w:rPr>
    </w:pPr>
    <w:r w:rsidRPr="00150A50">
      <w:rPr>
        <w:sz w:val="20"/>
        <w:szCs w:val="20"/>
      </w:rPr>
      <w:fldChar w:fldCharType="begin"/>
    </w:r>
    <w:r w:rsidR="000168AC" w:rsidRPr="00150A50">
      <w:rPr>
        <w:sz w:val="20"/>
        <w:szCs w:val="20"/>
      </w:rPr>
      <w:instrText xml:space="preserve"> PAGE   \* MERGEFORMAT </w:instrText>
    </w:r>
    <w:r w:rsidRPr="00150A50">
      <w:rPr>
        <w:sz w:val="20"/>
        <w:szCs w:val="20"/>
      </w:rPr>
      <w:fldChar w:fldCharType="separate"/>
    </w:r>
    <w:r w:rsidR="00FD2CFC">
      <w:rPr>
        <w:noProof/>
        <w:sz w:val="20"/>
        <w:szCs w:val="20"/>
      </w:rPr>
      <w:t>82</w:t>
    </w:r>
    <w:r w:rsidRPr="00150A50">
      <w:rPr>
        <w:sz w:val="20"/>
        <w:szCs w:val="20"/>
      </w:rPr>
      <w:fldChar w:fldCharType="end"/>
    </w:r>
  </w:p>
  <w:p w:rsidR="000168AC" w:rsidRDefault="000168A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D55" w:rsidRDefault="00243D55">
      <w:r>
        <w:separator/>
      </w:r>
    </w:p>
  </w:footnote>
  <w:footnote w:type="continuationSeparator" w:id="0">
    <w:p w:rsidR="00243D55" w:rsidRDefault="00243D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D54B5"/>
    <w:multiLevelType w:val="hybridMultilevel"/>
    <w:tmpl w:val="DD28EFB0"/>
    <w:lvl w:ilvl="0" w:tplc="DDCEE20C">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
    <w:nsid w:val="0B586480"/>
    <w:multiLevelType w:val="hybridMultilevel"/>
    <w:tmpl w:val="067040EC"/>
    <w:lvl w:ilvl="0" w:tplc="EDDEEAFE">
      <w:start w:val="1"/>
      <w:numFmt w:val="decimal"/>
      <w:lvlText w:val="%1.2"/>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155824"/>
    <w:multiLevelType w:val="multilevel"/>
    <w:tmpl w:val="2B466368"/>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11FF1F22"/>
    <w:multiLevelType w:val="multilevel"/>
    <w:tmpl w:val="3BDA875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13600F48"/>
    <w:multiLevelType w:val="multilevel"/>
    <w:tmpl w:val="D40C5A62"/>
    <w:lvl w:ilvl="0">
      <w:start w:val="1"/>
      <w:numFmt w:val="decimal"/>
      <w:lvlText w:val="%1"/>
      <w:lvlJc w:val="left"/>
      <w:pPr>
        <w:ind w:left="525" w:hanging="525"/>
      </w:pPr>
      <w:rPr>
        <w:rFonts w:hint="default"/>
      </w:rPr>
    </w:lvl>
    <w:lvl w:ilvl="1">
      <w:start w:val="9"/>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17106490"/>
    <w:multiLevelType w:val="multilevel"/>
    <w:tmpl w:val="D0C49818"/>
    <w:name w:val="WW8Num52262"/>
    <w:lvl w:ilvl="0">
      <w:start w:val="1"/>
      <w:numFmt w:val="decimal"/>
      <w:pStyle w:val="a"/>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7764C03"/>
    <w:multiLevelType w:val="hybridMultilevel"/>
    <w:tmpl w:val="48E4B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31153B"/>
    <w:multiLevelType w:val="multilevel"/>
    <w:tmpl w:val="5714F676"/>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C36AEF"/>
    <w:multiLevelType w:val="hybridMultilevel"/>
    <w:tmpl w:val="5B2C2BC4"/>
    <w:lvl w:ilvl="0" w:tplc="46CC4EFE">
      <w:start w:val="1"/>
      <w:numFmt w:val="decimal"/>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4E6A1C"/>
    <w:multiLevelType w:val="hybridMultilevel"/>
    <w:tmpl w:val="87BA580A"/>
    <w:lvl w:ilvl="0" w:tplc="D466C57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7A5C2B"/>
    <w:multiLevelType w:val="hybridMultilevel"/>
    <w:tmpl w:val="ABBCFB9A"/>
    <w:lvl w:ilvl="0" w:tplc="C9425BA8">
      <w:start w:val="1"/>
      <w:numFmt w:val="decimal"/>
      <w:pStyle w:val="a1"/>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1">
    <w:nsid w:val="226652F1"/>
    <w:multiLevelType w:val="hybridMultilevel"/>
    <w:tmpl w:val="6FF8D9B4"/>
    <w:lvl w:ilvl="0" w:tplc="EAF8AD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3B63507"/>
    <w:multiLevelType w:val="hybridMultilevel"/>
    <w:tmpl w:val="071C195C"/>
    <w:lvl w:ilvl="0" w:tplc="51521442">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70113D5"/>
    <w:multiLevelType w:val="hybridMultilevel"/>
    <w:tmpl w:val="FB66336A"/>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0F14EAA"/>
    <w:multiLevelType w:val="multilevel"/>
    <w:tmpl w:val="5CD26152"/>
    <w:lvl w:ilvl="0">
      <w:start w:val="1"/>
      <w:numFmt w:val="decimal"/>
      <w:lvlText w:val="%1"/>
      <w:lvlJc w:val="left"/>
      <w:pPr>
        <w:ind w:left="360" w:hanging="360"/>
      </w:pPr>
      <w:rPr>
        <w:rFonts w:hint="default"/>
        <w:color w:val="4F81BD" w:themeColor="accent1"/>
      </w:rPr>
    </w:lvl>
    <w:lvl w:ilvl="1">
      <w:start w:val="3"/>
      <w:numFmt w:val="decimal"/>
      <w:lvlText w:val="%1.%2"/>
      <w:lvlJc w:val="left"/>
      <w:pPr>
        <w:ind w:left="1080" w:hanging="720"/>
      </w:pPr>
      <w:rPr>
        <w:rFonts w:hint="default"/>
        <w:color w:val="4F81BD" w:themeColor="accent1"/>
      </w:rPr>
    </w:lvl>
    <w:lvl w:ilvl="2">
      <w:start w:val="1"/>
      <w:numFmt w:val="decimal"/>
      <w:lvlText w:val="%1.%2.%3"/>
      <w:lvlJc w:val="left"/>
      <w:pPr>
        <w:ind w:left="1440" w:hanging="720"/>
      </w:pPr>
      <w:rPr>
        <w:rFonts w:hint="default"/>
        <w:color w:val="4F81BD" w:themeColor="accent1"/>
      </w:rPr>
    </w:lvl>
    <w:lvl w:ilvl="3">
      <w:start w:val="1"/>
      <w:numFmt w:val="decimal"/>
      <w:lvlText w:val="%1.%2.%3.%4"/>
      <w:lvlJc w:val="left"/>
      <w:pPr>
        <w:ind w:left="2160" w:hanging="1080"/>
      </w:pPr>
      <w:rPr>
        <w:rFonts w:hint="default"/>
        <w:color w:val="4F81BD" w:themeColor="accent1"/>
      </w:rPr>
    </w:lvl>
    <w:lvl w:ilvl="4">
      <w:start w:val="1"/>
      <w:numFmt w:val="decimal"/>
      <w:lvlText w:val="%1.%2.%3.%4.%5"/>
      <w:lvlJc w:val="left"/>
      <w:pPr>
        <w:ind w:left="2520" w:hanging="1080"/>
      </w:pPr>
      <w:rPr>
        <w:rFonts w:hint="default"/>
        <w:color w:val="4F81BD" w:themeColor="accent1"/>
      </w:rPr>
    </w:lvl>
    <w:lvl w:ilvl="5">
      <w:start w:val="1"/>
      <w:numFmt w:val="decimal"/>
      <w:lvlText w:val="%1.%2.%3.%4.%5.%6"/>
      <w:lvlJc w:val="left"/>
      <w:pPr>
        <w:ind w:left="3240" w:hanging="1440"/>
      </w:pPr>
      <w:rPr>
        <w:rFonts w:hint="default"/>
        <w:color w:val="4F81BD" w:themeColor="accent1"/>
      </w:rPr>
    </w:lvl>
    <w:lvl w:ilvl="6">
      <w:start w:val="1"/>
      <w:numFmt w:val="decimal"/>
      <w:lvlText w:val="%1.%2.%3.%4.%5.%6.%7"/>
      <w:lvlJc w:val="left"/>
      <w:pPr>
        <w:ind w:left="3960" w:hanging="1800"/>
      </w:pPr>
      <w:rPr>
        <w:rFonts w:hint="default"/>
        <w:color w:val="4F81BD" w:themeColor="accent1"/>
      </w:rPr>
    </w:lvl>
    <w:lvl w:ilvl="7">
      <w:start w:val="1"/>
      <w:numFmt w:val="decimal"/>
      <w:lvlText w:val="%1.%2.%3.%4.%5.%6.%7.%8"/>
      <w:lvlJc w:val="left"/>
      <w:pPr>
        <w:ind w:left="4320" w:hanging="1800"/>
      </w:pPr>
      <w:rPr>
        <w:rFonts w:hint="default"/>
        <w:color w:val="4F81BD" w:themeColor="accent1"/>
      </w:rPr>
    </w:lvl>
    <w:lvl w:ilvl="8">
      <w:start w:val="1"/>
      <w:numFmt w:val="decimal"/>
      <w:lvlText w:val="%1.%2.%3.%4.%5.%6.%7.%8.%9"/>
      <w:lvlJc w:val="left"/>
      <w:pPr>
        <w:ind w:left="5040" w:hanging="2160"/>
      </w:pPr>
      <w:rPr>
        <w:rFonts w:hint="default"/>
        <w:color w:val="4F81BD" w:themeColor="accent1"/>
      </w:rPr>
    </w:lvl>
  </w:abstractNum>
  <w:abstractNum w:abstractNumId="15">
    <w:nsid w:val="341E2DE3"/>
    <w:multiLevelType w:val="hybridMultilevel"/>
    <w:tmpl w:val="79E49A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5F36985"/>
    <w:multiLevelType w:val="multilevel"/>
    <w:tmpl w:val="5CD26152"/>
    <w:lvl w:ilvl="0">
      <w:start w:val="1"/>
      <w:numFmt w:val="decimal"/>
      <w:lvlText w:val="%1"/>
      <w:lvlJc w:val="left"/>
      <w:pPr>
        <w:ind w:left="360" w:hanging="360"/>
      </w:pPr>
      <w:rPr>
        <w:rFonts w:hint="default"/>
        <w:color w:val="4F81BD" w:themeColor="accent1"/>
      </w:rPr>
    </w:lvl>
    <w:lvl w:ilvl="1">
      <w:start w:val="3"/>
      <w:numFmt w:val="decimal"/>
      <w:lvlText w:val="%1.%2"/>
      <w:lvlJc w:val="left"/>
      <w:pPr>
        <w:ind w:left="1080" w:hanging="720"/>
      </w:pPr>
      <w:rPr>
        <w:rFonts w:hint="default"/>
        <w:color w:val="4F81BD" w:themeColor="accent1"/>
      </w:rPr>
    </w:lvl>
    <w:lvl w:ilvl="2">
      <w:start w:val="1"/>
      <w:numFmt w:val="decimal"/>
      <w:lvlText w:val="%1.%2.%3"/>
      <w:lvlJc w:val="left"/>
      <w:pPr>
        <w:ind w:left="1440" w:hanging="720"/>
      </w:pPr>
      <w:rPr>
        <w:rFonts w:hint="default"/>
        <w:color w:val="4F81BD" w:themeColor="accent1"/>
      </w:rPr>
    </w:lvl>
    <w:lvl w:ilvl="3">
      <w:start w:val="1"/>
      <w:numFmt w:val="decimal"/>
      <w:lvlText w:val="%1.%2.%3.%4"/>
      <w:lvlJc w:val="left"/>
      <w:pPr>
        <w:ind w:left="2160" w:hanging="1080"/>
      </w:pPr>
      <w:rPr>
        <w:rFonts w:hint="default"/>
        <w:color w:val="4F81BD" w:themeColor="accent1"/>
      </w:rPr>
    </w:lvl>
    <w:lvl w:ilvl="4">
      <w:start w:val="1"/>
      <w:numFmt w:val="decimal"/>
      <w:lvlText w:val="%1.%2.%3.%4.%5"/>
      <w:lvlJc w:val="left"/>
      <w:pPr>
        <w:ind w:left="2520" w:hanging="1080"/>
      </w:pPr>
      <w:rPr>
        <w:rFonts w:hint="default"/>
        <w:color w:val="4F81BD" w:themeColor="accent1"/>
      </w:rPr>
    </w:lvl>
    <w:lvl w:ilvl="5">
      <w:start w:val="1"/>
      <w:numFmt w:val="decimal"/>
      <w:lvlText w:val="%1.%2.%3.%4.%5.%6"/>
      <w:lvlJc w:val="left"/>
      <w:pPr>
        <w:ind w:left="3240" w:hanging="1440"/>
      </w:pPr>
      <w:rPr>
        <w:rFonts w:hint="default"/>
        <w:color w:val="4F81BD" w:themeColor="accent1"/>
      </w:rPr>
    </w:lvl>
    <w:lvl w:ilvl="6">
      <w:start w:val="1"/>
      <w:numFmt w:val="decimal"/>
      <w:lvlText w:val="%1.%2.%3.%4.%5.%6.%7"/>
      <w:lvlJc w:val="left"/>
      <w:pPr>
        <w:ind w:left="3960" w:hanging="1800"/>
      </w:pPr>
      <w:rPr>
        <w:rFonts w:hint="default"/>
        <w:color w:val="4F81BD" w:themeColor="accent1"/>
      </w:rPr>
    </w:lvl>
    <w:lvl w:ilvl="7">
      <w:start w:val="1"/>
      <w:numFmt w:val="decimal"/>
      <w:lvlText w:val="%1.%2.%3.%4.%5.%6.%7.%8"/>
      <w:lvlJc w:val="left"/>
      <w:pPr>
        <w:ind w:left="4320" w:hanging="1800"/>
      </w:pPr>
      <w:rPr>
        <w:rFonts w:hint="default"/>
        <w:color w:val="4F81BD" w:themeColor="accent1"/>
      </w:rPr>
    </w:lvl>
    <w:lvl w:ilvl="8">
      <w:start w:val="1"/>
      <w:numFmt w:val="decimal"/>
      <w:lvlText w:val="%1.%2.%3.%4.%5.%6.%7.%8.%9"/>
      <w:lvlJc w:val="left"/>
      <w:pPr>
        <w:ind w:left="5040" w:hanging="2160"/>
      </w:pPr>
      <w:rPr>
        <w:rFonts w:hint="default"/>
        <w:color w:val="4F81BD" w:themeColor="accent1"/>
      </w:rPr>
    </w:lvl>
  </w:abstractNum>
  <w:abstractNum w:abstractNumId="17">
    <w:nsid w:val="37D47517"/>
    <w:multiLevelType w:val="hybridMultilevel"/>
    <w:tmpl w:val="C4E07148"/>
    <w:lvl w:ilvl="0" w:tplc="D52C864A">
      <w:start w:val="3"/>
      <w:numFmt w:val="decimal"/>
      <w:lvlText w:val="Таблица %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0A07BB9"/>
    <w:multiLevelType w:val="multilevel"/>
    <w:tmpl w:val="8BD25CEE"/>
    <w:lvl w:ilvl="0">
      <w:start w:val="1"/>
      <w:numFmt w:val="decimal"/>
      <w:lvlText w:val="%1"/>
      <w:lvlJc w:val="left"/>
      <w:pPr>
        <w:ind w:left="360" w:hanging="360"/>
      </w:pPr>
      <w:rPr>
        <w:rFonts w:hint="default"/>
        <w:color w:val="4F81BD" w:themeColor="accent1"/>
      </w:rPr>
    </w:lvl>
    <w:lvl w:ilvl="1">
      <w:start w:val="3"/>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4F81BD" w:themeColor="accent1"/>
      </w:rPr>
    </w:lvl>
    <w:lvl w:ilvl="3">
      <w:start w:val="1"/>
      <w:numFmt w:val="decimal"/>
      <w:lvlText w:val="%1.%2.%3.%4"/>
      <w:lvlJc w:val="left"/>
      <w:pPr>
        <w:ind w:left="2160" w:hanging="1080"/>
      </w:pPr>
      <w:rPr>
        <w:rFonts w:hint="default"/>
        <w:color w:val="4F81BD" w:themeColor="accent1"/>
      </w:rPr>
    </w:lvl>
    <w:lvl w:ilvl="4">
      <w:start w:val="1"/>
      <w:numFmt w:val="decimal"/>
      <w:lvlText w:val="%1.%2.%3.%4.%5"/>
      <w:lvlJc w:val="left"/>
      <w:pPr>
        <w:ind w:left="2520" w:hanging="1080"/>
      </w:pPr>
      <w:rPr>
        <w:rFonts w:hint="default"/>
        <w:color w:val="4F81BD" w:themeColor="accent1"/>
      </w:rPr>
    </w:lvl>
    <w:lvl w:ilvl="5">
      <w:start w:val="1"/>
      <w:numFmt w:val="decimal"/>
      <w:lvlText w:val="%1.%2.%3.%4.%5.%6"/>
      <w:lvlJc w:val="left"/>
      <w:pPr>
        <w:ind w:left="3240" w:hanging="1440"/>
      </w:pPr>
      <w:rPr>
        <w:rFonts w:hint="default"/>
        <w:color w:val="4F81BD" w:themeColor="accent1"/>
      </w:rPr>
    </w:lvl>
    <w:lvl w:ilvl="6">
      <w:start w:val="1"/>
      <w:numFmt w:val="decimal"/>
      <w:lvlText w:val="%1.%2.%3.%4.%5.%6.%7"/>
      <w:lvlJc w:val="left"/>
      <w:pPr>
        <w:ind w:left="3960" w:hanging="1800"/>
      </w:pPr>
      <w:rPr>
        <w:rFonts w:hint="default"/>
        <w:color w:val="4F81BD" w:themeColor="accent1"/>
      </w:rPr>
    </w:lvl>
    <w:lvl w:ilvl="7">
      <w:start w:val="1"/>
      <w:numFmt w:val="decimal"/>
      <w:lvlText w:val="%1.%2.%3.%4.%5.%6.%7.%8"/>
      <w:lvlJc w:val="left"/>
      <w:pPr>
        <w:ind w:left="4320" w:hanging="1800"/>
      </w:pPr>
      <w:rPr>
        <w:rFonts w:hint="default"/>
        <w:color w:val="4F81BD" w:themeColor="accent1"/>
      </w:rPr>
    </w:lvl>
    <w:lvl w:ilvl="8">
      <w:start w:val="1"/>
      <w:numFmt w:val="decimal"/>
      <w:lvlText w:val="%1.%2.%3.%4.%5.%6.%7.%8.%9"/>
      <w:lvlJc w:val="left"/>
      <w:pPr>
        <w:ind w:left="5040" w:hanging="2160"/>
      </w:pPr>
      <w:rPr>
        <w:rFonts w:hint="default"/>
        <w:color w:val="4F81BD" w:themeColor="accent1"/>
      </w:rPr>
    </w:lvl>
  </w:abstractNum>
  <w:abstractNum w:abstractNumId="20">
    <w:nsid w:val="42DE03B6"/>
    <w:multiLevelType w:val="hybridMultilevel"/>
    <w:tmpl w:val="F8B291E6"/>
    <w:lvl w:ilvl="0" w:tplc="FFFFFFFF">
      <w:start w:val="1"/>
      <w:numFmt w:val="bullet"/>
      <w:lvlText w:val=""/>
      <w:lvlJc w:val="left"/>
      <w:pPr>
        <w:tabs>
          <w:tab w:val="num" w:pos="1428"/>
        </w:tabs>
        <w:ind w:left="1428"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21">
    <w:nsid w:val="43142B24"/>
    <w:multiLevelType w:val="hybridMultilevel"/>
    <w:tmpl w:val="A0102F4A"/>
    <w:lvl w:ilvl="0" w:tplc="DBE0D47E">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5614E83"/>
    <w:multiLevelType w:val="hybridMultilevel"/>
    <w:tmpl w:val="9AC041B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7BA7663"/>
    <w:multiLevelType w:val="hybridMultilevel"/>
    <w:tmpl w:val="CCA0ACCA"/>
    <w:lvl w:ilvl="0" w:tplc="6E427478">
      <w:start w:val="1"/>
      <w:numFmt w:val="decimal"/>
      <w:pStyle w:val="a2"/>
      <w:lvlText w:val="Таблица %1"/>
      <w:lvlJc w:val="left"/>
      <w:pPr>
        <w:ind w:left="1429"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E94352"/>
    <w:multiLevelType w:val="multilevel"/>
    <w:tmpl w:val="A47E013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nsid w:val="52FC6157"/>
    <w:multiLevelType w:val="multilevel"/>
    <w:tmpl w:val="A8CAD05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6">
    <w:nsid w:val="53511704"/>
    <w:multiLevelType w:val="multilevel"/>
    <w:tmpl w:val="1D688A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3594FEA"/>
    <w:multiLevelType w:val="multilevel"/>
    <w:tmpl w:val="5CD26152"/>
    <w:lvl w:ilvl="0">
      <w:start w:val="1"/>
      <w:numFmt w:val="decimal"/>
      <w:lvlText w:val="%1"/>
      <w:lvlJc w:val="left"/>
      <w:pPr>
        <w:ind w:left="360" w:hanging="360"/>
      </w:pPr>
      <w:rPr>
        <w:rFonts w:hint="default"/>
        <w:color w:val="4F81BD" w:themeColor="accent1"/>
      </w:rPr>
    </w:lvl>
    <w:lvl w:ilvl="1">
      <w:start w:val="3"/>
      <w:numFmt w:val="decimal"/>
      <w:lvlText w:val="%1.%2"/>
      <w:lvlJc w:val="left"/>
      <w:pPr>
        <w:ind w:left="1080" w:hanging="720"/>
      </w:pPr>
      <w:rPr>
        <w:rFonts w:hint="default"/>
        <w:color w:val="4F81BD" w:themeColor="accent1"/>
      </w:rPr>
    </w:lvl>
    <w:lvl w:ilvl="2">
      <w:start w:val="1"/>
      <w:numFmt w:val="decimal"/>
      <w:lvlText w:val="%1.%2.%3"/>
      <w:lvlJc w:val="left"/>
      <w:pPr>
        <w:ind w:left="1440" w:hanging="720"/>
      </w:pPr>
      <w:rPr>
        <w:rFonts w:hint="default"/>
        <w:color w:val="4F81BD" w:themeColor="accent1"/>
      </w:rPr>
    </w:lvl>
    <w:lvl w:ilvl="3">
      <w:start w:val="1"/>
      <w:numFmt w:val="decimal"/>
      <w:lvlText w:val="%1.%2.%3.%4"/>
      <w:lvlJc w:val="left"/>
      <w:pPr>
        <w:ind w:left="2160" w:hanging="1080"/>
      </w:pPr>
      <w:rPr>
        <w:rFonts w:hint="default"/>
        <w:color w:val="4F81BD" w:themeColor="accent1"/>
      </w:rPr>
    </w:lvl>
    <w:lvl w:ilvl="4">
      <w:start w:val="1"/>
      <w:numFmt w:val="decimal"/>
      <w:lvlText w:val="%1.%2.%3.%4.%5"/>
      <w:lvlJc w:val="left"/>
      <w:pPr>
        <w:ind w:left="2520" w:hanging="1080"/>
      </w:pPr>
      <w:rPr>
        <w:rFonts w:hint="default"/>
        <w:color w:val="4F81BD" w:themeColor="accent1"/>
      </w:rPr>
    </w:lvl>
    <w:lvl w:ilvl="5">
      <w:start w:val="1"/>
      <w:numFmt w:val="decimal"/>
      <w:lvlText w:val="%1.%2.%3.%4.%5.%6"/>
      <w:lvlJc w:val="left"/>
      <w:pPr>
        <w:ind w:left="3240" w:hanging="1440"/>
      </w:pPr>
      <w:rPr>
        <w:rFonts w:hint="default"/>
        <w:color w:val="4F81BD" w:themeColor="accent1"/>
      </w:rPr>
    </w:lvl>
    <w:lvl w:ilvl="6">
      <w:start w:val="1"/>
      <w:numFmt w:val="decimal"/>
      <w:lvlText w:val="%1.%2.%3.%4.%5.%6.%7"/>
      <w:lvlJc w:val="left"/>
      <w:pPr>
        <w:ind w:left="3960" w:hanging="1800"/>
      </w:pPr>
      <w:rPr>
        <w:rFonts w:hint="default"/>
        <w:color w:val="4F81BD" w:themeColor="accent1"/>
      </w:rPr>
    </w:lvl>
    <w:lvl w:ilvl="7">
      <w:start w:val="1"/>
      <w:numFmt w:val="decimal"/>
      <w:lvlText w:val="%1.%2.%3.%4.%5.%6.%7.%8"/>
      <w:lvlJc w:val="left"/>
      <w:pPr>
        <w:ind w:left="4320" w:hanging="1800"/>
      </w:pPr>
      <w:rPr>
        <w:rFonts w:hint="default"/>
        <w:color w:val="4F81BD" w:themeColor="accent1"/>
      </w:rPr>
    </w:lvl>
    <w:lvl w:ilvl="8">
      <w:start w:val="1"/>
      <w:numFmt w:val="decimal"/>
      <w:lvlText w:val="%1.%2.%3.%4.%5.%6.%7.%8.%9"/>
      <w:lvlJc w:val="left"/>
      <w:pPr>
        <w:ind w:left="5040" w:hanging="2160"/>
      </w:pPr>
      <w:rPr>
        <w:rFonts w:hint="default"/>
        <w:color w:val="4F81BD" w:themeColor="accent1"/>
      </w:rPr>
    </w:lvl>
  </w:abstractNum>
  <w:abstractNum w:abstractNumId="28">
    <w:nsid w:val="55321D5B"/>
    <w:multiLevelType w:val="multilevel"/>
    <w:tmpl w:val="BB240A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5E8438DA"/>
    <w:multiLevelType w:val="multilevel"/>
    <w:tmpl w:val="1A360340"/>
    <w:lvl w:ilvl="0">
      <w:start w:val="2"/>
      <w:numFmt w:val="decimal"/>
      <w:lvlText w:val="%1"/>
      <w:lvlJc w:val="left"/>
      <w:pPr>
        <w:ind w:left="360" w:hanging="36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color w:val="auto"/>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0">
    <w:nsid w:val="62B048F9"/>
    <w:multiLevelType w:val="multilevel"/>
    <w:tmpl w:val="8F54F6E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639"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4EE5983"/>
    <w:multiLevelType w:val="hybridMultilevel"/>
    <w:tmpl w:val="D3947EF0"/>
    <w:lvl w:ilvl="0" w:tplc="68064238">
      <w:start w:val="5"/>
      <w:numFmt w:val="decimal"/>
      <w:lvlText w:val="Таблица %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E75F37"/>
    <w:multiLevelType w:val="multilevel"/>
    <w:tmpl w:val="2874690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nsid w:val="6F9D25D4"/>
    <w:multiLevelType w:val="multilevel"/>
    <w:tmpl w:val="F4645FFC"/>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6FC6501D"/>
    <w:multiLevelType w:val="hybridMultilevel"/>
    <w:tmpl w:val="72940F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747A4C52"/>
    <w:multiLevelType w:val="hybridMultilevel"/>
    <w:tmpl w:val="5198C24A"/>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6BD1217"/>
    <w:multiLevelType w:val="multilevel"/>
    <w:tmpl w:val="A85095A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7AF4177"/>
    <w:multiLevelType w:val="multilevel"/>
    <w:tmpl w:val="E37E0578"/>
    <w:lvl w:ilvl="0">
      <w:start w:val="1"/>
      <w:numFmt w:val="decimal"/>
      <w:pStyle w:val="1"/>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color w:val="auto"/>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AC122F0"/>
    <w:multiLevelType w:val="hybridMultilevel"/>
    <w:tmpl w:val="1D4063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E92685B"/>
    <w:multiLevelType w:val="multilevel"/>
    <w:tmpl w:val="8DD461F2"/>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1">
    <w:nsid w:val="7EE14DFE"/>
    <w:multiLevelType w:val="hybridMultilevel"/>
    <w:tmpl w:val="B9A45F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0"/>
  </w:num>
  <w:num w:numId="2">
    <w:abstractNumId w:val="0"/>
  </w:num>
  <w:num w:numId="3">
    <w:abstractNumId w:val="9"/>
  </w:num>
  <w:num w:numId="4">
    <w:abstractNumId w:val="37"/>
  </w:num>
  <w:num w:numId="5">
    <w:abstractNumId w:val="30"/>
  </w:num>
  <w:num w:numId="6">
    <w:abstractNumId w:val="38"/>
  </w:num>
  <w:num w:numId="7">
    <w:abstractNumId w:val="1"/>
  </w:num>
  <w:num w:numId="8">
    <w:abstractNumId w:val="19"/>
  </w:num>
  <w:num w:numId="9">
    <w:abstractNumId w:val="26"/>
  </w:num>
  <w:num w:numId="10">
    <w:abstractNumId w:val="27"/>
  </w:num>
  <w:num w:numId="11">
    <w:abstractNumId w:val="6"/>
  </w:num>
  <w:num w:numId="12">
    <w:abstractNumId w:val="18"/>
  </w:num>
  <w:num w:numId="13">
    <w:abstractNumId w:val="22"/>
  </w:num>
  <w:num w:numId="14">
    <w:abstractNumId w:val="21"/>
  </w:num>
  <w:num w:numId="15">
    <w:abstractNumId w:val="13"/>
  </w:num>
  <w:num w:numId="16">
    <w:abstractNumId w:val="25"/>
  </w:num>
  <w:num w:numId="17">
    <w:abstractNumId w:val="4"/>
  </w:num>
  <w:num w:numId="18">
    <w:abstractNumId w:val="14"/>
  </w:num>
  <w:num w:numId="19">
    <w:abstractNumId w:val="16"/>
  </w:num>
  <w:num w:numId="20">
    <w:abstractNumId w:val="7"/>
  </w:num>
  <w:num w:numId="21">
    <w:abstractNumId w:val="36"/>
  </w:num>
  <w:num w:numId="22">
    <w:abstractNumId w:val="31"/>
  </w:num>
  <w:num w:numId="23">
    <w:abstractNumId w:val="29"/>
  </w:num>
  <w:num w:numId="24">
    <w:abstractNumId w:val="11"/>
  </w:num>
  <w:num w:numId="25">
    <w:abstractNumId w:val="34"/>
  </w:num>
  <w:num w:numId="26">
    <w:abstractNumId w:val="3"/>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5"/>
  </w:num>
  <w:num w:numId="30">
    <w:abstractNumId w:val="28"/>
  </w:num>
  <w:num w:numId="31">
    <w:abstractNumId w:val="40"/>
  </w:num>
  <w:num w:numId="32">
    <w:abstractNumId w:val="33"/>
  </w:num>
  <w:num w:numId="33">
    <w:abstractNumId w:val="2"/>
  </w:num>
  <w:num w:numId="34">
    <w:abstractNumId w:val="12"/>
  </w:num>
  <w:num w:numId="35">
    <w:abstractNumId w:val="41"/>
  </w:num>
  <w:num w:numId="36">
    <w:abstractNumId w:val="15"/>
  </w:num>
  <w:num w:numId="37">
    <w:abstractNumId w:val="35"/>
  </w:num>
  <w:num w:numId="38">
    <w:abstractNumId w:val="39"/>
  </w:num>
  <w:num w:numId="39">
    <w:abstractNumId w:val="8"/>
  </w:num>
  <w:num w:numId="40">
    <w:abstractNumId w:val="17"/>
  </w:num>
  <w:num w:numId="41">
    <w:abstractNumId w:val="10"/>
  </w:num>
  <w:num w:numId="42">
    <w:abstractNumId w:val="8"/>
  </w:num>
  <w:num w:numId="43">
    <w:abstractNumId w:val="32"/>
  </w:num>
  <w:num w:numId="44">
    <w:abstractNumId w:val="8"/>
    <w:lvlOverride w:ilvl="0">
      <w:startOverride w:val="7"/>
    </w:lvlOverride>
  </w:num>
  <w:num w:numId="45">
    <w:abstractNumId w:val="23"/>
  </w:num>
  <w:num w:numId="46">
    <w:abstractNumId w:val="23"/>
  </w:num>
  <w:num w:numId="47">
    <w:abstractNumId w:val="23"/>
  </w:num>
  <w:num w:numId="48">
    <w:abstractNumId w:val="23"/>
    <w:lvlOverride w:ilvl="0">
      <w:startOverride w:val="4"/>
    </w:lvlOverride>
  </w:num>
  <w:num w:numId="49">
    <w:abstractNumId w:val="23"/>
  </w:num>
  <w:num w:numId="50">
    <w:abstractNumId w:val="23"/>
    <w:lvlOverride w:ilvl="0">
      <w:startOverride w:val="7"/>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3321A"/>
    <w:rsid w:val="00001719"/>
    <w:rsid w:val="000168AC"/>
    <w:rsid w:val="00017B30"/>
    <w:rsid w:val="00021757"/>
    <w:rsid w:val="00031313"/>
    <w:rsid w:val="000429F5"/>
    <w:rsid w:val="00042F4A"/>
    <w:rsid w:val="00054183"/>
    <w:rsid w:val="0006166F"/>
    <w:rsid w:val="000622DC"/>
    <w:rsid w:val="000811FC"/>
    <w:rsid w:val="00096845"/>
    <w:rsid w:val="000A24D8"/>
    <w:rsid w:val="000C6654"/>
    <w:rsid w:val="001F7D4E"/>
    <w:rsid w:val="001F7E03"/>
    <w:rsid w:val="0020057F"/>
    <w:rsid w:val="00211C6A"/>
    <w:rsid w:val="002174E8"/>
    <w:rsid w:val="00236F44"/>
    <w:rsid w:val="00243D55"/>
    <w:rsid w:val="002617C9"/>
    <w:rsid w:val="00263014"/>
    <w:rsid w:val="0027528E"/>
    <w:rsid w:val="00275FA9"/>
    <w:rsid w:val="0028563B"/>
    <w:rsid w:val="002915E5"/>
    <w:rsid w:val="002B7574"/>
    <w:rsid w:val="002B7686"/>
    <w:rsid w:val="00315D26"/>
    <w:rsid w:val="0034131C"/>
    <w:rsid w:val="00362B43"/>
    <w:rsid w:val="00381FB4"/>
    <w:rsid w:val="00386174"/>
    <w:rsid w:val="003F23A8"/>
    <w:rsid w:val="003F7A85"/>
    <w:rsid w:val="00424D54"/>
    <w:rsid w:val="0043321A"/>
    <w:rsid w:val="00454A45"/>
    <w:rsid w:val="00470F9C"/>
    <w:rsid w:val="004778CE"/>
    <w:rsid w:val="0048745E"/>
    <w:rsid w:val="004965E5"/>
    <w:rsid w:val="004A53F5"/>
    <w:rsid w:val="004C613B"/>
    <w:rsid w:val="004E6A9F"/>
    <w:rsid w:val="005031A8"/>
    <w:rsid w:val="00513B6A"/>
    <w:rsid w:val="00522D3F"/>
    <w:rsid w:val="00543FDB"/>
    <w:rsid w:val="005534FD"/>
    <w:rsid w:val="00556000"/>
    <w:rsid w:val="00556845"/>
    <w:rsid w:val="00565DB9"/>
    <w:rsid w:val="00594C45"/>
    <w:rsid w:val="005A134C"/>
    <w:rsid w:val="005C4BBE"/>
    <w:rsid w:val="005D5336"/>
    <w:rsid w:val="005F1D2F"/>
    <w:rsid w:val="0060353B"/>
    <w:rsid w:val="006057A8"/>
    <w:rsid w:val="006540A6"/>
    <w:rsid w:val="00685FA9"/>
    <w:rsid w:val="00687A79"/>
    <w:rsid w:val="006E038A"/>
    <w:rsid w:val="006E46A4"/>
    <w:rsid w:val="006F4FDF"/>
    <w:rsid w:val="007056A2"/>
    <w:rsid w:val="0074773F"/>
    <w:rsid w:val="007509B0"/>
    <w:rsid w:val="00757094"/>
    <w:rsid w:val="00767498"/>
    <w:rsid w:val="007879F1"/>
    <w:rsid w:val="007938D1"/>
    <w:rsid w:val="007A2F57"/>
    <w:rsid w:val="007D35F5"/>
    <w:rsid w:val="007E1A0D"/>
    <w:rsid w:val="00810E31"/>
    <w:rsid w:val="008110D0"/>
    <w:rsid w:val="00823ED0"/>
    <w:rsid w:val="008309E4"/>
    <w:rsid w:val="0083283D"/>
    <w:rsid w:val="00835429"/>
    <w:rsid w:val="0084013E"/>
    <w:rsid w:val="0085076B"/>
    <w:rsid w:val="008541E1"/>
    <w:rsid w:val="00854D7F"/>
    <w:rsid w:val="008E6952"/>
    <w:rsid w:val="009203CE"/>
    <w:rsid w:val="00930158"/>
    <w:rsid w:val="009B7A32"/>
    <w:rsid w:val="009F1D08"/>
    <w:rsid w:val="00A020AE"/>
    <w:rsid w:val="00A179A1"/>
    <w:rsid w:val="00A56CE9"/>
    <w:rsid w:val="00A63EC5"/>
    <w:rsid w:val="00AA29B9"/>
    <w:rsid w:val="00AA4597"/>
    <w:rsid w:val="00AD0113"/>
    <w:rsid w:val="00AD582F"/>
    <w:rsid w:val="00B230DA"/>
    <w:rsid w:val="00B577A5"/>
    <w:rsid w:val="00B84DCC"/>
    <w:rsid w:val="00B97597"/>
    <w:rsid w:val="00BB786B"/>
    <w:rsid w:val="00BC21BF"/>
    <w:rsid w:val="00BD1D89"/>
    <w:rsid w:val="00BD44C0"/>
    <w:rsid w:val="00C06B7E"/>
    <w:rsid w:val="00C207B5"/>
    <w:rsid w:val="00C2500A"/>
    <w:rsid w:val="00C25EC2"/>
    <w:rsid w:val="00C363CD"/>
    <w:rsid w:val="00C42D60"/>
    <w:rsid w:val="00C57A6D"/>
    <w:rsid w:val="00C90293"/>
    <w:rsid w:val="00C96072"/>
    <w:rsid w:val="00CA666E"/>
    <w:rsid w:val="00CC4B4A"/>
    <w:rsid w:val="00CD1432"/>
    <w:rsid w:val="00CD1C96"/>
    <w:rsid w:val="00CD5335"/>
    <w:rsid w:val="00CF2DE2"/>
    <w:rsid w:val="00CF783D"/>
    <w:rsid w:val="00D0114E"/>
    <w:rsid w:val="00D042A7"/>
    <w:rsid w:val="00D412DA"/>
    <w:rsid w:val="00D770EC"/>
    <w:rsid w:val="00DD3349"/>
    <w:rsid w:val="00E10A0E"/>
    <w:rsid w:val="00E140A0"/>
    <w:rsid w:val="00E35997"/>
    <w:rsid w:val="00E549DF"/>
    <w:rsid w:val="00E61A1A"/>
    <w:rsid w:val="00E63432"/>
    <w:rsid w:val="00E66384"/>
    <w:rsid w:val="00E80624"/>
    <w:rsid w:val="00F0090E"/>
    <w:rsid w:val="00F02C59"/>
    <w:rsid w:val="00F33C86"/>
    <w:rsid w:val="00F45609"/>
    <w:rsid w:val="00F66CC3"/>
    <w:rsid w:val="00F72F29"/>
    <w:rsid w:val="00F97E47"/>
    <w:rsid w:val="00FA131D"/>
    <w:rsid w:val="00FA370A"/>
    <w:rsid w:val="00FC1957"/>
    <w:rsid w:val="00FD2C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3321A"/>
    <w:pPr>
      <w:spacing w:after="0" w:line="240" w:lineRule="auto"/>
      <w:jc w:val="center"/>
    </w:pPr>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3"/>
    <w:next w:val="a3"/>
    <w:link w:val="11"/>
    <w:uiPriority w:val="9"/>
    <w:qFormat/>
    <w:rsid w:val="004332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next w:val="a3"/>
    <w:link w:val="20"/>
    <w:uiPriority w:val="9"/>
    <w:semiHidden/>
    <w:unhideWhenUsed/>
    <w:qFormat/>
    <w:rsid w:val="005D533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link w:val="a8"/>
    <w:uiPriority w:val="34"/>
    <w:qFormat/>
    <w:rsid w:val="0043321A"/>
    <w:pPr>
      <w:ind w:left="720"/>
      <w:contextualSpacing/>
    </w:pPr>
  </w:style>
  <w:style w:type="character" w:customStyle="1" w:styleId="a8">
    <w:name w:val="Абзац списка Знак"/>
    <w:basedOn w:val="a4"/>
    <w:link w:val="a7"/>
    <w:rsid w:val="0043321A"/>
  </w:style>
  <w:style w:type="paragraph" w:styleId="a9">
    <w:name w:val="footer"/>
    <w:basedOn w:val="a3"/>
    <w:link w:val="aa"/>
    <w:uiPriority w:val="99"/>
    <w:unhideWhenUsed/>
    <w:rsid w:val="0043321A"/>
    <w:pPr>
      <w:tabs>
        <w:tab w:val="center" w:pos="4677"/>
        <w:tab w:val="right" w:pos="9355"/>
      </w:tabs>
    </w:pPr>
    <w:rPr>
      <w:lang w:val="en-US"/>
    </w:rPr>
  </w:style>
  <w:style w:type="character" w:customStyle="1" w:styleId="aa">
    <w:name w:val="Нижний колонтитул Знак"/>
    <w:basedOn w:val="a4"/>
    <w:link w:val="a9"/>
    <w:uiPriority w:val="99"/>
    <w:rsid w:val="0043321A"/>
    <w:rPr>
      <w:lang w:val="en-US"/>
    </w:rPr>
  </w:style>
  <w:style w:type="paragraph" w:styleId="ab">
    <w:name w:val="Balloon Text"/>
    <w:basedOn w:val="a3"/>
    <w:link w:val="ac"/>
    <w:uiPriority w:val="99"/>
    <w:semiHidden/>
    <w:unhideWhenUsed/>
    <w:rsid w:val="0043321A"/>
    <w:rPr>
      <w:rFonts w:ascii="Tahoma" w:hAnsi="Tahoma" w:cs="Tahoma"/>
      <w:sz w:val="16"/>
      <w:szCs w:val="16"/>
    </w:rPr>
  </w:style>
  <w:style w:type="character" w:customStyle="1" w:styleId="ac">
    <w:name w:val="Текст выноски Знак"/>
    <w:basedOn w:val="a4"/>
    <w:link w:val="ab"/>
    <w:uiPriority w:val="99"/>
    <w:semiHidden/>
    <w:rsid w:val="0043321A"/>
    <w:rPr>
      <w:rFonts w:ascii="Tahoma" w:hAnsi="Tahoma" w:cs="Tahoma"/>
      <w:sz w:val="16"/>
      <w:szCs w:val="16"/>
    </w:rPr>
  </w:style>
  <w:style w:type="character" w:customStyle="1" w:styleId="11">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4"/>
    <w:link w:val="10"/>
    <w:qFormat/>
    <w:rsid w:val="0043321A"/>
    <w:rPr>
      <w:rFonts w:asciiTheme="majorHAnsi" w:eastAsiaTheme="majorEastAsia" w:hAnsiTheme="majorHAnsi" w:cstheme="majorBidi"/>
      <w:b/>
      <w:bCs/>
      <w:color w:val="365F91" w:themeColor="accent1" w:themeShade="BF"/>
      <w:sz w:val="28"/>
      <w:szCs w:val="28"/>
    </w:rPr>
  </w:style>
  <w:style w:type="paragraph" w:styleId="a2">
    <w:name w:val="caption"/>
    <w:aliases w:val="Таблица - Название объекта,!! Object Novogor !!,Caption Char,Caption Char1 Char1 Char Char,Caption Char Char2 Char1 Char Char,Caption Char Char Char Char Char1 Char1 Char Char1 Char,Caption Char Char Char1 Char Char Char"/>
    <w:basedOn w:val="a3"/>
    <w:next w:val="a3"/>
    <w:autoRedefine/>
    <w:uiPriority w:val="35"/>
    <w:unhideWhenUsed/>
    <w:qFormat/>
    <w:rsid w:val="008110D0"/>
    <w:pPr>
      <w:keepNext/>
      <w:numPr>
        <w:numId w:val="45"/>
      </w:numPr>
      <w:spacing w:before="240" w:after="120"/>
      <w:jc w:val="left"/>
    </w:pPr>
    <w:rPr>
      <w:rFonts w:ascii="Times New Roman" w:hAnsi="Times New Roman"/>
      <w:b/>
      <w:bCs/>
      <w:sz w:val="26"/>
      <w:szCs w:val="26"/>
    </w:rPr>
  </w:style>
  <w:style w:type="character" w:customStyle="1" w:styleId="ad">
    <w:name w:val="Основной текст_"/>
    <w:basedOn w:val="a4"/>
    <w:link w:val="21"/>
    <w:rsid w:val="0043321A"/>
    <w:rPr>
      <w:rFonts w:ascii="Times New Roman" w:eastAsia="Times New Roman" w:hAnsi="Times New Roman" w:cs="Times New Roman"/>
      <w:shd w:val="clear" w:color="auto" w:fill="FFFFFF"/>
    </w:rPr>
  </w:style>
  <w:style w:type="paragraph" w:customStyle="1" w:styleId="21">
    <w:name w:val="Основной текст2"/>
    <w:basedOn w:val="a3"/>
    <w:link w:val="ad"/>
    <w:rsid w:val="0043321A"/>
    <w:pPr>
      <w:widowControl w:val="0"/>
      <w:shd w:val="clear" w:color="auto" w:fill="FFFFFF"/>
      <w:spacing w:before="420" w:line="274" w:lineRule="exact"/>
      <w:jc w:val="both"/>
    </w:pPr>
    <w:rPr>
      <w:rFonts w:ascii="Times New Roman" w:eastAsia="Times New Roman" w:hAnsi="Times New Roman" w:cs="Times New Roman"/>
    </w:rPr>
  </w:style>
  <w:style w:type="character" w:styleId="ae">
    <w:name w:val="Hyperlink"/>
    <w:uiPriority w:val="99"/>
    <w:unhideWhenUsed/>
    <w:rsid w:val="005D5336"/>
    <w:rPr>
      <w:color w:val="0000FF"/>
      <w:u w:val="single"/>
    </w:rPr>
  </w:style>
  <w:style w:type="character" w:customStyle="1" w:styleId="apple-converted-space">
    <w:name w:val="apple-converted-space"/>
    <w:basedOn w:val="a4"/>
    <w:rsid w:val="005D5336"/>
  </w:style>
  <w:style w:type="paragraph" w:styleId="af">
    <w:name w:val="Body Text"/>
    <w:basedOn w:val="a3"/>
    <w:link w:val="af0"/>
    <w:uiPriority w:val="99"/>
    <w:semiHidden/>
    <w:unhideWhenUsed/>
    <w:rsid w:val="005D5336"/>
    <w:pPr>
      <w:spacing w:after="120" w:line="276" w:lineRule="auto"/>
      <w:jc w:val="left"/>
    </w:pPr>
    <w:rPr>
      <w:rFonts w:ascii="Calibri" w:eastAsia="Calibri" w:hAnsi="Calibri" w:cs="Times New Roman"/>
    </w:rPr>
  </w:style>
  <w:style w:type="character" w:customStyle="1" w:styleId="af0">
    <w:name w:val="Основной текст Знак"/>
    <w:basedOn w:val="a4"/>
    <w:link w:val="af"/>
    <w:uiPriority w:val="99"/>
    <w:semiHidden/>
    <w:rsid w:val="005D5336"/>
    <w:rPr>
      <w:rFonts w:ascii="Calibri" w:eastAsia="Calibri" w:hAnsi="Calibri" w:cs="Times New Roman"/>
    </w:rPr>
  </w:style>
  <w:style w:type="paragraph" w:customStyle="1" w:styleId="a0">
    <w:name w:val="Заголовок"/>
    <w:basedOn w:val="10"/>
    <w:next w:val="af"/>
    <w:link w:val="af1"/>
    <w:rsid w:val="005D5336"/>
    <w:pPr>
      <w:keepLines w:val="0"/>
      <w:pageBreakBefore/>
      <w:numPr>
        <w:numId w:val="3"/>
      </w:numPr>
      <w:spacing w:before="120" w:after="120" w:line="360" w:lineRule="auto"/>
    </w:pPr>
    <w:rPr>
      <w:rFonts w:ascii="Times New Roman" w:eastAsia="Times New Roman" w:hAnsi="Times New Roman" w:cs="Arial"/>
      <w:color w:val="auto"/>
      <w:kern w:val="32"/>
      <w:sz w:val="26"/>
      <w:szCs w:val="32"/>
      <w:lang w:eastAsia="ru-RU"/>
    </w:rPr>
  </w:style>
  <w:style w:type="character" w:customStyle="1" w:styleId="af1">
    <w:name w:val="Заголовок Знак"/>
    <w:link w:val="a0"/>
    <w:rsid w:val="005D5336"/>
    <w:rPr>
      <w:rFonts w:ascii="Times New Roman" w:eastAsia="Times New Roman" w:hAnsi="Times New Roman" w:cs="Arial"/>
      <w:b/>
      <w:bCs/>
      <w:kern w:val="32"/>
      <w:sz w:val="26"/>
      <w:szCs w:val="32"/>
      <w:lang w:eastAsia="ru-RU"/>
    </w:rPr>
  </w:style>
  <w:style w:type="character" w:customStyle="1" w:styleId="22">
    <w:name w:val="Заголовок №2_"/>
    <w:basedOn w:val="a4"/>
    <w:link w:val="23"/>
    <w:rsid w:val="005D5336"/>
    <w:rPr>
      <w:rFonts w:ascii="Times New Roman" w:eastAsia="Times New Roman" w:hAnsi="Times New Roman" w:cs="Times New Roman"/>
      <w:sz w:val="26"/>
      <w:szCs w:val="26"/>
      <w:shd w:val="clear" w:color="auto" w:fill="FFFFFF"/>
    </w:rPr>
  </w:style>
  <w:style w:type="character" w:customStyle="1" w:styleId="3">
    <w:name w:val="Заголовок №3_"/>
    <w:basedOn w:val="a4"/>
    <w:link w:val="30"/>
    <w:rsid w:val="005D5336"/>
    <w:rPr>
      <w:rFonts w:ascii="Times New Roman" w:eastAsia="Times New Roman" w:hAnsi="Times New Roman" w:cs="Times New Roman"/>
      <w:shd w:val="clear" w:color="auto" w:fill="FFFFFF"/>
    </w:rPr>
  </w:style>
  <w:style w:type="paragraph" w:customStyle="1" w:styleId="23">
    <w:name w:val="Заголовок №2"/>
    <w:basedOn w:val="a3"/>
    <w:link w:val="22"/>
    <w:rsid w:val="005D5336"/>
    <w:pPr>
      <w:widowControl w:val="0"/>
      <w:shd w:val="clear" w:color="auto" w:fill="FFFFFF"/>
      <w:spacing w:after="420" w:line="0" w:lineRule="atLeast"/>
      <w:jc w:val="left"/>
      <w:outlineLvl w:val="1"/>
    </w:pPr>
    <w:rPr>
      <w:rFonts w:ascii="Times New Roman" w:eastAsia="Times New Roman" w:hAnsi="Times New Roman" w:cs="Times New Roman"/>
      <w:sz w:val="26"/>
      <w:szCs w:val="26"/>
    </w:rPr>
  </w:style>
  <w:style w:type="paragraph" w:customStyle="1" w:styleId="30">
    <w:name w:val="Заголовок №3"/>
    <w:basedOn w:val="a3"/>
    <w:link w:val="3"/>
    <w:rsid w:val="005D5336"/>
    <w:pPr>
      <w:widowControl w:val="0"/>
      <w:shd w:val="clear" w:color="auto" w:fill="FFFFFF"/>
      <w:spacing w:before="240" w:after="300" w:line="0" w:lineRule="atLeast"/>
      <w:jc w:val="both"/>
      <w:outlineLvl w:val="2"/>
    </w:pPr>
    <w:rPr>
      <w:rFonts w:ascii="Times New Roman" w:eastAsia="Times New Roman" w:hAnsi="Times New Roman" w:cs="Times New Roman"/>
    </w:rPr>
  </w:style>
  <w:style w:type="character" w:customStyle="1" w:styleId="20">
    <w:name w:val="Заголовок 2 Знак"/>
    <w:basedOn w:val="a4"/>
    <w:link w:val="2"/>
    <w:uiPriority w:val="9"/>
    <w:semiHidden/>
    <w:rsid w:val="005D5336"/>
    <w:rPr>
      <w:rFonts w:asciiTheme="majorHAnsi" w:eastAsiaTheme="majorEastAsia" w:hAnsiTheme="majorHAnsi" w:cstheme="majorBidi"/>
      <w:b/>
      <w:bCs/>
      <w:color w:val="4F81BD" w:themeColor="accent1"/>
      <w:sz w:val="26"/>
      <w:szCs w:val="26"/>
    </w:rPr>
  </w:style>
  <w:style w:type="paragraph" w:customStyle="1" w:styleId="1">
    <w:name w:val="Стиль1_ГЛАВА"/>
    <w:basedOn w:val="10"/>
    <w:link w:val="12"/>
    <w:qFormat/>
    <w:rsid w:val="005D5336"/>
    <w:pPr>
      <w:keepNext w:val="0"/>
      <w:keepLines w:val="0"/>
      <w:pageBreakBefore/>
      <w:numPr>
        <w:numId w:val="6"/>
      </w:numPr>
      <w:tabs>
        <w:tab w:val="left" w:pos="1560"/>
      </w:tabs>
      <w:suppressAutoHyphens/>
      <w:spacing w:before="120" w:after="240"/>
      <w:jc w:val="left"/>
    </w:pPr>
    <w:rPr>
      <w:rFonts w:ascii="Times New Roman" w:eastAsia="Times New Roman" w:hAnsi="Times New Roman" w:cs="Times New Roman"/>
      <w:caps/>
      <w:kern w:val="28"/>
    </w:rPr>
  </w:style>
  <w:style w:type="character" w:customStyle="1" w:styleId="12">
    <w:name w:val="Стиль1_ГЛАВА Знак"/>
    <w:basedOn w:val="11"/>
    <w:link w:val="1"/>
    <w:rsid w:val="005D5336"/>
    <w:rPr>
      <w:rFonts w:ascii="Times New Roman" w:eastAsia="Times New Roman" w:hAnsi="Times New Roman" w:cs="Times New Roman"/>
      <w:b/>
      <w:bCs/>
      <w:caps/>
      <w:color w:val="365F91" w:themeColor="accent1" w:themeShade="BF"/>
      <w:kern w:val="28"/>
      <w:sz w:val="28"/>
      <w:szCs w:val="28"/>
    </w:rPr>
  </w:style>
  <w:style w:type="paragraph" w:customStyle="1" w:styleId="af2">
    <w:name w:val="ТЕКСТ"/>
    <w:basedOn w:val="a3"/>
    <w:link w:val="af3"/>
    <w:qFormat/>
    <w:rsid w:val="005031A8"/>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rPr>
  </w:style>
  <w:style w:type="character" w:customStyle="1" w:styleId="af3">
    <w:name w:val="ТЕКСТ Знак"/>
    <w:link w:val="af2"/>
    <w:rsid w:val="005031A8"/>
    <w:rPr>
      <w:rFonts w:ascii="Times New Roman" w:eastAsia="Times New Roman" w:hAnsi="Times New Roman" w:cs="Times New Roman"/>
      <w:sz w:val="26"/>
      <w:szCs w:val="20"/>
    </w:rPr>
  </w:style>
  <w:style w:type="table" w:styleId="af4">
    <w:name w:val="Table Grid"/>
    <w:basedOn w:val="a5"/>
    <w:uiPriority w:val="59"/>
    <w:rsid w:val="00AD011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_Обычный"/>
    <w:basedOn w:val="a7"/>
    <w:link w:val="af6"/>
    <w:qFormat/>
    <w:rsid w:val="00AD0113"/>
    <w:pPr>
      <w:spacing w:line="360" w:lineRule="auto"/>
      <w:ind w:left="0" w:firstLine="567"/>
      <w:jc w:val="both"/>
    </w:pPr>
    <w:rPr>
      <w:rFonts w:ascii="Times New Roman" w:eastAsia="Calibri" w:hAnsi="Times New Roman" w:cs="Times New Roman"/>
      <w:sz w:val="26"/>
      <w:szCs w:val="26"/>
    </w:rPr>
  </w:style>
  <w:style w:type="character" w:customStyle="1" w:styleId="af6">
    <w:name w:val="_Обычный Знак"/>
    <w:basedOn w:val="a8"/>
    <w:link w:val="af5"/>
    <w:rsid w:val="00AD0113"/>
    <w:rPr>
      <w:rFonts w:ascii="Times New Roman" w:eastAsia="Calibri" w:hAnsi="Times New Roman" w:cs="Times New Roman"/>
      <w:sz w:val="26"/>
      <w:szCs w:val="26"/>
    </w:rPr>
  </w:style>
  <w:style w:type="paragraph" w:customStyle="1" w:styleId="Default">
    <w:name w:val="Default"/>
    <w:rsid w:val="00B975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Текст-2"/>
    <w:basedOn w:val="a3"/>
    <w:link w:val="-20"/>
    <w:qFormat/>
    <w:rsid w:val="00767498"/>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767498"/>
    <w:rPr>
      <w:rFonts w:ascii="Times New Roman CYR" w:eastAsia="Times New Roman" w:hAnsi="Times New Roman CYR" w:cs="Times New Roman CYR"/>
      <w:sz w:val="26"/>
      <w:szCs w:val="26"/>
      <w:lang w:eastAsia="ru-RU"/>
    </w:rPr>
  </w:style>
  <w:style w:type="character" w:customStyle="1" w:styleId="4">
    <w:name w:val="Подпись к картинке (4)_"/>
    <w:basedOn w:val="a4"/>
    <w:link w:val="40"/>
    <w:rsid w:val="008309E4"/>
    <w:rPr>
      <w:rFonts w:ascii="Arial" w:eastAsia="Arial" w:hAnsi="Arial" w:cs="Arial"/>
      <w:b/>
      <w:bCs/>
      <w:sz w:val="16"/>
      <w:szCs w:val="16"/>
      <w:shd w:val="clear" w:color="auto" w:fill="FFFFFF"/>
    </w:rPr>
  </w:style>
  <w:style w:type="paragraph" w:customStyle="1" w:styleId="40">
    <w:name w:val="Подпись к картинке (4)"/>
    <w:basedOn w:val="a3"/>
    <w:link w:val="4"/>
    <w:rsid w:val="008309E4"/>
    <w:pPr>
      <w:widowControl w:val="0"/>
      <w:shd w:val="clear" w:color="auto" w:fill="FFFFFF"/>
      <w:spacing w:line="226" w:lineRule="exact"/>
      <w:ind w:hanging="220"/>
      <w:jc w:val="left"/>
    </w:pPr>
    <w:rPr>
      <w:rFonts w:ascii="Arial" w:eastAsia="Arial" w:hAnsi="Arial" w:cs="Arial"/>
      <w:b/>
      <w:bCs/>
      <w:sz w:val="16"/>
      <w:szCs w:val="16"/>
    </w:rPr>
  </w:style>
  <w:style w:type="character" w:customStyle="1" w:styleId="Exact">
    <w:name w:val="Основной текст Exact"/>
    <w:basedOn w:val="a4"/>
    <w:rsid w:val="00BC21BF"/>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a">
    <w:name w:val="ТАБЛ"/>
    <w:basedOn w:val="a3"/>
    <w:rsid w:val="00AD582F"/>
    <w:pPr>
      <w:numPr>
        <w:numId w:val="29"/>
      </w:numPr>
    </w:pPr>
  </w:style>
  <w:style w:type="paragraph" w:styleId="af7">
    <w:name w:val="TOC Heading"/>
    <w:basedOn w:val="10"/>
    <w:next w:val="a3"/>
    <w:uiPriority w:val="39"/>
    <w:semiHidden/>
    <w:unhideWhenUsed/>
    <w:qFormat/>
    <w:rsid w:val="00E61A1A"/>
    <w:pPr>
      <w:spacing w:line="276" w:lineRule="auto"/>
      <w:jc w:val="left"/>
      <w:outlineLvl w:val="9"/>
    </w:pPr>
    <w:rPr>
      <w:lang w:eastAsia="ru-RU"/>
    </w:rPr>
  </w:style>
  <w:style w:type="paragraph" w:styleId="13">
    <w:name w:val="toc 1"/>
    <w:basedOn w:val="a3"/>
    <w:next w:val="a3"/>
    <w:autoRedefine/>
    <w:uiPriority w:val="39"/>
    <w:unhideWhenUsed/>
    <w:rsid w:val="00E61A1A"/>
    <w:pPr>
      <w:spacing w:after="100"/>
    </w:pPr>
  </w:style>
  <w:style w:type="paragraph" w:styleId="24">
    <w:name w:val="toc 2"/>
    <w:basedOn w:val="a3"/>
    <w:next w:val="a3"/>
    <w:autoRedefine/>
    <w:uiPriority w:val="39"/>
    <w:unhideWhenUsed/>
    <w:rsid w:val="00543FDB"/>
    <w:pPr>
      <w:tabs>
        <w:tab w:val="left" w:pos="880"/>
        <w:tab w:val="right" w:leader="dot" w:pos="9628"/>
      </w:tabs>
      <w:spacing w:after="100"/>
      <w:jc w:val="left"/>
    </w:pPr>
  </w:style>
  <w:style w:type="paragraph" w:styleId="31">
    <w:name w:val="toc 3"/>
    <w:basedOn w:val="a3"/>
    <w:next w:val="a3"/>
    <w:autoRedefine/>
    <w:uiPriority w:val="39"/>
    <w:semiHidden/>
    <w:unhideWhenUsed/>
    <w:rsid w:val="002915E5"/>
    <w:pPr>
      <w:spacing w:after="100"/>
      <w:ind w:left="440"/>
    </w:pPr>
  </w:style>
  <w:style w:type="paragraph" w:styleId="32">
    <w:name w:val="Body Text 3"/>
    <w:basedOn w:val="a3"/>
    <w:link w:val="33"/>
    <w:unhideWhenUsed/>
    <w:rsid w:val="00211C6A"/>
    <w:pPr>
      <w:spacing w:after="120" w:line="360" w:lineRule="auto"/>
      <w:ind w:firstLine="709"/>
      <w:jc w:val="both"/>
    </w:pPr>
    <w:rPr>
      <w:rFonts w:ascii="Times New Roman" w:eastAsiaTheme="minorEastAsia" w:hAnsi="Times New Roman" w:cs="Times New Roman"/>
      <w:sz w:val="16"/>
      <w:szCs w:val="16"/>
      <w:lang w:eastAsia="ru-RU"/>
    </w:rPr>
  </w:style>
  <w:style w:type="character" w:customStyle="1" w:styleId="33">
    <w:name w:val="Основной текст 3 Знак"/>
    <w:basedOn w:val="a4"/>
    <w:link w:val="32"/>
    <w:rsid w:val="00211C6A"/>
    <w:rPr>
      <w:rFonts w:ascii="Times New Roman" w:eastAsiaTheme="minorEastAsia" w:hAnsi="Times New Roman" w:cs="Times New Roman"/>
      <w:sz w:val="16"/>
      <w:szCs w:val="16"/>
      <w:lang w:eastAsia="ru-RU"/>
    </w:rPr>
  </w:style>
  <w:style w:type="paragraph" w:styleId="af8">
    <w:name w:val="header"/>
    <w:basedOn w:val="a3"/>
    <w:link w:val="af9"/>
    <w:uiPriority w:val="99"/>
    <w:unhideWhenUsed/>
    <w:rsid w:val="00054183"/>
    <w:pPr>
      <w:tabs>
        <w:tab w:val="center" w:pos="4677"/>
        <w:tab w:val="right" w:pos="9355"/>
      </w:tabs>
    </w:pPr>
  </w:style>
  <w:style w:type="character" w:customStyle="1" w:styleId="af9">
    <w:name w:val="Верхний колонтитул Знак"/>
    <w:basedOn w:val="a4"/>
    <w:link w:val="af8"/>
    <w:uiPriority w:val="99"/>
    <w:rsid w:val="00054183"/>
  </w:style>
  <w:style w:type="paragraph" w:customStyle="1" w:styleId="a1">
    <w:name w:val="заголовок таблицы"/>
    <w:basedOn w:val="a3"/>
    <w:link w:val="afa"/>
    <w:autoRedefine/>
    <w:rsid w:val="00C06B7E"/>
    <w:pPr>
      <w:keepNext/>
      <w:widowControl w:val="0"/>
      <w:numPr>
        <w:numId w:val="41"/>
      </w:numPr>
      <w:tabs>
        <w:tab w:val="left" w:pos="1440"/>
      </w:tabs>
      <w:suppressAutoHyphens/>
      <w:spacing w:before="120" w:after="120"/>
      <w:contextualSpacing/>
      <w:jc w:val="both"/>
    </w:pPr>
    <w:rPr>
      <w:rFonts w:ascii="Times New Roman" w:eastAsia="Times New Roman" w:hAnsi="Times New Roman" w:cs="Times New Roman"/>
      <w:b/>
      <w:sz w:val="24"/>
      <w:szCs w:val="24"/>
    </w:rPr>
  </w:style>
  <w:style w:type="character" w:customStyle="1" w:styleId="afa">
    <w:name w:val="заголовок таблицы Знак Знак"/>
    <w:link w:val="a1"/>
    <w:rsid w:val="00C06B7E"/>
    <w:rPr>
      <w:rFonts w:ascii="Times New Roman" w:eastAsia="Times New Roman" w:hAnsi="Times New Roman" w:cs="Times New Roman"/>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3321A"/>
    <w:pPr>
      <w:spacing w:after="0" w:line="240" w:lineRule="auto"/>
      <w:jc w:val="center"/>
    </w:pPr>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3"/>
    <w:next w:val="a3"/>
    <w:link w:val="11"/>
    <w:uiPriority w:val="9"/>
    <w:qFormat/>
    <w:rsid w:val="004332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next w:val="a3"/>
    <w:link w:val="20"/>
    <w:uiPriority w:val="9"/>
    <w:semiHidden/>
    <w:unhideWhenUsed/>
    <w:qFormat/>
    <w:rsid w:val="005D533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link w:val="a8"/>
    <w:uiPriority w:val="34"/>
    <w:qFormat/>
    <w:rsid w:val="0043321A"/>
    <w:pPr>
      <w:ind w:left="720"/>
      <w:contextualSpacing/>
    </w:pPr>
  </w:style>
  <w:style w:type="character" w:customStyle="1" w:styleId="a8">
    <w:name w:val="Абзац списка Знак"/>
    <w:basedOn w:val="a4"/>
    <w:link w:val="a7"/>
    <w:rsid w:val="0043321A"/>
  </w:style>
  <w:style w:type="paragraph" w:styleId="a9">
    <w:name w:val="footer"/>
    <w:basedOn w:val="a3"/>
    <w:link w:val="aa"/>
    <w:uiPriority w:val="99"/>
    <w:unhideWhenUsed/>
    <w:rsid w:val="0043321A"/>
    <w:pPr>
      <w:tabs>
        <w:tab w:val="center" w:pos="4677"/>
        <w:tab w:val="right" w:pos="9355"/>
      </w:tabs>
    </w:pPr>
    <w:rPr>
      <w:lang w:val="en-US"/>
    </w:rPr>
  </w:style>
  <w:style w:type="character" w:customStyle="1" w:styleId="aa">
    <w:name w:val="Нижний колонтитул Знак"/>
    <w:basedOn w:val="a4"/>
    <w:link w:val="a9"/>
    <w:uiPriority w:val="99"/>
    <w:rsid w:val="0043321A"/>
    <w:rPr>
      <w:lang w:val="en-US"/>
    </w:rPr>
  </w:style>
  <w:style w:type="paragraph" w:styleId="ab">
    <w:name w:val="Balloon Text"/>
    <w:basedOn w:val="a3"/>
    <w:link w:val="ac"/>
    <w:uiPriority w:val="99"/>
    <w:semiHidden/>
    <w:unhideWhenUsed/>
    <w:rsid w:val="0043321A"/>
    <w:rPr>
      <w:rFonts w:ascii="Tahoma" w:hAnsi="Tahoma" w:cs="Tahoma"/>
      <w:sz w:val="16"/>
      <w:szCs w:val="16"/>
    </w:rPr>
  </w:style>
  <w:style w:type="character" w:customStyle="1" w:styleId="ac">
    <w:name w:val="Текст выноски Знак"/>
    <w:basedOn w:val="a4"/>
    <w:link w:val="ab"/>
    <w:uiPriority w:val="99"/>
    <w:semiHidden/>
    <w:rsid w:val="0043321A"/>
    <w:rPr>
      <w:rFonts w:ascii="Tahoma" w:hAnsi="Tahoma" w:cs="Tahoma"/>
      <w:sz w:val="16"/>
      <w:szCs w:val="16"/>
    </w:rPr>
  </w:style>
  <w:style w:type="character" w:customStyle="1" w:styleId="11">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4"/>
    <w:link w:val="10"/>
    <w:qFormat/>
    <w:rsid w:val="0043321A"/>
    <w:rPr>
      <w:rFonts w:asciiTheme="majorHAnsi" w:eastAsiaTheme="majorEastAsia" w:hAnsiTheme="majorHAnsi" w:cstheme="majorBidi"/>
      <w:b/>
      <w:bCs/>
      <w:color w:val="365F91" w:themeColor="accent1" w:themeShade="BF"/>
      <w:sz w:val="28"/>
      <w:szCs w:val="28"/>
    </w:rPr>
  </w:style>
  <w:style w:type="paragraph" w:styleId="a2">
    <w:name w:val="caption"/>
    <w:aliases w:val="Таблица - Название объекта,!! Object Novogor !!,Caption Char,Caption Char1 Char1 Char Char,Caption Char Char2 Char1 Char Char,Caption Char Char Char Char Char1 Char1 Char Char1 Char,Caption Char Char Char1 Char Char Char"/>
    <w:basedOn w:val="a3"/>
    <w:next w:val="a3"/>
    <w:autoRedefine/>
    <w:uiPriority w:val="35"/>
    <w:unhideWhenUsed/>
    <w:qFormat/>
    <w:rsid w:val="008110D0"/>
    <w:pPr>
      <w:keepNext/>
      <w:numPr>
        <w:numId w:val="45"/>
      </w:numPr>
      <w:spacing w:before="240" w:after="120"/>
      <w:jc w:val="left"/>
    </w:pPr>
    <w:rPr>
      <w:rFonts w:ascii="Times New Roman" w:hAnsi="Times New Roman"/>
      <w:b/>
      <w:bCs/>
      <w:sz w:val="26"/>
      <w:szCs w:val="26"/>
    </w:rPr>
  </w:style>
  <w:style w:type="character" w:customStyle="1" w:styleId="ad">
    <w:name w:val="Основной текст_"/>
    <w:basedOn w:val="a4"/>
    <w:link w:val="21"/>
    <w:rsid w:val="0043321A"/>
    <w:rPr>
      <w:rFonts w:ascii="Times New Roman" w:eastAsia="Times New Roman" w:hAnsi="Times New Roman" w:cs="Times New Roman"/>
      <w:shd w:val="clear" w:color="auto" w:fill="FFFFFF"/>
    </w:rPr>
  </w:style>
  <w:style w:type="paragraph" w:customStyle="1" w:styleId="21">
    <w:name w:val="Основной текст2"/>
    <w:basedOn w:val="a3"/>
    <w:link w:val="ad"/>
    <w:rsid w:val="0043321A"/>
    <w:pPr>
      <w:widowControl w:val="0"/>
      <w:shd w:val="clear" w:color="auto" w:fill="FFFFFF"/>
      <w:spacing w:before="420" w:line="274" w:lineRule="exact"/>
      <w:jc w:val="both"/>
    </w:pPr>
    <w:rPr>
      <w:rFonts w:ascii="Times New Roman" w:eastAsia="Times New Roman" w:hAnsi="Times New Roman" w:cs="Times New Roman"/>
    </w:rPr>
  </w:style>
  <w:style w:type="character" w:styleId="ae">
    <w:name w:val="Hyperlink"/>
    <w:uiPriority w:val="99"/>
    <w:unhideWhenUsed/>
    <w:rsid w:val="005D5336"/>
    <w:rPr>
      <w:color w:val="0000FF"/>
      <w:u w:val="single"/>
    </w:rPr>
  </w:style>
  <w:style w:type="character" w:customStyle="1" w:styleId="apple-converted-space">
    <w:name w:val="apple-converted-space"/>
    <w:basedOn w:val="a4"/>
    <w:rsid w:val="005D5336"/>
  </w:style>
  <w:style w:type="paragraph" w:styleId="af">
    <w:name w:val="Body Text"/>
    <w:basedOn w:val="a3"/>
    <w:link w:val="af0"/>
    <w:uiPriority w:val="99"/>
    <w:semiHidden/>
    <w:unhideWhenUsed/>
    <w:rsid w:val="005D5336"/>
    <w:pPr>
      <w:spacing w:after="120" w:line="276" w:lineRule="auto"/>
      <w:jc w:val="left"/>
    </w:pPr>
    <w:rPr>
      <w:rFonts w:ascii="Calibri" w:eastAsia="Calibri" w:hAnsi="Calibri" w:cs="Times New Roman"/>
    </w:rPr>
  </w:style>
  <w:style w:type="character" w:customStyle="1" w:styleId="af0">
    <w:name w:val="Основной текст Знак"/>
    <w:basedOn w:val="a4"/>
    <w:link w:val="af"/>
    <w:uiPriority w:val="99"/>
    <w:semiHidden/>
    <w:rsid w:val="005D5336"/>
    <w:rPr>
      <w:rFonts w:ascii="Calibri" w:eastAsia="Calibri" w:hAnsi="Calibri" w:cs="Times New Roman"/>
    </w:rPr>
  </w:style>
  <w:style w:type="paragraph" w:customStyle="1" w:styleId="a0">
    <w:name w:val="Заголовок"/>
    <w:basedOn w:val="10"/>
    <w:next w:val="af"/>
    <w:link w:val="af1"/>
    <w:rsid w:val="005D5336"/>
    <w:pPr>
      <w:keepLines w:val="0"/>
      <w:pageBreakBefore/>
      <w:numPr>
        <w:numId w:val="3"/>
      </w:numPr>
      <w:spacing w:before="120" w:after="120" w:line="360" w:lineRule="auto"/>
    </w:pPr>
    <w:rPr>
      <w:rFonts w:ascii="Times New Roman" w:eastAsia="Times New Roman" w:hAnsi="Times New Roman" w:cs="Arial"/>
      <w:color w:val="auto"/>
      <w:kern w:val="32"/>
      <w:sz w:val="26"/>
      <w:szCs w:val="32"/>
      <w:lang w:eastAsia="ru-RU"/>
    </w:rPr>
  </w:style>
  <w:style w:type="character" w:customStyle="1" w:styleId="af1">
    <w:name w:val="Заголовок Знак"/>
    <w:link w:val="a0"/>
    <w:rsid w:val="005D5336"/>
    <w:rPr>
      <w:rFonts w:ascii="Times New Roman" w:eastAsia="Times New Roman" w:hAnsi="Times New Roman" w:cs="Arial"/>
      <w:b/>
      <w:bCs/>
      <w:kern w:val="32"/>
      <w:sz w:val="26"/>
      <w:szCs w:val="32"/>
      <w:lang w:eastAsia="ru-RU"/>
    </w:rPr>
  </w:style>
  <w:style w:type="character" w:customStyle="1" w:styleId="22">
    <w:name w:val="Заголовок №2_"/>
    <w:basedOn w:val="a4"/>
    <w:link w:val="23"/>
    <w:rsid w:val="005D5336"/>
    <w:rPr>
      <w:rFonts w:ascii="Times New Roman" w:eastAsia="Times New Roman" w:hAnsi="Times New Roman" w:cs="Times New Roman"/>
      <w:sz w:val="26"/>
      <w:szCs w:val="26"/>
      <w:shd w:val="clear" w:color="auto" w:fill="FFFFFF"/>
    </w:rPr>
  </w:style>
  <w:style w:type="character" w:customStyle="1" w:styleId="3">
    <w:name w:val="Заголовок №3_"/>
    <w:basedOn w:val="a4"/>
    <w:link w:val="30"/>
    <w:rsid w:val="005D5336"/>
    <w:rPr>
      <w:rFonts w:ascii="Times New Roman" w:eastAsia="Times New Roman" w:hAnsi="Times New Roman" w:cs="Times New Roman"/>
      <w:shd w:val="clear" w:color="auto" w:fill="FFFFFF"/>
    </w:rPr>
  </w:style>
  <w:style w:type="paragraph" w:customStyle="1" w:styleId="23">
    <w:name w:val="Заголовок №2"/>
    <w:basedOn w:val="a3"/>
    <w:link w:val="22"/>
    <w:rsid w:val="005D5336"/>
    <w:pPr>
      <w:widowControl w:val="0"/>
      <w:shd w:val="clear" w:color="auto" w:fill="FFFFFF"/>
      <w:spacing w:after="420" w:line="0" w:lineRule="atLeast"/>
      <w:jc w:val="left"/>
      <w:outlineLvl w:val="1"/>
    </w:pPr>
    <w:rPr>
      <w:rFonts w:ascii="Times New Roman" w:eastAsia="Times New Roman" w:hAnsi="Times New Roman" w:cs="Times New Roman"/>
      <w:sz w:val="26"/>
      <w:szCs w:val="26"/>
    </w:rPr>
  </w:style>
  <w:style w:type="paragraph" w:customStyle="1" w:styleId="30">
    <w:name w:val="Заголовок №3"/>
    <w:basedOn w:val="a3"/>
    <w:link w:val="3"/>
    <w:rsid w:val="005D5336"/>
    <w:pPr>
      <w:widowControl w:val="0"/>
      <w:shd w:val="clear" w:color="auto" w:fill="FFFFFF"/>
      <w:spacing w:before="240" w:after="300" w:line="0" w:lineRule="atLeast"/>
      <w:jc w:val="both"/>
      <w:outlineLvl w:val="2"/>
    </w:pPr>
    <w:rPr>
      <w:rFonts w:ascii="Times New Roman" w:eastAsia="Times New Roman" w:hAnsi="Times New Roman" w:cs="Times New Roman"/>
    </w:rPr>
  </w:style>
  <w:style w:type="character" w:customStyle="1" w:styleId="20">
    <w:name w:val="Заголовок 2 Знак"/>
    <w:basedOn w:val="a4"/>
    <w:link w:val="2"/>
    <w:uiPriority w:val="9"/>
    <w:semiHidden/>
    <w:rsid w:val="005D5336"/>
    <w:rPr>
      <w:rFonts w:asciiTheme="majorHAnsi" w:eastAsiaTheme="majorEastAsia" w:hAnsiTheme="majorHAnsi" w:cstheme="majorBidi"/>
      <w:b/>
      <w:bCs/>
      <w:color w:val="4F81BD" w:themeColor="accent1"/>
      <w:sz w:val="26"/>
      <w:szCs w:val="26"/>
    </w:rPr>
  </w:style>
  <w:style w:type="paragraph" w:customStyle="1" w:styleId="1">
    <w:name w:val="Стиль1_ГЛАВА"/>
    <w:basedOn w:val="10"/>
    <w:link w:val="12"/>
    <w:qFormat/>
    <w:rsid w:val="005D5336"/>
    <w:pPr>
      <w:keepNext w:val="0"/>
      <w:keepLines w:val="0"/>
      <w:pageBreakBefore/>
      <w:numPr>
        <w:numId w:val="6"/>
      </w:numPr>
      <w:tabs>
        <w:tab w:val="left" w:pos="1560"/>
      </w:tabs>
      <w:suppressAutoHyphens/>
      <w:spacing w:before="120" w:after="240"/>
      <w:jc w:val="left"/>
    </w:pPr>
    <w:rPr>
      <w:rFonts w:ascii="Times New Roman" w:eastAsia="Times New Roman" w:hAnsi="Times New Roman" w:cs="Times New Roman"/>
      <w:caps/>
      <w:kern w:val="28"/>
    </w:rPr>
  </w:style>
  <w:style w:type="character" w:customStyle="1" w:styleId="12">
    <w:name w:val="Стиль1_ГЛАВА Знак"/>
    <w:basedOn w:val="11"/>
    <w:link w:val="1"/>
    <w:rsid w:val="005D5336"/>
    <w:rPr>
      <w:rFonts w:ascii="Times New Roman" w:eastAsia="Times New Roman" w:hAnsi="Times New Roman" w:cs="Times New Roman"/>
      <w:b/>
      <w:bCs/>
      <w:caps/>
      <w:color w:val="365F91" w:themeColor="accent1" w:themeShade="BF"/>
      <w:kern w:val="28"/>
      <w:sz w:val="28"/>
      <w:szCs w:val="28"/>
    </w:rPr>
  </w:style>
  <w:style w:type="paragraph" w:customStyle="1" w:styleId="af2">
    <w:name w:val="ТЕКСТ"/>
    <w:basedOn w:val="a3"/>
    <w:link w:val="af3"/>
    <w:qFormat/>
    <w:rsid w:val="005031A8"/>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rPr>
  </w:style>
  <w:style w:type="character" w:customStyle="1" w:styleId="af3">
    <w:name w:val="ТЕКСТ Знак"/>
    <w:link w:val="af2"/>
    <w:rsid w:val="005031A8"/>
    <w:rPr>
      <w:rFonts w:ascii="Times New Roman" w:eastAsia="Times New Roman" w:hAnsi="Times New Roman" w:cs="Times New Roman"/>
      <w:sz w:val="26"/>
      <w:szCs w:val="20"/>
    </w:rPr>
  </w:style>
  <w:style w:type="table" w:styleId="af4">
    <w:name w:val="Table Grid"/>
    <w:basedOn w:val="a5"/>
    <w:uiPriority w:val="59"/>
    <w:rsid w:val="00AD011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_Обычный"/>
    <w:basedOn w:val="a7"/>
    <w:link w:val="af6"/>
    <w:qFormat/>
    <w:rsid w:val="00AD0113"/>
    <w:pPr>
      <w:spacing w:line="360" w:lineRule="auto"/>
      <w:ind w:left="0" w:firstLine="567"/>
      <w:jc w:val="both"/>
    </w:pPr>
    <w:rPr>
      <w:rFonts w:ascii="Times New Roman" w:eastAsia="Calibri" w:hAnsi="Times New Roman" w:cs="Times New Roman"/>
      <w:sz w:val="26"/>
      <w:szCs w:val="26"/>
    </w:rPr>
  </w:style>
  <w:style w:type="character" w:customStyle="1" w:styleId="af6">
    <w:name w:val="_Обычный Знак"/>
    <w:basedOn w:val="a8"/>
    <w:link w:val="af5"/>
    <w:rsid w:val="00AD0113"/>
    <w:rPr>
      <w:rFonts w:ascii="Times New Roman" w:eastAsia="Calibri" w:hAnsi="Times New Roman" w:cs="Times New Roman"/>
      <w:sz w:val="26"/>
      <w:szCs w:val="26"/>
    </w:rPr>
  </w:style>
  <w:style w:type="paragraph" w:customStyle="1" w:styleId="Default">
    <w:name w:val="Default"/>
    <w:rsid w:val="00B975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Текст-2"/>
    <w:basedOn w:val="a3"/>
    <w:link w:val="-20"/>
    <w:qFormat/>
    <w:rsid w:val="00767498"/>
    <w:pPr>
      <w:suppressLineNumbers/>
      <w:tabs>
        <w:tab w:val="left" w:leader="dot" w:pos="540"/>
      </w:tabs>
      <w:suppressAutoHyphens/>
      <w:spacing w:before="120"/>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767498"/>
    <w:rPr>
      <w:rFonts w:ascii="Times New Roman CYR" w:eastAsia="Times New Roman" w:hAnsi="Times New Roman CYR" w:cs="Times New Roman CYR"/>
      <w:sz w:val="26"/>
      <w:szCs w:val="26"/>
      <w:lang w:eastAsia="ru-RU"/>
    </w:rPr>
  </w:style>
  <w:style w:type="character" w:customStyle="1" w:styleId="4">
    <w:name w:val="Подпись к картинке (4)_"/>
    <w:basedOn w:val="a4"/>
    <w:link w:val="40"/>
    <w:rsid w:val="008309E4"/>
    <w:rPr>
      <w:rFonts w:ascii="Arial" w:eastAsia="Arial" w:hAnsi="Arial" w:cs="Arial"/>
      <w:b/>
      <w:bCs/>
      <w:sz w:val="16"/>
      <w:szCs w:val="16"/>
      <w:shd w:val="clear" w:color="auto" w:fill="FFFFFF"/>
    </w:rPr>
  </w:style>
  <w:style w:type="paragraph" w:customStyle="1" w:styleId="40">
    <w:name w:val="Подпись к картинке (4)"/>
    <w:basedOn w:val="a3"/>
    <w:link w:val="4"/>
    <w:rsid w:val="008309E4"/>
    <w:pPr>
      <w:widowControl w:val="0"/>
      <w:shd w:val="clear" w:color="auto" w:fill="FFFFFF"/>
      <w:spacing w:line="226" w:lineRule="exact"/>
      <w:ind w:hanging="220"/>
      <w:jc w:val="left"/>
    </w:pPr>
    <w:rPr>
      <w:rFonts w:ascii="Arial" w:eastAsia="Arial" w:hAnsi="Arial" w:cs="Arial"/>
      <w:b/>
      <w:bCs/>
      <w:sz w:val="16"/>
      <w:szCs w:val="16"/>
    </w:rPr>
  </w:style>
  <w:style w:type="character" w:customStyle="1" w:styleId="Exact">
    <w:name w:val="Основной текст Exact"/>
    <w:basedOn w:val="a4"/>
    <w:rsid w:val="00BC21BF"/>
    <w:rPr>
      <w:rFonts w:ascii="Times New Roman" w:eastAsia="Times New Roman" w:hAnsi="Times New Roman" w:cs="Times New Roman"/>
      <w:b w:val="0"/>
      <w:bCs w:val="0"/>
      <w:i w:val="0"/>
      <w:iCs w:val="0"/>
      <w:smallCaps w:val="0"/>
      <w:strike w:val="0"/>
      <w:spacing w:val="3"/>
      <w:sz w:val="21"/>
      <w:szCs w:val="21"/>
      <w:u w:val="none"/>
    </w:rPr>
  </w:style>
  <w:style w:type="paragraph" w:customStyle="1" w:styleId="a">
    <w:name w:val="ТАБЛ"/>
    <w:basedOn w:val="a3"/>
    <w:rsid w:val="00AD582F"/>
    <w:pPr>
      <w:numPr>
        <w:numId w:val="29"/>
      </w:numPr>
    </w:pPr>
  </w:style>
  <w:style w:type="paragraph" w:styleId="af7">
    <w:name w:val="TOC Heading"/>
    <w:basedOn w:val="10"/>
    <w:next w:val="a3"/>
    <w:uiPriority w:val="39"/>
    <w:semiHidden/>
    <w:unhideWhenUsed/>
    <w:qFormat/>
    <w:rsid w:val="00E61A1A"/>
    <w:pPr>
      <w:spacing w:line="276" w:lineRule="auto"/>
      <w:jc w:val="left"/>
      <w:outlineLvl w:val="9"/>
    </w:pPr>
    <w:rPr>
      <w:lang w:eastAsia="ru-RU"/>
    </w:rPr>
  </w:style>
  <w:style w:type="paragraph" w:styleId="13">
    <w:name w:val="toc 1"/>
    <w:basedOn w:val="a3"/>
    <w:next w:val="a3"/>
    <w:autoRedefine/>
    <w:uiPriority w:val="39"/>
    <w:unhideWhenUsed/>
    <w:rsid w:val="00E61A1A"/>
    <w:pPr>
      <w:spacing w:after="100"/>
    </w:pPr>
  </w:style>
  <w:style w:type="paragraph" w:styleId="24">
    <w:name w:val="toc 2"/>
    <w:basedOn w:val="a3"/>
    <w:next w:val="a3"/>
    <w:autoRedefine/>
    <w:uiPriority w:val="39"/>
    <w:unhideWhenUsed/>
    <w:rsid w:val="00543FDB"/>
    <w:pPr>
      <w:tabs>
        <w:tab w:val="left" w:pos="880"/>
        <w:tab w:val="right" w:leader="dot" w:pos="9628"/>
      </w:tabs>
      <w:spacing w:after="100"/>
      <w:jc w:val="left"/>
    </w:pPr>
  </w:style>
  <w:style w:type="paragraph" w:styleId="31">
    <w:name w:val="toc 3"/>
    <w:basedOn w:val="a3"/>
    <w:next w:val="a3"/>
    <w:autoRedefine/>
    <w:uiPriority w:val="39"/>
    <w:semiHidden/>
    <w:unhideWhenUsed/>
    <w:rsid w:val="002915E5"/>
    <w:pPr>
      <w:spacing w:after="100"/>
      <w:ind w:left="440"/>
    </w:pPr>
  </w:style>
  <w:style w:type="paragraph" w:styleId="32">
    <w:name w:val="Body Text 3"/>
    <w:basedOn w:val="a3"/>
    <w:link w:val="33"/>
    <w:unhideWhenUsed/>
    <w:rsid w:val="00211C6A"/>
    <w:pPr>
      <w:spacing w:after="120" w:line="360" w:lineRule="auto"/>
      <w:ind w:firstLine="709"/>
      <w:jc w:val="both"/>
    </w:pPr>
    <w:rPr>
      <w:rFonts w:ascii="Times New Roman" w:eastAsiaTheme="minorEastAsia" w:hAnsi="Times New Roman" w:cs="Times New Roman"/>
      <w:sz w:val="16"/>
      <w:szCs w:val="16"/>
      <w:lang w:eastAsia="ru-RU"/>
    </w:rPr>
  </w:style>
  <w:style w:type="character" w:customStyle="1" w:styleId="33">
    <w:name w:val="Основной текст 3 Знак"/>
    <w:basedOn w:val="a4"/>
    <w:link w:val="32"/>
    <w:rsid w:val="00211C6A"/>
    <w:rPr>
      <w:rFonts w:ascii="Times New Roman" w:eastAsiaTheme="minorEastAsia" w:hAnsi="Times New Roman" w:cs="Times New Roman"/>
      <w:sz w:val="16"/>
      <w:szCs w:val="16"/>
      <w:lang w:eastAsia="ru-RU"/>
    </w:rPr>
  </w:style>
  <w:style w:type="paragraph" w:styleId="af8">
    <w:name w:val="header"/>
    <w:basedOn w:val="a3"/>
    <w:link w:val="af9"/>
    <w:uiPriority w:val="99"/>
    <w:unhideWhenUsed/>
    <w:rsid w:val="00054183"/>
    <w:pPr>
      <w:tabs>
        <w:tab w:val="center" w:pos="4677"/>
        <w:tab w:val="right" w:pos="9355"/>
      </w:tabs>
    </w:pPr>
  </w:style>
  <w:style w:type="character" w:customStyle="1" w:styleId="af9">
    <w:name w:val="Верхний колонтитул Знак"/>
    <w:basedOn w:val="a4"/>
    <w:link w:val="af8"/>
    <w:uiPriority w:val="99"/>
    <w:rsid w:val="00054183"/>
  </w:style>
  <w:style w:type="paragraph" w:customStyle="1" w:styleId="a1">
    <w:name w:val="заголовок таблицы"/>
    <w:basedOn w:val="a3"/>
    <w:link w:val="afa"/>
    <w:autoRedefine/>
    <w:rsid w:val="00C06B7E"/>
    <w:pPr>
      <w:keepNext/>
      <w:widowControl w:val="0"/>
      <w:numPr>
        <w:numId w:val="41"/>
      </w:numPr>
      <w:tabs>
        <w:tab w:val="left" w:pos="1440"/>
      </w:tabs>
      <w:suppressAutoHyphens/>
      <w:spacing w:before="120" w:after="120"/>
      <w:contextualSpacing/>
      <w:jc w:val="both"/>
    </w:pPr>
    <w:rPr>
      <w:rFonts w:ascii="Times New Roman" w:eastAsia="Times New Roman" w:hAnsi="Times New Roman" w:cs="Times New Roman"/>
      <w:b/>
      <w:sz w:val="24"/>
      <w:szCs w:val="24"/>
    </w:rPr>
  </w:style>
  <w:style w:type="character" w:customStyle="1" w:styleId="afa">
    <w:name w:val="заголовок таблицы Знак Знак"/>
    <w:link w:val="a1"/>
    <w:rsid w:val="00C06B7E"/>
    <w:rPr>
      <w:rFonts w:ascii="Times New Roman" w:eastAsia="Times New Roman" w:hAnsi="Times New Roman" w:cs="Times New Roman"/>
      <w:b/>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7.gif"/><Relationship Id="rId7" Type="http://schemas.openxmlformats.org/officeDocument/2006/relationships/endnotes" Target="endnotes.xml"/><Relationship Id="rId12" Type="http://schemas.openxmlformats.org/officeDocument/2006/relationships/hyperlink" Target="http://ru.wikipedia.org/wiki/%D0%9A%D0%BB%D1%8F%D1%81%D0%B8%D0%BD%D0%BE_(%D0%9B%D0%B5%D0%BD%D0%B8%D0%BD%D0%B3%D1%80%D0%B0%D0%B4%D1%81%D0%BA%D0%B0%D1%8F_%D0%BE%D0%B1%D0%BB%D0%B0%D1%81%D1%82%D1%8C)" TargetMode="Externa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7%D1%80%D0%B5%D0%BA%D0%B8%D0%BD%D0%B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ru.wikipedia.org/wiki/%D0%93%D0%BE%D1%81%D1%82%D0%B8%D0%BB%D0%B8%D1%86%D1%8B" TargetMode="External"/><Relationship Id="rId19"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077;&#1082;&#1089;&#1072;&#1085;&#1076;&#1088;\Documents\&#1057;&#1093;&#1077;&#1084;&#1099;\&#1056;&#1072;&#1079;&#1088;&#1072;&#1073;&#1086;&#1090;&#1082;&#1072;\&#1090;&#1077;&#1087;&#1083;&#1086;\&#1050;&#1091;&#1079;&#1100;&#1084;&#1086;&#1083;&#1086;&#1074;&#1086;\&#1075;&#1088;&#1072;&#1092;&#1080;&#1082;&#1080;%20&#1082;%20&#1087;&#1079;%20&#1080;%20&#1086;&#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3;&#1077;&#1082;&#1089;&#1072;&#1085;&#1076;&#1088;\Documents\&#1057;&#1093;&#1077;&#1084;&#1099;\&#1056;&#1072;&#1079;&#1088;&#1072;&#1073;&#1086;&#1090;&#1082;&#1072;\&#1090;&#1077;&#1087;&#1083;&#1086;\&#1050;&#1091;&#1079;&#1100;&#1084;&#1086;&#1083;&#1086;&#1074;&#1086;\&#1075;&#1088;&#1072;&#1092;&#1080;&#1082;&#1080;%20&#1082;%20&#1087;&#1079;%20&#1080;%20&#1086;&#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howVal val="1"/>
          </c:dLbls>
          <c:cat>
            <c:numRef>
              <c:f>Лист1!$A$24:$A$26</c:f>
              <c:numCache>
                <c:formatCode>General</c:formatCode>
                <c:ptCount val="3"/>
                <c:pt idx="0">
                  <c:v>2011</c:v>
                </c:pt>
                <c:pt idx="1">
                  <c:v>2012</c:v>
                </c:pt>
                <c:pt idx="2">
                  <c:v>2013</c:v>
                </c:pt>
              </c:numCache>
            </c:numRef>
          </c:cat>
          <c:val>
            <c:numRef>
              <c:f>Лист1!$B$24:$B$26</c:f>
              <c:numCache>
                <c:formatCode>General</c:formatCode>
                <c:ptCount val="3"/>
                <c:pt idx="0">
                  <c:v>69786.7</c:v>
                </c:pt>
                <c:pt idx="1">
                  <c:v>91620</c:v>
                </c:pt>
                <c:pt idx="2">
                  <c:v>86980</c:v>
                </c:pt>
              </c:numCache>
            </c:numRef>
          </c:val>
        </c:ser>
        <c:axId val="101891072"/>
        <c:axId val="102732928"/>
      </c:barChart>
      <c:catAx>
        <c:axId val="101891072"/>
        <c:scaling>
          <c:orientation val="minMax"/>
        </c:scaling>
        <c:axPos val="b"/>
        <c:title>
          <c:tx>
            <c:rich>
              <a:bodyPr/>
              <a:lstStyle/>
              <a:p>
                <a:pPr>
                  <a:defRPr/>
                </a:pPr>
                <a:r>
                  <a:rPr lang="ru-RU"/>
                  <a:t>Год</a:t>
                </a:r>
              </a:p>
            </c:rich>
          </c:tx>
        </c:title>
        <c:numFmt formatCode="General" sourceLinked="1"/>
        <c:tickLblPos val="nextTo"/>
        <c:crossAx val="102732928"/>
        <c:crosses val="autoZero"/>
        <c:auto val="1"/>
        <c:lblAlgn val="ctr"/>
        <c:lblOffset val="100"/>
      </c:catAx>
      <c:valAx>
        <c:axId val="102732928"/>
        <c:scaling>
          <c:orientation val="minMax"/>
        </c:scaling>
        <c:axPos val="l"/>
        <c:majorGridlines>
          <c:spPr>
            <a:ln>
              <a:prstDash val="sysDot"/>
            </a:ln>
          </c:spPr>
        </c:majorGridlines>
        <c:title>
          <c:tx>
            <c:rich>
              <a:bodyPr rot="0" vert="horz"/>
              <a:lstStyle/>
              <a:p>
                <a:pPr>
                  <a:defRPr/>
                </a:pPr>
                <a:r>
                  <a:rPr lang="ru-RU"/>
                  <a:t>Гкал</a:t>
                </a:r>
              </a:p>
            </c:rich>
          </c:tx>
          <c:layout>
            <c:manualLayout>
              <c:xMode val="edge"/>
              <c:yMode val="edge"/>
              <c:x val="2.5789813023855593E-2"/>
              <c:y val="3.569241252316966E-2"/>
            </c:manualLayout>
          </c:layout>
        </c:title>
        <c:numFmt formatCode="General" sourceLinked="1"/>
        <c:tickLblPos val="nextTo"/>
        <c:crossAx val="101891072"/>
        <c:crosses val="autoZero"/>
        <c:crossBetween val="between"/>
      </c:valAx>
    </c:plotArea>
    <c:plotVisOnly val="1"/>
    <c:dispBlanksAs val="gap"/>
  </c:chart>
  <c:spPr>
    <a:ln>
      <a:noFill/>
    </a:ln>
  </c:spPr>
  <c:txPr>
    <a:bodyPr/>
    <a:lstStyle/>
    <a:p>
      <a:pPr>
        <a:defRPr sz="130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showVal val="1"/>
          </c:dLbls>
          <c:cat>
            <c:strRef>
              <c:f>Лист1!$A$65:$A$71</c:f>
              <c:strCache>
                <c:ptCount val="7"/>
                <c:pt idx="0">
                  <c:v>01.01.2012 по 30.06.2012</c:v>
                </c:pt>
                <c:pt idx="1">
                  <c:v>01.07.2012 по 31.08.2012</c:v>
                </c:pt>
                <c:pt idx="2">
                  <c:v>01.09.2012 по 31.12.2012</c:v>
                </c:pt>
                <c:pt idx="3">
                  <c:v>01.01.2013 по 30.06.2013</c:v>
                </c:pt>
                <c:pt idx="4">
                  <c:v>01.07.2013 по 31.12.2013</c:v>
                </c:pt>
                <c:pt idx="5">
                  <c:v>01.01.2014 по 30.06.2014</c:v>
                </c:pt>
                <c:pt idx="6">
                  <c:v>01.07.2014 по 31.12.2014</c:v>
                </c:pt>
              </c:strCache>
            </c:strRef>
          </c:cat>
          <c:val>
            <c:numRef>
              <c:f>Лист1!$B$65:$B$71</c:f>
              <c:numCache>
                <c:formatCode>General</c:formatCode>
                <c:ptCount val="7"/>
                <c:pt idx="0">
                  <c:v>1387.53</c:v>
                </c:pt>
                <c:pt idx="1">
                  <c:v>1470.78</c:v>
                </c:pt>
                <c:pt idx="2">
                  <c:v>1517.9</c:v>
                </c:pt>
                <c:pt idx="3">
                  <c:v>1791.12</c:v>
                </c:pt>
                <c:pt idx="4">
                  <c:v>1898.6399999999999</c:v>
                </c:pt>
                <c:pt idx="5">
                  <c:v>1989.6399999999999</c:v>
                </c:pt>
                <c:pt idx="6">
                  <c:v>1971.3799999999999</c:v>
                </c:pt>
              </c:numCache>
            </c:numRef>
          </c:val>
        </c:ser>
        <c:axId val="102757120"/>
        <c:axId val="102758656"/>
      </c:barChart>
      <c:catAx>
        <c:axId val="102757120"/>
        <c:scaling>
          <c:orientation val="minMax"/>
        </c:scaling>
        <c:axPos val="b"/>
        <c:tickLblPos val="nextTo"/>
        <c:crossAx val="102758656"/>
        <c:crosses val="autoZero"/>
        <c:auto val="1"/>
        <c:lblAlgn val="ctr"/>
        <c:lblOffset val="100"/>
      </c:catAx>
      <c:valAx>
        <c:axId val="102758656"/>
        <c:scaling>
          <c:orientation val="minMax"/>
        </c:scaling>
        <c:axPos val="l"/>
        <c:majorGridlines/>
        <c:title>
          <c:tx>
            <c:rich>
              <a:bodyPr rot="-5400000" vert="horz"/>
              <a:lstStyle/>
              <a:p>
                <a:pPr>
                  <a:defRPr/>
                </a:pPr>
                <a:r>
                  <a:rPr lang="ru-RU"/>
                  <a:t>рубли</a:t>
                </a:r>
              </a:p>
            </c:rich>
          </c:tx>
          <c:layout>
            <c:manualLayout>
              <c:xMode val="edge"/>
              <c:yMode val="edge"/>
              <c:x val="7.3665101885090701E-3"/>
              <c:y val="0.38871961248338815"/>
            </c:manualLayout>
          </c:layout>
        </c:title>
        <c:numFmt formatCode="General" sourceLinked="1"/>
        <c:tickLblPos val="nextTo"/>
        <c:crossAx val="102757120"/>
        <c:crosses val="autoZero"/>
        <c:crossBetween val="between"/>
      </c:valAx>
    </c:plotArea>
    <c:plotVisOnly val="1"/>
    <c:dispBlanksAs val="gap"/>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147CF-4907-4ECE-80FA-DD8F0E8BF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82</Pages>
  <Words>17662</Words>
  <Characters>100677</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Admin</cp:lastModifiedBy>
  <cp:revision>97</cp:revision>
  <cp:lastPrinted>2014-07-21T07:03:00Z</cp:lastPrinted>
  <dcterms:created xsi:type="dcterms:W3CDTF">2014-06-03T12:55:00Z</dcterms:created>
  <dcterms:modified xsi:type="dcterms:W3CDTF">2014-07-21T07:04:00Z</dcterms:modified>
</cp:coreProperties>
</file>