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>Приложение</w:t>
      </w:r>
    </w:p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>к постановлению администрации</w:t>
      </w:r>
    </w:p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 xml:space="preserve">МО </w:t>
      </w:r>
      <w:r>
        <w:rPr>
          <w:bCs/>
          <w:sz w:val="28"/>
          <w:szCs w:val="28"/>
        </w:rPr>
        <w:t xml:space="preserve">Кузьмоловское </w:t>
      </w:r>
      <w:r w:rsidR="00152B2B">
        <w:rPr>
          <w:bCs/>
          <w:sz w:val="28"/>
          <w:szCs w:val="28"/>
        </w:rPr>
        <w:t>ГП</w:t>
      </w:r>
    </w:p>
    <w:p w:rsidR="00A6773E" w:rsidRPr="00AD503D" w:rsidRDefault="00D97E72" w:rsidP="00152B2B">
      <w:pPr>
        <w:ind w:left="4536"/>
        <w:jc w:val="right"/>
        <w:rPr>
          <w:sz w:val="24"/>
          <w:szCs w:val="24"/>
          <w:u w:val="single"/>
        </w:rPr>
      </w:pPr>
      <w:r w:rsidRPr="009729C9">
        <w:rPr>
          <w:bCs/>
          <w:sz w:val="28"/>
          <w:szCs w:val="28"/>
        </w:rPr>
        <w:t xml:space="preserve">от </w:t>
      </w:r>
      <w:r w:rsidR="009729C9" w:rsidRPr="009729C9">
        <w:rPr>
          <w:bCs/>
          <w:sz w:val="28"/>
          <w:szCs w:val="28"/>
        </w:rPr>
        <w:t>30.10.2023</w:t>
      </w:r>
      <w:r w:rsidRPr="009729C9">
        <w:rPr>
          <w:bCs/>
          <w:sz w:val="28"/>
          <w:szCs w:val="28"/>
        </w:rPr>
        <w:t xml:space="preserve"> </w:t>
      </w:r>
      <w:r w:rsidR="009C5E9B" w:rsidRPr="009729C9">
        <w:rPr>
          <w:bCs/>
          <w:sz w:val="28"/>
          <w:szCs w:val="28"/>
        </w:rPr>
        <w:t>№</w:t>
      </w:r>
      <w:r w:rsidR="009729C9">
        <w:rPr>
          <w:bCs/>
          <w:sz w:val="28"/>
          <w:szCs w:val="28"/>
        </w:rPr>
        <w:t>515</w:t>
      </w: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М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>униципальн</w:t>
      </w:r>
      <w:r w:rsidR="00F52984">
        <w:rPr>
          <w:b/>
          <w:bCs/>
          <w:sz w:val="28"/>
          <w:szCs w:val="28"/>
          <w:bdr w:val="none" w:sz="0" w:space="0" w:color="auto" w:frame="1"/>
        </w:rPr>
        <w:t>ая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 xml:space="preserve"> программ</w:t>
      </w:r>
      <w:r w:rsidR="00F52984">
        <w:rPr>
          <w:b/>
          <w:bCs/>
          <w:sz w:val="28"/>
          <w:szCs w:val="28"/>
          <w:bdr w:val="none" w:sz="0" w:space="0" w:color="auto" w:frame="1"/>
        </w:rPr>
        <w:t>а</w:t>
      </w:r>
      <w:r w:rsidR="000D6E7F" w:rsidRPr="00484262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F464F4" w:rsidRDefault="00A83A5E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AD503D">
        <w:rPr>
          <w:b/>
          <w:bCs/>
          <w:sz w:val="28"/>
          <w:szCs w:val="28"/>
          <w:bdr w:val="none" w:sz="0" w:space="0" w:color="auto" w:frame="1"/>
        </w:rPr>
        <w:t>4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AD503D">
        <w:rPr>
          <w:b/>
          <w:bCs/>
          <w:sz w:val="28"/>
          <w:szCs w:val="28"/>
          <w:bdr w:val="none" w:sz="0" w:space="0" w:color="auto" w:frame="1"/>
        </w:rPr>
        <w:t>6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</w:t>
      </w:r>
      <w:r w:rsidR="00352BAD">
        <w:rPr>
          <w:b/>
          <w:bCs/>
          <w:sz w:val="28"/>
          <w:szCs w:val="28"/>
          <w:bdr w:val="none" w:sz="0" w:space="0" w:color="auto" w:frame="1"/>
        </w:rPr>
        <w:t xml:space="preserve">я 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Кузьмоловское городское поселение 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C54C79" w:rsidRPr="00F464F4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на 2024-2026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46"/>
        <w:gridCol w:w="10"/>
      </w:tblGrid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>
              <w:rPr>
                <w:color w:val="000000"/>
                <w:szCs w:val="28"/>
              </w:rPr>
              <w:t>4</w:t>
            </w:r>
            <w:r w:rsidRPr="00173C15">
              <w:rPr>
                <w:color w:val="000000"/>
                <w:szCs w:val="28"/>
              </w:rPr>
              <w:t>-202</w:t>
            </w:r>
            <w:r>
              <w:rPr>
                <w:color w:val="000000"/>
                <w:szCs w:val="28"/>
              </w:rPr>
              <w:t>6</w:t>
            </w:r>
            <w:r w:rsidRPr="00173C15">
              <w:rPr>
                <w:color w:val="000000"/>
                <w:szCs w:val="28"/>
              </w:rPr>
              <w:t xml:space="preserve"> 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муниципального образования </w:t>
            </w:r>
            <w:r w:rsidRPr="00E27C96">
              <w:rPr>
                <w:color w:val="000000"/>
                <w:szCs w:val="28"/>
              </w:rPr>
              <w:t>Кузьмоловского городского поселения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</w:t>
            </w:r>
            <w:r>
              <w:rPr>
                <w:color w:val="000000"/>
                <w:szCs w:val="28"/>
              </w:rPr>
              <w:t xml:space="preserve"> муниципального образования Кузьмоловское городское поселение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</w:rPr>
              <w:t>Развитие и обеспечение устойчивого функционирования системы водоснабжения и водоотведения;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</w:rPr>
              <w:t>Модернизация и развитие объектов теплоснабжения и электроснабжения,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энергосбережение и повышение энергетической эффективности;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ситуаций, связанных с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нарушением функционирования   объектов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жилищно-коммунального хозяйства;  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в поселении.</w:t>
            </w:r>
          </w:p>
          <w:p w:rsidR="00C54C79" w:rsidRPr="00DE7C55" w:rsidRDefault="00C54C79" w:rsidP="00C54C79">
            <w:pPr>
              <w:pStyle w:val="11"/>
              <w:rPr>
                <w:color w:val="000000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инженерной инфраструктуры системы газоснабжения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ветхих и аварийных участков инженерных сетей теплоснабжения, водоснабжения и водоотведения.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объектов инженерной инфраструктуры к эксп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луатации в отопительный период.</w:t>
            </w:r>
          </w:p>
          <w:p w:rsidR="00C54C79" w:rsidRPr="00E27C96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>лучшение санитарно-гигиенической обстановки на территории муниципального образования.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износа объек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 коммунальной инфраструктуры;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показателя аварийности инженерных сетей: теплоснабжения, водоснабжения, водоотведения.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эксплуатацию новой блочно-модульной газовой котельной.</w:t>
            </w:r>
          </w:p>
          <w:p w:rsidR="00C54C79" w:rsidRPr="00EB4B6C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доли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природным газом.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54C79" w:rsidRPr="00DE7C55" w:rsidTr="00C54C79">
        <w:trPr>
          <w:gridAfter w:val="1"/>
          <w:wAfter w:w="10" w:type="dxa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B25D66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A65" w:rsidRDefault="00C54C79" w:rsidP="00EF0A65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7F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="00EF0A65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– 126 42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2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0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102 221,3 тыс. руб.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24 200,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7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2024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2 520,0 тыс. руб.,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2025 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–16 183,8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- 83 935,0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2026 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МБ- 5 496,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9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54C79" w:rsidRPr="009729C9" w:rsidRDefault="00561F0E" w:rsidP="00561F0E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ОБ- 18 286,3 тыс. руб.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энергетической эффективности инженерных систем теплос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набжения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потерь энергоресурсов в инженерных сетях.</w:t>
            </w:r>
          </w:p>
          <w:p w:rsidR="00C54C79" w:rsidRPr="00DE7C55" w:rsidRDefault="00C54C79" w:rsidP="00C54C79">
            <w:pPr>
              <w:pStyle w:val="af4"/>
              <w:rPr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жителей коммунальными услугами надлежащего качества в соответствии 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равилами предоставления коммунальных услуг собственникам и пользователям помещений в многоквартирных домах.</w:t>
            </w:r>
          </w:p>
          <w:p w:rsidR="00C54C79" w:rsidRDefault="00C54C79" w:rsidP="00C54C79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DE7C55">
              <w:rPr>
                <w:color w:val="000000"/>
                <w:sz w:val="28"/>
                <w:szCs w:val="28"/>
                <w:lang w:eastAsia="hi-IN" w:bidi="hi-IN"/>
              </w:rPr>
              <w:t xml:space="preserve">Обеспечение населенных пунктов </w:t>
            </w:r>
            <w:r>
              <w:rPr>
                <w:color w:val="000000"/>
                <w:sz w:val="28"/>
                <w:szCs w:val="28"/>
                <w:lang w:eastAsia="hi-IN" w:bidi="hi-IN"/>
              </w:rPr>
              <w:t>природным газом</w:t>
            </w:r>
            <w:r w:rsidRPr="00DE7C55">
              <w:rPr>
                <w:color w:val="000000"/>
                <w:sz w:val="28"/>
                <w:szCs w:val="28"/>
                <w:lang w:eastAsia="hi-IN" w:bidi="hi-IN"/>
              </w:rPr>
              <w:t>.</w:t>
            </w:r>
          </w:p>
          <w:p w:rsidR="00C54C79" w:rsidRPr="00EB4B6C" w:rsidRDefault="00C54C79" w:rsidP="00C54C79">
            <w:pPr>
              <w:rPr>
                <w:color w:val="000000"/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28"/>
              </w:rPr>
              <w:t>Улучшение санитарно-гигиенической обстановки на территории муниципального образования</w:t>
            </w:r>
          </w:p>
        </w:tc>
      </w:tr>
    </w:tbl>
    <w:p w:rsidR="00C54C79" w:rsidRPr="000474F7" w:rsidRDefault="00C54C79" w:rsidP="00C54C79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>
        <w:rPr>
          <w:b/>
          <w:color w:val="000000"/>
          <w:sz w:val="28"/>
          <w:szCs w:val="28"/>
        </w:rPr>
        <w:lastRenderedPageBreak/>
        <w:t xml:space="preserve">1. </w:t>
      </w:r>
      <w:r w:rsidRPr="00136BA8">
        <w:rPr>
          <w:b/>
          <w:color w:val="000000"/>
          <w:sz w:val="28"/>
          <w:szCs w:val="28"/>
        </w:rPr>
        <w:t>Характеристика текущего состояния с указанием основных проблем</w:t>
      </w:r>
      <w:r w:rsidRPr="00DE7C55">
        <w:rPr>
          <w:b/>
          <w:color w:val="000000"/>
          <w:sz w:val="28"/>
          <w:szCs w:val="28"/>
        </w:rPr>
        <w:t xml:space="preserve"> сферы</w:t>
      </w:r>
      <w:r w:rsidR="00EF0A65">
        <w:rPr>
          <w:b/>
          <w:color w:val="000000"/>
          <w:sz w:val="28"/>
          <w:szCs w:val="28"/>
        </w:rPr>
        <w:t xml:space="preserve"> развития жилищно-коммунального </w:t>
      </w:r>
      <w:r w:rsidRPr="00DE7C55">
        <w:rPr>
          <w:b/>
          <w:color w:val="000000"/>
          <w:sz w:val="28"/>
          <w:szCs w:val="28"/>
        </w:rPr>
        <w:t xml:space="preserve">хозяйства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Pr="00A83A5E">
        <w:rPr>
          <w:b/>
          <w:bCs/>
          <w:sz w:val="28"/>
          <w:szCs w:val="28"/>
          <w:bdr w:val="none" w:sz="0" w:space="0" w:color="auto" w:frame="1"/>
        </w:rPr>
        <w:t>Ку</w:t>
      </w:r>
      <w:r>
        <w:rPr>
          <w:b/>
          <w:bCs/>
          <w:sz w:val="28"/>
          <w:szCs w:val="28"/>
          <w:bdr w:val="none" w:sz="0" w:space="0" w:color="auto" w:frame="1"/>
        </w:rPr>
        <w:t>зьмоловское городское поселение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F464F4">
        <w:rPr>
          <w:b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</w:t>
      </w:r>
      <w:r w:rsidRPr="00DE7C55">
        <w:rPr>
          <w:color w:val="000000"/>
          <w:kern w:val="1"/>
          <w:sz w:val="28"/>
          <w:szCs w:val="28"/>
        </w:rPr>
        <w:tab/>
      </w:r>
      <w:r w:rsidRPr="00DE7C55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</w:t>
      </w:r>
      <w:r>
        <w:rPr>
          <w:color w:val="000000"/>
          <w:kern w:val="1"/>
          <w:sz w:val="28"/>
          <w:szCs w:val="24"/>
          <w:lang w:eastAsia="hi-IN" w:bidi="hi-IN"/>
        </w:rPr>
        <w:t xml:space="preserve">ким требованиям, в связи, с чем возникают аварийные ситуации на </w:t>
      </w:r>
      <w:r w:rsidRPr="00DE7C55">
        <w:rPr>
          <w:color w:val="000000"/>
          <w:kern w:val="1"/>
          <w:sz w:val="28"/>
          <w:szCs w:val="24"/>
          <w:lang w:eastAsia="hi-IN" w:bidi="hi-IN"/>
        </w:rPr>
        <w:t>сетях.</w:t>
      </w:r>
      <w:r w:rsidRPr="00DE7C55">
        <w:rPr>
          <w:color w:val="000000"/>
          <w:kern w:val="1"/>
          <w:sz w:val="28"/>
          <w:szCs w:val="24"/>
          <w:lang w:eastAsia="hi-IN" w:bidi="hi-IN"/>
        </w:rPr>
        <w:br/>
      </w:r>
      <w:r>
        <w:rPr>
          <w:color w:val="000000"/>
          <w:kern w:val="1"/>
          <w:sz w:val="28"/>
          <w:szCs w:val="24"/>
          <w:lang w:eastAsia="hi-IN" w:bidi="hi-IN"/>
        </w:rPr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водопроводных сетей – 14,083 км; тепловых сетей в однотрубном исполнении- 44,844 км; канализационных сетей – 19,874 км; электрических сетей – 26,6 км.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DE7C55">
        <w:rPr>
          <w:color w:val="000000"/>
          <w:sz w:val="28"/>
          <w:szCs w:val="28"/>
          <w:lang w:eastAsia="hi-IN" w:bidi="hi-IN"/>
        </w:rPr>
        <w:t xml:space="preserve">        </w:t>
      </w:r>
      <w:r w:rsidRPr="000474F7">
        <w:rPr>
          <w:color w:val="000000"/>
          <w:sz w:val="28"/>
          <w:szCs w:val="28"/>
          <w:lang w:eastAsia="hi-IN" w:bidi="hi-IN"/>
        </w:rPr>
        <w:t>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</w:t>
      </w: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, газо-, водоснабжения и водоотведения объектов капитального строительства.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Коммунальная инфраструктура 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обладает следующими характеристиками. 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Водоснабжение муниципального образования «Кузьмоловское городское поселение» характеризуется следующими показателями: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и</w:t>
      </w:r>
      <w:r w:rsidRPr="000474F7">
        <w:rPr>
          <w:color w:val="000000"/>
          <w:sz w:val="28"/>
          <w:szCs w:val="28"/>
          <w:lang w:eastAsia="hi-IN" w:bidi="hi-IN"/>
        </w:rPr>
        <w:t>сточником централизованного водоснабжения г. п. Кузьмоловский и дер. Кузь</w:t>
      </w:r>
      <w:r>
        <w:rPr>
          <w:color w:val="000000"/>
          <w:sz w:val="28"/>
          <w:szCs w:val="28"/>
          <w:lang w:eastAsia="hi-IN" w:bidi="hi-IN"/>
        </w:rPr>
        <w:t>молово является Ладожское озеро;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одозаборные сооружения и насосная станция 1-го подъема расположены в районе пос. им. Морозова (бухта Петрокрепость), забор воды про</w:t>
      </w:r>
      <w:r>
        <w:rPr>
          <w:color w:val="000000"/>
          <w:sz w:val="28"/>
          <w:szCs w:val="28"/>
          <w:lang w:eastAsia="hi-IN" w:bidi="hi-IN"/>
        </w:rPr>
        <w:t>изводится ООО «Аква Норд-Вест»;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одопроводные очистные сооружения</w:t>
      </w:r>
      <w:r>
        <w:rPr>
          <w:color w:val="000000"/>
          <w:sz w:val="28"/>
          <w:szCs w:val="28"/>
          <w:lang w:eastAsia="hi-IN" w:bidi="hi-IN"/>
        </w:rPr>
        <w:t xml:space="preserve"> (далее-ВОС)</w:t>
      </w:r>
      <w:r w:rsidRPr="000474F7">
        <w:rPr>
          <w:color w:val="000000"/>
          <w:sz w:val="28"/>
          <w:szCs w:val="28"/>
          <w:lang w:eastAsia="hi-IN" w:bidi="hi-IN"/>
        </w:rPr>
        <w:t xml:space="preserve"> посёлка морально и физически устарели, износ сооружений составляет более 76,3%</w:t>
      </w:r>
      <w:r>
        <w:rPr>
          <w:color w:val="000000"/>
          <w:sz w:val="28"/>
          <w:szCs w:val="28"/>
          <w:lang w:eastAsia="hi-IN" w:bidi="hi-IN"/>
        </w:rPr>
        <w:t>, н</w:t>
      </w:r>
      <w:r w:rsidRPr="000474F7">
        <w:rPr>
          <w:color w:val="000000"/>
          <w:sz w:val="28"/>
          <w:szCs w:val="28"/>
          <w:lang w:eastAsia="hi-IN" w:bidi="hi-IN"/>
        </w:rPr>
        <w:t>а ВОС не работает р</w:t>
      </w:r>
      <w:r>
        <w:rPr>
          <w:color w:val="000000"/>
          <w:sz w:val="28"/>
          <w:szCs w:val="28"/>
          <w:lang w:eastAsia="hi-IN" w:bidi="hi-IN"/>
        </w:rPr>
        <w:t>еагентное хозяйство с 2003 года;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н</w:t>
      </w:r>
      <w:r w:rsidRPr="000474F7">
        <w:rPr>
          <w:color w:val="000000"/>
          <w:sz w:val="28"/>
          <w:szCs w:val="28"/>
          <w:lang w:eastAsia="hi-IN" w:bidi="hi-IN"/>
        </w:rPr>
        <w:t xml:space="preserve">асосная станция 3-го подъема построена </w:t>
      </w:r>
      <w:r>
        <w:rPr>
          <w:color w:val="000000"/>
          <w:sz w:val="28"/>
          <w:szCs w:val="28"/>
          <w:lang w:eastAsia="hi-IN" w:bidi="hi-IN"/>
        </w:rPr>
        <w:t>в 1967 г., износ составляет 90%;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>кого поселения составляет 14,083 км.;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54C79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lastRenderedPageBreak/>
        <w:t>Ос</w:t>
      </w:r>
      <w:r>
        <w:rPr>
          <w:color w:val="000000"/>
          <w:sz w:val="28"/>
          <w:szCs w:val="28"/>
          <w:lang w:eastAsia="hi-IN" w:bidi="hi-IN"/>
        </w:rPr>
        <w:t>новные проблемы в водоснабжения.</w:t>
      </w:r>
    </w:p>
    <w:p w:rsidR="00C54C79" w:rsidRPr="000474F7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Водопроводная вода, подаваемая потребителям Кузьмоловского городского поселения, не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 и ГН 2.1.5.1315-03 «Предельно допустимые концентрации (ПДК) химических веществ в воде водных объектов хозяйственно-питьевого и культурно-бытового водопользования» по содержанию железа и мутности.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Теплоснабже</w:t>
      </w:r>
      <w:r>
        <w:rPr>
          <w:color w:val="000000"/>
          <w:sz w:val="28"/>
          <w:szCs w:val="28"/>
          <w:lang w:eastAsia="hi-IN" w:bidi="hi-IN"/>
        </w:rPr>
        <w:t xml:space="preserve">ние </w:t>
      </w:r>
      <w:r w:rsidRPr="000474F7">
        <w:rPr>
          <w:color w:val="000000"/>
          <w:sz w:val="28"/>
          <w:szCs w:val="28"/>
          <w:lang w:eastAsia="hi-IN" w:bidi="hi-IN"/>
        </w:rPr>
        <w:t>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характеризуется следующими показателями: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ц</w:t>
      </w:r>
      <w:r w:rsidRPr="000474F7">
        <w:rPr>
          <w:color w:val="000000"/>
          <w:sz w:val="28"/>
          <w:szCs w:val="28"/>
          <w:lang w:eastAsia="hi-IN" w:bidi="hi-IN"/>
        </w:rPr>
        <w:t xml:space="preserve">ентрализованным теплоснабжением в Кузьмоловском городском поселении охвачено большинство жилых и общественных зданий.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сновным источником тепловой энергии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для нужд централизованного теплоснабжения, отпуска тепла для жилых домов и объектов социально-бытового назначения муниципального образования Кузьмоловское городское поселение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является газовая котельная № 18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  <w:r w:rsidRPr="00907E8D">
        <w:rPr>
          <w:color w:val="000000"/>
          <w:sz w:val="28"/>
          <w:szCs w:val="28"/>
          <w:lang w:eastAsia="hi-IN" w:bidi="hi-IN"/>
        </w:rPr>
        <w:t>эксплуатирующей организации ООО «ГТМ-теплосервис», введённая в эксплуатацию в 50-х годах прошлого столетия в качестве производственной котельной градообразующего предприятия ГИПХ. Котельная расположена в районе ст. Капитолово.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к</w:t>
      </w:r>
      <w:r w:rsidRPr="000474F7">
        <w:rPr>
          <w:color w:val="000000"/>
          <w:sz w:val="28"/>
          <w:szCs w:val="28"/>
          <w:lang w:eastAsia="hi-IN" w:bidi="hi-IN"/>
        </w:rPr>
        <w:t>отельная</w:t>
      </w:r>
      <w:r>
        <w:rPr>
          <w:color w:val="000000"/>
          <w:sz w:val="28"/>
          <w:szCs w:val="28"/>
          <w:lang w:eastAsia="hi-IN" w:bidi="hi-IN"/>
        </w:rPr>
        <w:t xml:space="preserve"> № 18</w:t>
      </w:r>
      <w:r w:rsidRPr="000474F7">
        <w:rPr>
          <w:color w:val="000000"/>
          <w:sz w:val="28"/>
          <w:szCs w:val="28"/>
          <w:lang w:eastAsia="hi-IN" w:bidi="hi-IN"/>
        </w:rPr>
        <w:t xml:space="preserve"> в г.</w:t>
      </w:r>
      <w:r>
        <w:rPr>
          <w:color w:val="000000"/>
          <w:sz w:val="28"/>
          <w:szCs w:val="28"/>
          <w:lang w:eastAsia="hi-IN" w:bidi="hi-IN"/>
        </w:rPr>
        <w:t xml:space="preserve"> </w:t>
      </w:r>
      <w:r w:rsidRPr="000474F7">
        <w:rPr>
          <w:color w:val="000000"/>
          <w:sz w:val="28"/>
          <w:szCs w:val="28"/>
          <w:lang w:eastAsia="hi-IN" w:bidi="hi-IN"/>
        </w:rPr>
        <w:t>п. Кузьмоловский по назначению тепловой нагрузки относится к смешанному типу, являясь промышленно-отопительной.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т</w:t>
      </w:r>
      <w:r w:rsidRPr="000474F7">
        <w:rPr>
          <w:color w:val="000000"/>
          <w:sz w:val="28"/>
          <w:szCs w:val="28"/>
          <w:lang w:eastAsia="hi-IN" w:bidi="hi-IN"/>
        </w:rPr>
        <w:t>рубопроводы тепловых сетей – подземные канальные и без канальные, надземные, год ввода в эксплуатацию – 1967 г.</w:t>
      </w:r>
      <w:r>
        <w:rPr>
          <w:color w:val="000000"/>
          <w:sz w:val="28"/>
          <w:szCs w:val="28"/>
          <w:lang w:eastAsia="hi-IN" w:bidi="hi-IN"/>
        </w:rPr>
        <w:t>;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трубопроводов тепловых</w:t>
      </w:r>
      <w:r>
        <w:rPr>
          <w:color w:val="000000"/>
          <w:sz w:val="28"/>
          <w:szCs w:val="28"/>
          <w:lang w:eastAsia="hi-IN" w:bidi="hi-IN"/>
        </w:rPr>
        <w:t xml:space="preserve"> сетей от котельных составляет 46844 м в однотрубном исчислении;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р</w:t>
      </w:r>
      <w:r w:rsidRPr="000474F7">
        <w:rPr>
          <w:color w:val="000000"/>
          <w:sz w:val="28"/>
          <w:szCs w:val="28"/>
          <w:lang w:eastAsia="hi-IN" w:bidi="hi-IN"/>
        </w:rPr>
        <w:t xml:space="preserve">ежим работы сетей котельной – круглогодичный (отопление и </w:t>
      </w:r>
      <w:r>
        <w:rPr>
          <w:color w:val="000000"/>
          <w:sz w:val="28"/>
          <w:szCs w:val="28"/>
          <w:lang w:eastAsia="hi-IN" w:bidi="hi-IN"/>
        </w:rPr>
        <w:t>горячее водоснабжение</w:t>
      </w:r>
      <w:r w:rsidRPr="000474F7">
        <w:rPr>
          <w:color w:val="000000"/>
          <w:sz w:val="28"/>
          <w:szCs w:val="28"/>
          <w:lang w:eastAsia="hi-IN" w:bidi="hi-IN"/>
        </w:rPr>
        <w:t xml:space="preserve">). </w:t>
      </w:r>
    </w:p>
    <w:p w:rsidR="00C54C79" w:rsidRPr="005A5D5F" w:rsidRDefault="00C54C79" w:rsidP="00C54C79">
      <w:pPr>
        <w:ind w:firstLine="708"/>
        <w:jc w:val="both"/>
        <w:rPr>
          <w:color w:val="FF0000"/>
          <w:sz w:val="28"/>
          <w:szCs w:val="28"/>
          <w:lang w:eastAsia="hi-IN" w:bidi="hi-IN"/>
        </w:rPr>
      </w:pPr>
      <w:r w:rsidRPr="002C18C6">
        <w:rPr>
          <w:sz w:val="28"/>
          <w:szCs w:val="28"/>
          <w:lang w:eastAsia="hi-IN" w:bidi="hi-IN"/>
        </w:rPr>
        <w:t>При отсутствии практической возможности и нецелесообразности использования в качестве источника централизованного теплоснабжения котельной №18, планируется производство работ по закрытию данной котельной</w:t>
      </w:r>
      <w:r w:rsidRPr="002C18C6">
        <w:rPr>
          <w:color w:val="FF0000"/>
          <w:sz w:val="28"/>
          <w:szCs w:val="28"/>
          <w:lang w:eastAsia="hi-IN" w:bidi="hi-IN"/>
        </w:rPr>
        <w:t xml:space="preserve"> </w:t>
      </w:r>
      <w:r w:rsidRPr="002C18C6">
        <w:rPr>
          <w:sz w:val="28"/>
          <w:szCs w:val="28"/>
          <w:lang w:eastAsia="hi-IN" w:bidi="hi-IN"/>
        </w:rPr>
        <w:t>в 2024</w:t>
      </w:r>
      <w:r>
        <w:rPr>
          <w:sz w:val="28"/>
          <w:szCs w:val="28"/>
          <w:lang w:eastAsia="hi-IN" w:bidi="hi-IN"/>
        </w:rPr>
        <w:t>-2026</w:t>
      </w:r>
      <w:r w:rsidRPr="002C18C6">
        <w:rPr>
          <w:sz w:val="28"/>
          <w:szCs w:val="28"/>
          <w:lang w:eastAsia="hi-IN" w:bidi="hi-IN"/>
        </w:rPr>
        <w:t xml:space="preserve"> году.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 w:rsidRPr="00DA1EF9">
        <w:rPr>
          <w:sz w:val="28"/>
          <w:szCs w:val="28"/>
          <w:lang w:eastAsia="hi-IN" w:bidi="hi-IN"/>
        </w:rPr>
        <w:t>В связи с этим в 2022</w:t>
      </w:r>
      <w:r>
        <w:rPr>
          <w:sz w:val="28"/>
          <w:szCs w:val="28"/>
          <w:lang w:eastAsia="hi-IN" w:bidi="hi-IN"/>
        </w:rPr>
        <w:t xml:space="preserve"> году</w:t>
      </w:r>
      <w:r w:rsidRPr="00DA1EF9">
        <w:rPr>
          <w:sz w:val="28"/>
          <w:szCs w:val="28"/>
          <w:lang w:eastAsia="hi-IN" w:bidi="hi-IN"/>
        </w:rPr>
        <w:t xml:space="preserve"> заключено концессионное соглашение</w:t>
      </w:r>
      <w:r>
        <w:rPr>
          <w:sz w:val="28"/>
          <w:szCs w:val="28"/>
          <w:lang w:eastAsia="hi-IN" w:bidi="hi-IN"/>
        </w:rPr>
        <w:t xml:space="preserve"> в отношении объектов теплоснабжения,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В рамках концессионного соглашения будет построена</w:t>
      </w:r>
      <w:r w:rsidRPr="00DA1EF9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новая</w:t>
      </w:r>
      <w:r w:rsidRPr="00DA1EF9">
        <w:rPr>
          <w:sz w:val="28"/>
          <w:szCs w:val="28"/>
          <w:lang w:eastAsia="hi-IN" w:bidi="hi-IN"/>
        </w:rPr>
        <w:t xml:space="preserve"> (газовой) </w:t>
      </w:r>
      <w:r>
        <w:rPr>
          <w:sz w:val="28"/>
          <w:szCs w:val="28"/>
          <w:lang w:eastAsia="hi-IN" w:bidi="hi-IN"/>
        </w:rPr>
        <w:t xml:space="preserve">блочно-модульной котельной мощностью </w:t>
      </w:r>
      <w:r w:rsidRPr="00DA1EF9">
        <w:rPr>
          <w:sz w:val="28"/>
          <w:szCs w:val="28"/>
          <w:lang w:eastAsia="hi-IN" w:bidi="hi-IN"/>
        </w:rPr>
        <w:t>30 МВт в г.</w:t>
      </w:r>
      <w:r>
        <w:rPr>
          <w:sz w:val="28"/>
          <w:szCs w:val="28"/>
          <w:lang w:eastAsia="hi-IN" w:bidi="hi-IN"/>
        </w:rPr>
        <w:t xml:space="preserve"> </w:t>
      </w:r>
      <w:r w:rsidRPr="00DA1EF9">
        <w:rPr>
          <w:sz w:val="28"/>
          <w:szCs w:val="28"/>
          <w:lang w:eastAsia="hi-IN" w:bidi="hi-IN"/>
        </w:rPr>
        <w:t>п.</w:t>
      </w:r>
      <w:r>
        <w:rPr>
          <w:sz w:val="28"/>
          <w:szCs w:val="28"/>
          <w:lang w:eastAsia="hi-IN" w:bidi="hi-IN"/>
        </w:rPr>
        <w:t xml:space="preserve"> Кузьмоловский (участок №141)</w:t>
      </w:r>
      <w:r w:rsidRPr="00DA1EF9">
        <w:rPr>
          <w:sz w:val="28"/>
          <w:szCs w:val="28"/>
          <w:lang w:eastAsia="hi-IN" w:bidi="hi-IN"/>
        </w:rPr>
        <w:t xml:space="preserve">. 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 w:rsidRPr="008000F6">
        <w:rPr>
          <w:sz w:val="28"/>
          <w:szCs w:val="28"/>
          <w:lang w:eastAsia="hi-IN" w:bidi="hi-IN"/>
        </w:rPr>
        <w:t>Ввод в эксплуатацию новой</w:t>
      </w:r>
      <w:r w:rsidRPr="005E46B5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блочно-модульной</w:t>
      </w:r>
      <w:r w:rsidRPr="008000F6">
        <w:rPr>
          <w:sz w:val="28"/>
          <w:szCs w:val="28"/>
          <w:lang w:eastAsia="hi-IN" w:bidi="hi-IN"/>
        </w:rPr>
        <w:t xml:space="preserve"> газовой котельной запланирован на 2024 год.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Pr="00DA1EF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lastRenderedPageBreak/>
        <w:t>Осн</w:t>
      </w:r>
      <w:r>
        <w:rPr>
          <w:color w:val="000000"/>
          <w:sz w:val="28"/>
          <w:szCs w:val="28"/>
          <w:lang w:eastAsia="hi-IN" w:bidi="hi-IN"/>
        </w:rPr>
        <w:t>овные проблемы в теплоснабжении.</w:t>
      </w:r>
    </w:p>
    <w:p w:rsidR="00C54C79" w:rsidRPr="000474F7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   </w:t>
      </w:r>
      <w:r w:rsidRPr="000474F7">
        <w:rPr>
          <w:color w:val="000000"/>
          <w:sz w:val="28"/>
          <w:szCs w:val="28"/>
          <w:lang w:eastAsia="hi-IN" w:bidi="hi-IN"/>
        </w:rPr>
        <w:t>Организации качественного теплоснабжения Кузьмоловского городского поселения присущи следующие проблемы: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</w:t>
      </w:r>
      <w:r w:rsidRPr="000474F7">
        <w:rPr>
          <w:color w:val="000000"/>
          <w:sz w:val="28"/>
          <w:szCs w:val="28"/>
          <w:lang w:eastAsia="hi-IN" w:bidi="hi-IN"/>
        </w:rPr>
        <w:t>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</w:t>
      </w:r>
      <w:r w:rsidRPr="000474F7">
        <w:rPr>
          <w:color w:val="000000"/>
          <w:sz w:val="28"/>
          <w:szCs w:val="28"/>
          <w:lang w:eastAsia="hi-IN" w:bidi="hi-IN"/>
        </w:rPr>
        <w:t>коммунальные инженерные системы построены без учета современных требований к энергоэффективности;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ab/>
        <w:t>отсутствие приборов учета тепловой энергии у большинства потребителей.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ab/>
        <w:t>низкий КПД котельной №18, физическое и моральное старение и высокий процен</w:t>
      </w:r>
      <w:r>
        <w:rPr>
          <w:color w:val="000000"/>
          <w:sz w:val="28"/>
          <w:szCs w:val="28"/>
          <w:lang w:eastAsia="hi-IN" w:bidi="hi-IN"/>
        </w:rPr>
        <w:t>т износа оборудования котельной.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Применяемые морально устаревшие технологии и оборудование не позволяют обеспечить требуемое качество поставляемых населению услуг теплоснабжения.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Газоснабжение муниципального образования «Кузьмоловское городское поселение» характеризуется следующими показателями: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Кузьмолово) обеспечивается от существующей ГРС «Кузьмолово», расположенной на территории </w:t>
      </w:r>
      <w:r>
        <w:rPr>
          <w:color w:val="000000"/>
          <w:sz w:val="28"/>
          <w:szCs w:val="28"/>
          <w:lang w:eastAsia="hi-IN" w:bidi="hi-IN"/>
        </w:rPr>
        <w:t xml:space="preserve">                  </w:t>
      </w:r>
      <w:r w:rsidRPr="000474F7">
        <w:rPr>
          <w:color w:val="000000"/>
          <w:sz w:val="28"/>
          <w:szCs w:val="28"/>
          <w:lang w:eastAsia="hi-IN" w:bidi="hi-IN"/>
        </w:rPr>
        <w:t xml:space="preserve">г. п. Кузьмоловский. 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с</w:t>
      </w:r>
      <w:r w:rsidRPr="000474F7">
        <w:rPr>
          <w:color w:val="000000"/>
          <w:sz w:val="28"/>
          <w:szCs w:val="28"/>
          <w:lang w:eastAsia="hi-IN" w:bidi="hi-IN"/>
        </w:rPr>
        <w:t>истема газоснабжения природным сетевым газом в дер. Варкалово в настоящее время не развита.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 данным администрации Кузьмоловского городского поселения количество газифицированных квартир в поселении </w:t>
      </w:r>
      <w:r>
        <w:rPr>
          <w:color w:val="000000"/>
          <w:sz w:val="28"/>
          <w:szCs w:val="28"/>
          <w:lang w:eastAsia="hi-IN" w:bidi="hi-IN"/>
        </w:rPr>
        <w:t>составляет 4930</w:t>
      </w:r>
      <w:r w:rsidRPr="008016D6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</w:t>
      </w:r>
      <w:r>
        <w:rPr>
          <w:color w:val="000000"/>
          <w:sz w:val="28"/>
          <w:szCs w:val="28"/>
          <w:lang w:eastAsia="hi-IN" w:bidi="hi-IN"/>
        </w:rPr>
        <w:t xml:space="preserve">икрорайоны «Надежда» и «Небо»), </w:t>
      </w:r>
      <w:r w:rsidRPr="008016D6">
        <w:rPr>
          <w:color w:val="000000"/>
          <w:sz w:val="28"/>
          <w:szCs w:val="28"/>
          <w:lang w:eastAsia="hi-IN" w:bidi="hi-IN"/>
        </w:rPr>
        <w:t>дер.</w:t>
      </w:r>
      <w:r>
        <w:rPr>
          <w:color w:val="000000"/>
          <w:sz w:val="28"/>
          <w:szCs w:val="28"/>
          <w:lang w:eastAsia="hi-IN" w:bidi="hi-IN"/>
        </w:rPr>
        <w:t xml:space="preserve"> Куялово, дер. Кузьмолово) – 565</w:t>
      </w:r>
      <w:r w:rsidRPr="008016D6">
        <w:rPr>
          <w:color w:val="000000"/>
          <w:sz w:val="28"/>
          <w:szCs w:val="28"/>
          <w:lang w:eastAsia="hi-IN" w:bidi="hi-IN"/>
        </w:rPr>
        <w:t>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По прилегающей территории также проходит магистральный газопровод «Конная Лахта».</w:t>
      </w:r>
    </w:p>
    <w:p w:rsidR="00C54C79" w:rsidRPr="000474F7" w:rsidRDefault="00C54C79" w:rsidP="00C54C79">
      <w:pPr>
        <w:ind w:firstLine="708"/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Ос</w:t>
      </w:r>
      <w:r>
        <w:rPr>
          <w:color w:val="000000"/>
          <w:sz w:val="28"/>
          <w:szCs w:val="28"/>
          <w:lang w:eastAsia="hi-IN" w:bidi="hi-IN"/>
        </w:rPr>
        <w:t>новные проблемы в газоснабжении.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0474F7">
        <w:rPr>
          <w:color w:val="000000"/>
          <w:sz w:val="28"/>
          <w:szCs w:val="28"/>
          <w:lang w:eastAsia="hi-IN" w:bidi="hi-IN"/>
        </w:rPr>
        <w:t>Основная проблема – недостаточная развитость сетей для нужд нового строительства.</w:t>
      </w:r>
    </w:p>
    <w:p w:rsidR="00C54C79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Pr="00DE7C55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Pr="00DE7C55" w:rsidRDefault="00C54C79" w:rsidP="00C54C79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</w:t>
      </w:r>
      <w:r w:rsidRPr="00B54FD6">
        <w:rPr>
          <w:b/>
          <w:color w:val="000000"/>
          <w:sz w:val="28"/>
          <w:szCs w:val="28"/>
        </w:rPr>
        <w:t>Прио</w:t>
      </w:r>
      <w:r w:rsidRPr="00DE7C55">
        <w:rPr>
          <w:b/>
          <w:color w:val="000000"/>
          <w:sz w:val="28"/>
          <w:szCs w:val="28"/>
        </w:rPr>
        <w:t>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C54C79" w:rsidRPr="00DE7C55" w:rsidRDefault="00C54C79" w:rsidP="00C54C79">
      <w:pPr>
        <w:ind w:firstLine="708"/>
        <w:rPr>
          <w:color w:val="000000"/>
          <w:sz w:val="28"/>
          <w:szCs w:val="28"/>
        </w:rPr>
      </w:pPr>
      <w:r w:rsidRPr="00DE7C5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сновными целями и приоритетами п</w:t>
      </w:r>
      <w:r w:rsidRPr="00DE7C55">
        <w:rPr>
          <w:color w:val="000000"/>
          <w:sz w:val="28"/>
          <w:szCs w:val="28"/>
        </w:rPr>
        <w:t>рограммы являются:</w:t>
      </w:r>
    </w:p>
    <w:p w:rsidR="00C54C79" w:rsidRPr="00B54FD6" w:rsidRDefault="00C54C79" w:rsidP="00C54C79">
      <w:pPr>
        <w:pStyle w:val="11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Pr="00B54FD6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426"/>
        <w:jc w:val="both"/>
        <w:rPr>
          <w:rFonts w:ascii="Times New Roman" w:hAnsi="Times New Roman" w:cs="Times New Roman"/>
          <w:color w:val="FF0000"/>
          <w:sz w:val="28"/>
        </w:rPr>
      </w:pPr>
      <w:r w:rsidRPr="00DA1EF9">
        <w:rPr>
          <w:rFonts w:ascii="Times New Roman" w:hAnsi="Times New Roman" w:cs="Times New Roman"/>
          <w:sz w:val="28"/>
        </w:rPr>
        <w:t>- строительство</w:t>
      </w:r>
      <w:r>
        <w:rPr>
          <w:rFonts w:ascii="Times New Roman" w:hAnsi="Times New Roman" w:cs="Times New Roman"/>
          <w:sz w:val="28"/>
        </w:rPr>
        <w:t xml:space="preserve"> и ввод в </w:t>
      </w:r>
      <w:r w:rsidRPr="0054426E">
        <w:rPr>
          <w:rFonts w:ascii="Times New Roman" w:hAnsi="Times New Roman" w:cs="Times New Roman"/>
          <w:sz w:val="28"/>
        </w:rPr>
        <w:t xml:space="preserve">эксплуатацию новой </w:t>
      </w:r>
      <w:r w:rsidRPr="0054426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блочно-модульной котельной мощностью 30 МВт </w:t>
      </w:r>
      <w:r w:rsidRPr="0054426E">
        <w:rPr>
          <w:rFonts w:ascii="Times New Roman" w:hAnsi="Times New Roman" w:cs="Times New Roman"/>
          <w:sz w:val="28"/>
        </w:rPr>
        <w:t>в г.</w:t>
      </w:r>
      <w:r>
        <w:rPr>
          <w:rFonts w:ascii="Times New Roman" w:hAnsi="Times New Roman" w:cs="Times New Roman"/>
          <w:sz w:val="28"/>
        </w:rPr>
        <w:t xml:space="preserve"> </w:t>
      </w:r>
      <w:r w:rsidRPr="0054426E">
        <w:rPr>
          <w:rFonts w:ascii="Times New Roman" w:hAnsi="Times New Roman" w:cs="Times New Roman"/>
          <w:sz w:val="28"/>
        </w:rPr>
        <w:t>п.</w:t>
      </w:r>
      <w:r>
        <w:rPr>
          <w:rFonts w:ascii="Times New Roman" w:hAnsi="Times New Roman" w:cs="Times New Roman"/>
          <w:sz w:val="28"/>
        </w:rPr>
        <w:t xml:space="preserve"> </w:t>
      </w:r>
      <w:r w:rsidRPr="0054426E">
        <w:rPr>
          <w:rFonts w:ascii="Times New Roman" w:hAnsi="Times New Roman" w:cs="Times New Roman"/>
          <w:sz w:val="28"/>
        </w:rPr>
        <w:t>Кузьмоловский (участок №141),</w:t>
      </w:r>
      <w:r w:rsidRPr="00DA1EF9">
        <w:rPr>
          <w:rFonts w:ascii="Times New Roman" w:hAnsi="Times New Roman" w:cs="Times New Roman"/>
          <w:sz w:val="28"/>
        </w:rPr>
        <w:t xml:space="preserve"> включая проектно-изыскательные работы (концессия</w:t>
      </w:r>
      <w:r w:rsidRPr="00D62EF8">
        <w:rPr>
          <w:rFonts w:ascii="Times New Roman" w:hAnsi="Times New Roman" w:cs="Times New Roman"/>
          <w:sz w:val="28"/>
        </w:rPr>
        <w:t>).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C79" w:rsidRPr="00DE7C55" w:rsidRDefault="00C54C79" w:rsidP="00C54C79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2.1.</w:t>
      </w: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C54C79" w:rsidRPr="00DE7C55" w:rsidRDefault="00C54C79" w:rsidP="00C54C79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C79" w:rsidRDefault="00C54C79" w:rsidP="00C54C79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ab/>
      </w:r>
      <w:r w:rsidRPr="00DE7C55">
        <w:rPr>
          <w:rFonts w:ascii="Times New Roman" w:hAnsi="Times New Roman" w:cs="Times New Roman"/>
          <w:color w:val="000000"/>
          <w:sz w:val="28"/>
        </w:rPr>
        <w:t>Ожидаемыми результатами реализации Программы являются:</w:t>
      </w:r>
    </w:p>
    <w:p w:rsidR="00C54C79" w:rsidRPr="00DE7C55" w:rsidRDefault="00C54C79" w:rsidP="00C54C79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и водоотведения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E7C55">
        <w:rPr>
          <w:rFonts w:ascii="Times New Roman" w:hAnsi="Times New Roman" w:cs="Times New Roman"/>
          <w:color w:val="000000"/>
          <w:sz w:val="28"/>
        </w:rPr>
        <w:t>обеспечение надежного и бесперебойного электроснабжения,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муниципального образования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C54C79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</w:t>
      </w:r>
      <w:r>
        <w:rPr>
          <w:rFonts w:ascii="Times New Roman" w:hAnsi="Times New Roman" w:cs="Times New Roman"/>
          <w:color w:val="000000"/>
          <w:sz w:val="28"/>
        </w:rPr>
        <w:t>1 № 354;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улучшение санитарно-гигиенической обстановки на территории муниципального образования.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lastRenderedPageBreak/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FB4B48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FB4B48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53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978"/>
        <w:gridCol w:w="1753"/>
        <w:gridCol w:w="1015"/>
        <w:gridCol w:w="677"/>
        <w:gridCol w:w="1371"/>
        <w:gridCol w:w="1277"/>
        <w:gridCol w:w="1273"/>
      </w:tblGrid>
      <w:tr w:rsidR="00C54C79" w:rsidRPr="004841E0" w:rsidTr="00C54C79"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C54C79" w:rsidRPr="004841E0" w:rsidRDefault="00C54C79" w:rsidP="00C54C79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C54C79" w:rsidRPr="004841E0" w:rsidTr="00C54C79"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Базовый период (202</w:t>
            </w:r>
            <w:r>
              <w:rPr>
                <w:rFonts w:eastAsia="Calibri"/>
                <w:sz w:val="18"/>
                <w:szCs w:val="18"/>
              </w:rPr>
              <w:t>4</w:t>
            </w:r>
            <w:r w:rsidRPr="004841E0">
              <w:rPr>
                <w:rFonts w:eastAsia="Calibri"/>
                <w:sz w:val="18"/>
                <w:szCs w:val="18"/>
              </w:rPr>
              <w:t xml:space="preserve"> год)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5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C54C79" w:rsidRPr="004841E0" w:rsidTr="00C54C79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C54C79" w:rsidRPr="004841E0" w:rsidTr="00C54C79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4841E0" w:rsidTr="00C54C79">
        <w:trPr>
          <w:trHeight w:val="101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0839E2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Строительство новой (газовой) котельной мощностью 30 МВт в г.п.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Кузьмоловский (участок №141)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Строительство и реконструкция тепловых сетей и сетей ГВС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C54C79" w:rsidRPr="004841E0" w:rsidTr="00C54C79">
        <w:trPr>
          <w:trHeight w:val="465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8000F6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3E0F7F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D76EBD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Шт.</w:t>
            </w:r>
          </w:p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</w:rPr>
              <w:t>7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Кв.м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6803,31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8.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</w:tr>
    </w:tbl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Обеспечение устойчивого функционирования и развития жилищно-коммунальной инфраструктуры </w:t>
      </w:r>
      <w:r w:rsidR="00580641">
        <w:rPr>
          <w:rFonts w:ascii="Times New Roman" w:hAnsi="Times New Roman" w:cs="Times New Roman"/>
          <w:bCs/>
          <w:color w:val="000000"/>
          <w:sz w:val="28"/>
        </w:rPr>
        <w:t xml:space="preserve">              муниципального образования 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 w:rsidR="00580641"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80641" w:rsidRPr="00580641">
        <w:rPr>
          <w:rFonts w:ascii="Times New Roman" w:hAnsi="Times New Roman" w:cs="Times New Roman"/>
          <w:bCs/>
          <w:color w:val="000000"/>
          <w:sz w:val="28"/>
        </w:rPr>
        <w:t xml:space="preserve">Всеволожского муниципального района Ленинградской области 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>на 202</w:t>
      </w:r>
      <w:r w:rsidR="00580641">
        <w:rPr>
          <w:rFonts w:ascii="Times New Roman" w:hAnsi="Times New Roman" w:cs="Times New Roman"/>
          <w:bCs/>
          <w:color w:val="000000"/>
          <w:sz w:val="28"/>
        </w:rPr>
        <w:t>4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 w:rsidR="00580641">
        <w:rPr>
          <w:rFonts w:ascii="Times New Roman" w:hAnsi="Times New Roman" w:cs="Times New Roman"/>
          <w:bCs/>
          <w:color w:val="000000"/>
          <w:sz w:val="28"/>
        </w:rPr>
        <w:t>6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» оценка влияния внешних факторов, влияющих на достижение целевых </w:t>
      </w:r>
      <w:r w:rsidRPr="00DE7C55">
        <w:rPr>
          <w:rFonts w:ascii="Times New Roman" w:hAnsi="Times New Roman" w:cs="Times New Roman"/>
          <w:bCs/>
          <w:color w:val="000000"/>
          <w:sz w:val="28"/>
        </w:rPr>
        <w:lastRenderedPageBreak/>
        <w:t>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FB4B48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C54C79" w:rsidRPr="00FB4B48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>строительства новой (газовой) котельной мощностью 30МВт с сетями инженерно-технического обеспечения</w:t>
      </w:r>
      <w:r w:rsidRPr="00FB4B48">
        <w:rPr>
          <w:rFonts w:ascii="Times New Roman" w:hAnsi="Times New Roman" w:cs="Times New Roman"/>
          <w:color w:val="000000"/>
          <w:sz w:val="28"/>
        </w:rPr>
        <w:t>;</w:t>
      </w:r>
    </w:p>
    <w:p w:rsidR="00C54C79" w:rsidRPr="008366B4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 МО объектов уличного освещения за счет замены проводов на СИБ, применения энергоэффективных, имеющих больший срок службы, электроприборов;</w:t>
      </w:r>
    </w:p>
    <w:p w:rsidR="00C54C79" w:rsidRPr="005A5D5F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4C79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C54C79" w:rsidRPr="002C18C6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</w:t>
      </w:r>
      <w:r w:rsidR="00580641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80641" w:rsidRPr="00580641">
        <w:rPr>
          <w:rFonts w:ascii="Times New Roman" w:hAnsi="Times New Roman" w:cs="Times New Roman"/>
          <w:bCs/>
          <w:color w:val="000000"/>
          <w:sz w:val="28"/>
        </w:rPr>
        <w:t xml:space="preserve">Всеволожского муниципального района Ленинградской области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на 202</w:t>
      </w:r>
      <w:r>
        <w:rPr>
          <w:rFonts w:ascii="Times New Roman" w:hAnsi="Times New Roman" w:cs="Times New Roman"/>
          <w:bCs/>
          <w:color w:val="000000"/>
          <w:sz w:val="28"/>
        </w:rPr>
        <w:t>4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6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561F0E" w:rsidRPr="00561F0E" w:rsidRDefault="00C54C79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>
        <w:rPr>
          <w:rFonts w:ascii="Times New Roman" w:hAnsi="Times New Roman" w:cs="Times New Roman"/>
          <w:bCs/>
          <w:color w:val="000000"/>
          <w:sz w:val="28"/>
        </w:rPr>
        <w:t>Объем бюджетных ассигнований п</w:t>
      </w:r>
      <w:r w:rsidRPr="002C18C6">
        <w:rPr>
          <w:rFonts w:ascii="Times New Roman" w:hAnsi="Times New Roman" w:cs="Times New Roman"/>
          <w:bCs/>
          <w:color w:val="000000"/>
          <w:sz w:val="28"/>
        </w:rPr>
        <w:t xml:space="preserve">рограммы составляет в бюджете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  </w:t>
      </w:r>
      <w:r w:rsidR="00561F0E">
        <w:rPr>
          <w:rFonts w:ascii="Times New Roman" w:hAnsi="Times New Roman" w:cs="Times New Roman"/>
          <w:bCs/>
          <w:color w:val="000000"/>
          <w:sz w:val="28"/>
        </w:rPr>
        <w:t xml:space="preserve">МО Кузьмоловское ГП 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>– 126 42</w:t>
      </w:r>
      <w:r w:rsidR="00CD7075">
        <w:rPr>
          <w:rFonts w:ascii="Times New Roman" w:hAnsi="Times New Roman" w:cs="Times New Roman"/>
          <w:bCs/>
          <w:color w:val="000000"/>
          <w:sz w:val="28"/>
        </w:rPr>
        <w:t>2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>,</w:t>
      </w:r>
      <w:r w:rsidR="00CD7075">
        <w:rPr>
          <w:rFonts w:ascii="Times New Roman" w:hAnsi="Times New Roman" w:cs="Times New Roman"/>
          <w:bCs/>
          <w:color w:val="000000"/>
          <w:sz w:val="28"/>
        </w:rPr>
        <w:t>0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– 102 221,3 тыс. руб.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 24 200,</w:t>
      </w:r>
      <w:r w:rsidR="00CD7075">
        <w:rPr>
          <w:rFonts w:ascii="Times New Roman" w:hAnsi="Times New Roman" w:cs="Times New Roman"/>
          <w:bCs/>
          <w:color w:val="000000"/>
          <w:sz w:val="28"/>
        </w:rPr>
        <w:t>7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в том числе по годам: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2024</w:t>
      </w:r>
      <w:r w:rsidRPr="00561F0E">
        <w:rPr>
          <w:rFonts w:ascii="Times New Roman" w:hAnsi="Times New Roman" w:cs="Times New Roman"/>
          <w:bCs/>
          <w:color w:val="000000"/>
          <w:sz w:val="28"/>
        </w:rPr>
        <w:tab/>
        <w:t>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 2 520,0 тыс. руб.,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– 0,0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2025 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–16 183,8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- 83 935,0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2026 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МБ- 5 496,</w:t>
      </w:r>
      <w:r w:rsidR="00CD7075">
        <w:rPr>
          <w:rFonts w:ascii="Times New Roman" w:hAnsi="Times New Roman" w:cs="Times New Roman"/>
          <w:bCs/>
          <w:color w:val="000000"/>
          <w:sz w:val="28"/>
        </w:rPr>
        <w:t>9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руб.;</w:t>
      </w:r>
    </w:p>
    <w:p w:rsidR="00C54C79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ОБ- 18 286,3 тыс. руб.</w:t>
      </w: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5D1C89" w:rsidRDefault="00C54C79" w:rsidP="00C54C79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19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825"/>
        <w:gridCol w:w="993"/>
        <w:gridCol w:w="1417"/>
        <w:gridCol w:w="851"/>
        <w:gridCol w:w="1396"/>
        <w:gridCol w:w="1297"/>
        <w:gridCol w:w="1418"/>
      </w:tblGrid>
      <w:tr w:rsidR="00C54C79" w:rsidRPr="00256886" w:rsidTr="00C54C79">
        <w:trPr>
          <w:trHeight w:val="330"/>
        </w:trPr>
        <w:tc>
          <w:tcPr>
            <w:tcW w:w="28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Наименование мероприятия программы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Год реализации</w:t>
            </w:r>
          </w:p>
        </w:tc>
        <w:tc>
          <w:tcPr>
            <w:tcW w:w="49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Сумма расходов (руб.)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Ответственный исполнитель мероприятия</w:t>
            </w:r>
          </w:p>
        </w:tc>
      </w:tr>
      <w:tr w:rsidR="00C54C79" w:rsidRPr="00256886" w:rsidTr="00C54C79">
        <w:trPr>
          <w:trHeight w:val="645"/>
        </w:trPr>
        <w:tc>
          <w:tcPr>
            <w:tcW w:w="28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/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/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федеральный бюджет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областной бюджет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местный бюджет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/>
        </w:tc>
      </w:tr>
      <w:tr w:rsidR="00C54C79" w:rsidRPr="00256886" w:rsidTr="00C54C79">
        <w:trPr>
          <w:trHeight w:val="33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7</w:t>
            </w:r>
          </w:p>
        </w:tc>
      </w:tr>
      <w:tr w:rsidR="00C54C79" w:rsidRPr="00256886" w:rsidTr="00C54C79">
        <w:trPr>
          <w:trHeight w:val="315"/>
        </w:trPr>
        <w:tc>
          <w:tcPr>
            <w:tcW w:w="1019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b/>
                <w:bCs/>
                <w:sz w:val="18"/>
                <w:szCs w:val="18"/>
              </w:rPr>
            </w:pPr>
            <w:r w:rsidRPr="002C18C6">
              <w:rPr>
                <w:b/>
                <w:bCs/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30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Строительство новой (газовой) котельной мощностью 30МВт с сетями инженерно-технического обеспечения в г.п. Кузьмоловский (участок № 141), включая проектно-изыскательские работы, по концессионному соглашению</w:t>
            </w:r>
          </w:p>
          <w:p w:rsidR="00C54C79" w:rsidRDefault="00C54C79" w:rsidP="00C54C79">
            <w:pPr>
              <w:rPr>
                <w:sz w:val="18"/>
                <w:szCs w:val="18"/>
              </w:rPr>
            </w:pPr>
          </w:p>
          <w:p w:rsidR="00C54C79" w:rsidRDefault="00C54C79" w:rsidP="00C54C79">
            <w:pPr>
              <w:rPr>
                <w:sz w:val="18"/>
                <w:szCs w:val="18"/>
              </w:rPr>
            </w:pPr>
          </w:p>
          <w:p w:rsidR="00C54C79" w:rsidRDefault="00C54C79" w:rsidP="00C54C79">
            <w:pPr>
              <w:rPr>
                <w:sz w:val="18"/>
                <w:szCs w:val="18"/>
              </w:rPr>
            </w:pPr>
          </w:p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Default="00C54C79" w:rsidP="00C54C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Комитет по топливно-энергетическому комплексу Ленинградской области </w:t>
            </w:r>
          </w:p>
          <w:p w:rsidR="00C54C79" w:rsidRPr="002C18C6" w:rsidRDefault="00C54C79" w:rsidP="00C54C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0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449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0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  <w:r w:rsidRPr="002C18C6">
              <w:rPr>
                <w:sz w:val="18"/>
                <w:szCs w:val="18"/>
              </w:rPr>
              <w:t xml:space="preserve"> г.п.Кузьмоловский Всеволожского муниципального района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Комитет</w:t>
            </w:r>
            <w:r>
              <w:rPr>
                <w:sz w:val="18"/>
                <w:szCs w:val="18"/>
              </w:rPr>
              <w:t xml:space="preserve"> Ленинградской области</w:t>
            </w:r>
            <w:r w:rsidRPr="002C18C6">
              <w:rPr>
                <w:sz w:val="18"/>
                <w:szCs w:val="18"/>
              </w:rPr>
              <w:t xml:space="preserve"> по</w:t>
            </w:r>
            <w:r w:rsidR="00BA10D2">
              <w:rPr>
                <w:sz w:val="18"/>
                <w:szCs w:val="18"/>
              </w:rPr>
              <w:t xml:space="preserve"> обращению с отходами</w:t>
            </w:r>
            <w:r w:rsidRPr="002C18C6">
              <w:rPr>
                <w:sz w:val="18"/>
                <w:szCs w:val="18"/>
              </w:rPr>
              <w:t>, Администрация МО Кузьмоловское ГП</w:t>
            </w: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97 598 837,21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83 935 000,00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13 663 837,21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18 472 093,02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15 886 000,00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2 586 093,00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69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13513F">
              <w:rPr>
                <w:sz w:val="18"/>
                <w:szCs w:val="18"/>
              </w:rPr>
              <w:t xml:space="preserve">Комитет Ленинградской </w:t>
            </w:r>
            <w:r w:rsidR="00BA10D2">
              <w:rPr>
                <w:sz w:val="18"/>
                <w:szCs w:val="18"/>
              </w:rPr>
              <w:t>области по обращению с отходами</w:t>
            </w:r>
            <w:r w:rsidRPr="0013513F">
              <w:rPr>
                <w:sz w:val="18"/>
                <w:szCs w:val="18"/>
              </w:rPr>
              <w:t>, Администрация МО Кузьмоловское ГП</w:t>
            </w:r>
          </w:p>
        </w:tc>
      </w:tr>
      <w:tr w:rsidR="00C54C79" w:rsidRPr="00256886" w:rsidTr="00C54C79">
        <w:trPr>
          <w:trHeight w:val="693"/>
        </w:trPr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D76EBD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D76EBD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2 791 046,51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2 400 300,00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390 746,51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</w:t>
            </w:r>
            <w:r w:rsidRPr="002C18C6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</w:t>
            </w:r>
            <w:r w:rsidRPr="002C18C6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580641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580641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580641">
        <w:trPr>
          <w:trHeight w:val="163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1  000 000</w:t>
            </w:r>
            <w:r w:rsidRPr="002C18C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</w:t>
            </w: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1 000 000,00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 xml:space="preserve">Техническое обслуживание наружных газопроводов, </w:t>
            </w:r>
            <w:r w:rsidRPr="00580641">
              <w:rPr>
                <w:sz w:val="18"/>
                <w:szCs w:val="18"/>
              </w:rPr>
              <w:t>оборудования</w:t>
            </w:r>
            <w:r w:rsidRPr="002C18C6">
              <w:rPr>
                <w:sz w:val="18"/>
                <w:szCs w:val="18"/>
              </w:rPr>
              <w:t xml:space="preserve"> и сооружений на </w:t>
            </w:r>
            <w:r w:rsidRPr="002C18C6">
              <w:rPr>
                <w:sz w:val="18"/>
                <w:szCs w:val="18"/>
              </w:rPr>
              <w:lastRenderedPageBreak/>
              <w:t>газопроводах.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 xml:space="preserve">Администрация МО Кузьмоловское </w:t>
            </w:r>
            <w:r w:rsidRPr="002C18C6">
              <w:rPr>
                <w:sz w:val="18"/>
                <w:szCs w:val="18"/>
              </w:rPr>
              <w:lastRenderedPageBreak/>
              <w:t>ГП</w:t>
            </w: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300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580641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Итого по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126 421 976,74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102 221 300</w:t>
            </w:r>
            <w:r w:rsidRPr="002C18C6">
              <w:rPr>
                <w:sz w:val="18"/>
                <w:szCs w:val="18"/>
              </w:rPr>
              <w:t>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24 200 676,72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</w:tr>
    </w:tbl>
    <w:p w:rsidR="00C54C79" w:rsidRDefault="00C54C79" w:rsidP="00C54C79">
      <w:pPr>
        <w:ind w:left="720"/>
        <w:rPr>
          <w:b/>
          <w:bCs/>
          <w:color w:val="000000"/>
          <w:sz w:val="28"/>
          <w:szCs w:val="28"/>
        </w:rPr>
      </w:pP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DE7C55">
        <w:rPr>
          <w:b/>
          <w:color w:val="000000"/>
          <w:sz w:val="28"/>
          <w:szCs w:val="28"/>
        </w:rPr>
        <w:t>. Методика оценки эффективности муниципальной программы</w:t>
      </w: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color w:val="000000"/>
          <w:sz w:val="28"/>
          <w:szCs w:val="28"/>
        </w:rPr>
        <w:t xml:space="preserve">производится администрацией МО </w:t>
      </w:r>
      <w:r w:rsidRPr="008F72ED">
        <w:rPr>
          <w:color w:val="000000"/>
          <w:sz w:val="28"/>
          <w:szCs w:val="28"/>
        </w:rPr>
        <w:t>Ку</w:t>
      </w:r>
      <w:r>
        <w:rPr>
          <w:color w:val="000000"/>
          <w:sz w:val="28"/>
          <w:szCs w:val="28"/>
        </w:rPr>
        <w:t>зьмоловское городское поселение</w:t>
      </w:r>
      <w:r w:rsidRPr="008F72ED">
        <w:rPr>
          <w:color w:val="000000"/>
          <w:sz w:val="28"/>
          <w:szCs w:val="28"/>
        </w:rPr>
        <w:t>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Уровень эффективности определяется из следующих показателей индекса: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90% и более - с высоким уровнем;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70-90% - с удовлетворительным уровнем;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менее 70% - с неудовлетворительным уровнем.</w:t>
      </w:r>
    </w:p>
    <w:p w:rsidR="00C54C79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54C79" w:rsidRPr="00DE7C55" w:rsidRDefault="00C54C79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C54C79" w:rsidRPr="00DE7C55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CCD" w:rsidRDefault="00F26CCD" w:rsidP="004B41CD">
      <w:r>
        <w:separator/>
      </w:r>
    </w:p>
  </w:endnote>
  <w:endnote w:type="continuationSeparator" w:id="0">
    <w:p w:rsidR="00F26CCD" w:rsidRDefault="00F26CC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CCD" w:rsidRDefault="00F26CCD" w:rsidP="004B41CD">
      <w:r>
        <w:separator/>
      </w:r>
    </w:p>
  </w:footnote>
  <w:footnote w:type="continuationSeparator" w:id="0">
    <w:p w:rsidR="00F26CCD" w:rsidRDefault="00F26CCD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2E96"/>
    <w:rsid w:val="00333459"/>
    <w:rsid w:val="00334E35"/>
    <w:rsid w:val="00336E63"/>
    <w:rsid w:val="00336FB2"/>
    <w:rsid w:val="00337232"/>
    <w:rsid w:val="00343B72"/>
    <w:rsid w:val="00345207"/>
    <w:rsid w:val="00347445"/>
    <w:rsid w:val="00352BAD"/>
    <w:rsid w:val="00356F65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1358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C0C2D"/>
    <w:rsid w:val="00CC2085"/>
    <w:rsid w:val="00CD5EF4"/>
    <w:rsid w:val="00CD5EFC"/>
    <w:rsid w:val="00CD7075"/>
    <w:rsid w:val="00CE5595"/>
    <w:rsid w:val="00CF0007"/>
    <w:rsid w:val="00D00995"/>
    <w:rsid w:val="00D05661"/>
    <w:rsid w:val="00D104C2"/>
    <w:rsid w:val="00D12E07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26CCD"/>
    <w:rsid w:val="00F330C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49E28-8147-4ED0-8F9A-536250089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3111</Words>
  <Characters>17736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20806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admkuzm</cp:lastModifiedBy>
  <cp:revision>39</cp:revision>
  <cp:lastPrinted>2023-11-13T07:48:00Z</cp:lastPrinted>
  <dcterms:created xsi:type="dcterms:W3CDTF">2021-06-28T14:02:00Z</dcterms:created>
  <dcterms:modified xsi:type="dcterms:W3CDTF">2023-11-16T12:46:00Z</dcterms:modified>
</cp:coreProperties>
</file>