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492A7E" w:rsidP="00BA4BEE">
      <w:pPr>
        <w:spacing w:after="0" w:line="240" w:lineRule="auto"/>
        <w:ind w:left="975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9" style="position:absolute;left:0;text-align:left;margin-left:221.9pt;margin-top:-19.55pt;width:49.6pt;height:58pt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1701;top:8694;width:5895;height:6960">
              <v:imagedata r:id="rId8" o:title=""/>
            </v:shape>
            <v:shape id="_x0000_s1031" type="#_x0000_t75" style="position:absolute;left:2246;top:9263;width:4906;height:5040">
              <v:imagedata r:id="rId9" o:title=""/>
            </v:shape>
          </v:group>
          <o:OLEObject Type="Embed" ProgID="CorelDRAW.Graphic.14" ShapeID="_x0000_s1030" DrawAspect="Content" ObjectID="_1758027054" r:id="rId10"/>
          <o:OLEObject Type="Embed" ProgID="CorelDRAW.Graphic.14" ShapeID="_x0000_s1031" DrawAspect="Content" ObjectID="_1758027055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4235E1" w:rsidRPr="00B466F3" w:rsidRDefault="004235E1" w:rsidP="004235E1">
      <w:pPr>
        <w:ind w:left="709" w:hanging="709"/>
        <w:jc w:val="center"/>
        <w:rPr>
          <w:b/>
          <w:bCs/>
          <w:sz w:val="24"/>
          <w:szCs w:val="24"/>
        </w:rPr>
      </w:pPr>
      <w:r w:rsidRPr="00B466F3">
        <w:rPr>
          <w:b/>
          <w:bCs/>
          <w:sz w:val="24"/>
          <w:szCs w:val="24"/>
        </w:rPr>
        <w:t>МУНИЦИПАЛЬНОЕ ОБРАЗОВАНИЕ</w:t>
      </w:r>
    </w:p>
    <w:p w:rsidR="004235E1" w:rsidRPr="00B466F3" w:rsidRDefault="004235E1" w:rsidP="004235E1">
      <w:pPr>
        <w:ind w:left="709" w:hanging="709"/>
        <w:jc w:val="center"/>
        <w:rPr>
          <w:b/>
          <w:sz w:val="24"/>
          <w:szCs w:val="24"/>
        </w:rPr>
      </w:pPr>
      <w:r w:rsidRPr="00B466F3">
        <w:rPr>
          <w:b/>
          <w:bCs/>
          <w:sz w:val="24"/>
          <w:szCs w:val="24"/>
        </w:rPr>
        <w:t>КУЗЬМОЛОВСКОЕ ГОРОДСКОЕ ПОСЕЛЕНИЕ</w:t>
      </w:r>
    </w:p>
    <w:p w:rsidR="004235E1" w:rsidRPr="00B466F3" w:rsidRDefault="004235E1" w:rsidP="004235E1">
      <w:pPr>
        <w:keepNext/>
        <w:ind w:left="709" w:hanging="709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B466F3">
        <w:rPr>
          <w:b/>
          <w:sz w:val="24"/>
          <w:szCs w:val="24"/>
        </w:rPr>
        <w:t>ВСЕВОЛОЖСКОГО МУНИЦИПАЛЬНОГО РАЙОНА</w:t>
      </w:r>
    </w:p>
    <w:p w:rsidR="004235E1" w:rsidRDefault="004235E1" w:rsidP="004235E1">
      <w:pPr>
        <w:keepNext/>
        <w:ind w:left="709" w:hanging="709"/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B466F3">
        <w:rPr>
          <w:b/>
          <w:sz w:val="24"/>
          <w:szCs w:val="24"/>
        </w:rPr>
        <w:t>ЛЕНИНГРАДСКОЙ ОБЛАСТИ</w:t>
      </w:r>
    </w:p>
    <w:p w:rsidR="004235E1" w:rsidRDefault="004235E1" w:rsidP="004235E1">
      <w:pPr>
        <w:pStyle w:val="ad"/>
        <w:spacing w:before="0" w:beforeAutospacing="0" w:after="150" w:afterAutospacing="0"/>
        <w:jc w:val="center"/>
        <w:rPr>
          <w:rStyle w:val="ae"/>
          <w:color w:val="000000"/>
          <w:sz w:val="32"/>
          <w:szCs w:val="32"/>
        </w:rPr>
      </w:pPr>
      <w:r w:rsidRPr="007C795D">
        <w:rPr>
          <w:rStyle w:val="ae"/>
          <w:color w:val="000000"/>
          <w:sz w:val="32"/>
          <w:szCs w:val="32"/>
        </w:rPr>
        <w:t>АДМИНИСТРАЦИЯ</w:t>
      </w:r>
    </w:p>
    <w:p w:rsidR="00A60BB2" w:rsidRDefault="004235E1" w:rsidP="00A60BB2">
      <w:pPr>
        <w:spacing w:before="240" w:after="0" w:line="240" w:lineRule="auto"/>
        <w:ind w:right="142"/>
        <w:jc w:val="center"/>
        <w:outlineLvl w:val="4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4235E1" w:rsidRDefault="004235E1" w:rsidP="00A60BB2">
      <w:pPr>
        <w:spacing w:before="240" w:after="0" w:line="240" w:lineRule="auto"/>
        <w:ind w:right="142"/>
        <w:jc w:val="center"/>
        <w:outlineLvl w:val="4"/>
        <w:rPr>
          <w:b/>
          <w:sz w:val="36"/>
          <w:szCs w:val="36"/>
        </w:rPr>
      </w:pPr>
    </w:p>
    <w:p w:rsidR="004235E1" w:rsidRPr="00492A7E" w:rsidRDefault="00492A7E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Cs w:val="28"/>
          <w:u w:val="single"/>
          <w:lang w:eastAsia="ru-RU"/>
        </w:rPr>
      </w:pPr>
      <w:r w:rsidRPr="00492A7E">
        <w:rPr>
          <w:rFonts w:eastAsia="Times New Roman" w:cs="Times New Roman"/>
          <w:szCs w:val="28"/>
          <w:u w:val="single"/>
          <w:lang w:eastAsia="ru-RU"/>
        </w:rPr>
        <w:t>02.10</w:t>
      </w:r>
      <w:r w:rsidR="004235E1" w:rsidRPr="00492A7E">
        <w:rPr>
          <w:rFonts w:eastAsia="Times New Roman" w:cs="Times New Roman"/>
          <w:szCs w:val="28"/>
          <w:u w:val="single"/>
          <w:lang w:eastAsia="ru-RU"/>
        </w:rPr>
        <w:t xml:space="preserve">.2023г. </w:t>
      </w:r>
      <w:r w:rsidR="004235E1" w:rsidRPr="00492A7E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         </w:t>
      </w:r>
      <w:r w:rsidRPr="00492A7E">
        <w:rPr>
          <w:rFonts w:eastAsia="Times New Roman" w:cs="Times New Roman"/>
          <w:szCs w:val="28"/>
          <w:lang w:eastAsia="ru-RU"/>
        </w:rPr>
        <w:t xml:space="preserve">     </w:t>
      </w:r>
      <w:r w:rsidR="004235E1" w:rsidRPr="00492A7E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="004235E1" w:rsidRPr="00492A7E">
        <w:rPr>
          <w:rFonts w:eastAsia="Times New Roman" w:cs="Times New Roman"/>
          <w:szCs w:val="28"/>
          <w:lang w:eastAsia="ru-RU"/>
        </w:rPr>
        <w:t xml:space="preserve">      </w:t>
      </w:r>
      <w:r w:rsidRPr="00492A7E">
        <w:rPr>
          <w:rFonts w:eastAsia="Times New Roman" w:cs="Times New Roman"/>
          <w:szCs w:val="28"/>
          <w:u w:val="single"/>
          <w:lang w:eastAsia="ru-RU"/>
        </w:rPr>
        <w:t>№470</w:t>
      </w:r>
    </w:p>
    <w:p w:rsidR="004235E1" w:rsidRPr="004235E1" w:rsidRDefault="004235E1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 w:val="26"/>
          <w:szCs w:val="26"/>
          <w:u w:val="single"/>
          <w:lang w:eastAsia="ru-RU"/>
        </w:rPr>
      </w:pPr>
      <w:r w:rsidRPr="004235E1">
        <w:rPr>
          <w:rFonts w:eastAsia="Times New Roman" w:cs="Times New Roman"/>
          <w:sz w:val="26"/>
          <w:szCs w:val="26"/>
          <w:u w:val="single"/>
          <w:lang w:eastAsia="ru-RU"/>
        </w:rPr>
        <w:t>г.п. Кузьмоловский</w:t>
      </w:r>
    </w:p>
    <w:p w:rsidR="004235E1" w:rsidRPr="004235E1" w:rsidRDefault="004235E1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Cs w:val="28"/>
          <w:highlight w:val="green"/>
          <w:u w:val="single"/>
          <w:lang w:eastAsia="ru-RU"/>
        </w:rPr>
      </w:pP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Об утверждении методики расчета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межбюджетных трансфертов, предоставляемых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из бюджета </w:t>
      </w:r>
      <w:r w:rsidR="00A60BB2" w:rsidRPr="004235E1">
        <w:rPr>
          <w:snapToGrid w:val="0"/>
          <w:szCs w:val="28"/>
        </w:rPr>
        <w:t xml:space="preserve">муниципального образования </w:t>
      </w:r>
    </w:p>
    <w:p w:rsidR="004235E1" w:rsidRDefault="00A60BB2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Кузьмоловское городское поселение </w:t>
      </w:r>
    </w:p>
    <w:p w:rsidR="004235E1" w:rsidRDefault="00A60BB2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>Всеволожского муниципального</w:t>
      </w:r>
      <w:r w:rsidR="005123B5" w:rsidRPr="004235E1">
        <w:rPr>
          <w:snapToGrid w:val="0"/>
          <w:szCs w:val="28"/>
        </w:rPr>
        <w:t xml:space="preserve"> района </w:t>
      </w:r>
    </w:p>
    <w:p w:rsidR="004235E1" w:rsidRDefault="005123B5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>Ленинградской области</w:t>
      </w:r>
      <w:r w:rsidR="000C4279" w:rsidRPr="004235E1">
        <w:rPr>
          <w:snapToGrid w:val="0"/>
          <w:szCs w:val="28"/>
        </w:rPr>
        <w:t xml:space="preserve"> бюджету муниципального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образования «Всеволожский муниципальный район»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Ленинградской области на исполнение </w:t>
      </w:r>
    </w:p>
    <w:p w:rsidR="00F701FC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переданных </w:t>
      </w:r>
      <w:r w:rsidR="008C21C9">
        <w:rPr>
          <w:snapToGrid w:val="0"/>
          <w:szCs w:val="28"/>
        </w:rPr>
        <w:t>отдельных</w:t>
      </w:r>
      <w:r w:rsidRPr="004235E1">
        <w:rPr>
          <w:snapToGrid w:val="0"/>
          <w:szCs w:val="28"/>
        </w:rPr>
        <w:t xml:space="preserve"> полномочий</w:t>
      </w:r>
      <w:r w:rsidR="00A60BB2" w:rsidRPr="004235E1">
        <w:rPr>
          <w:snapToGrid w:val="0"/>
          <w:szCs w:val="28"/>
        </w:rPr>
        <w:t xml:space="preserve"> </w:t>
      </w:r>
    </w:p>
    <w:p w:rsidR="00A60BB2" w:rsidRPr="004235E1" w:rsidRDefault="00C067BE" w:rsidP="004235E1">
      <w:pPr>
        <w:spacing w:after="0"/>
        <w:ind w:right="142"/>
        <w:rPr>
          <w:snapToGrid w:val="0"/>
          <w:szCs w:val="28"/>
        </w:rPr>
      </w:pPr>
      <w:r>
        <w:rPr>
          <w:snapToGrid w:val="0"/>
          <w:szCs w:val="28"/>
        </w:rPr>
        <w:t>в сфере жилищных отношений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4235E1" w:rsidRDefault="00A60BB2" w:rsidP="004235E1">
      <w:pPr>
        <w:widowControl w:val="0"/>
        <w:ind w:right="-2" w:firstLine="567"/>
        <w:jc w:val="both"/>
        <w:rPr>
          <w:snapToGrid w:val="0"/>
          <w:szCs w:val="28"/>
        </w:rPr>
      </w:pPr>
      <w:r>
        <w:rPr>
          <w:szCs w:val="28"/>
        </w:rPr>
        <w:t xml:space="preserve">        </w:t>
      </w:r>
      <w:r w:rsidR="000C4279" w:rsidRPr="00B31B58">
        <w:rPr>
          <w:snapToGrid w:val="0"/>
          <w:szCs w:val="28"/>
        </w:rPr>
        <w:t>В соответствии с Федеральн</w:t>
      </w:r>
      <w:r w:rsidR="00287CD8">
        <w:rPr>
          <w:snapToGrid w:val="0"/>
          <w:szCs w:val="28"/>
        </w:rPr>
        <w:t>ым</w:t>
      </w:r>
      <w:r w:rsidR="000C4279" w:rsidRPr="00B31B58">
        <w:rPr>
          <w:snapToGrid w:val="0"/>
          <w:szCs w:val="28"/>
        </w:rPr>
        <w:t xml:space="preserve"> закон</w:t>
      </w:r>
      <w:r w:rsidR="00287CD8">
        <w:rPr>
          <w:snapToGrid w:val="0"/>
          <w:szCs w:val="28"/>
        </w:rPr>
        <w:t>ом</w:t>
      </w:r>
      <w:r w:rsidR="000C4279" w:rsidRPr="00B31B58">
        <w:rPr>
          <w:snapToGrid w:val="0"/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 w:rsidR="000C4279">
        <w:rPr>
          <w:snapToGrid w:val="0"/>
          <w:szCs w:val="28"/>
        </w:rPr>
        <w:t xml:space="preserve">, </w:t>
      </w:r>
      <w:r w:rsidR="000C4279" w:rsidRPr="00B31B58">
        <w:rPr>
          <w:snapToGrid w:val="0"/>
          <w:szCs w:val="28"/>
        </w:rPr>
        <w:t>Бюджетным кодексом Российской Федерации</w:t>
      </w:r>
      <w:r w:rsidR="000C4279">
        <w:rPr>
          <w:szCs w:val="28"/>
        </w:rPr>
        <w:t xml:space="preserve">, </w:t>
      </w:r>
      <w:r w:rsidRPr="00B578AB">
        <w:rPr>
          <w:szCs w:val="28"/>
        </w:rPr>
        <w:t>Устав</w:t>
      </w:r>
      <w:r w:rsidR="000C4279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 Кузьмоловское городское поселение, </w:t>
      </w:r>
      <w:r w:rsidR="004235E1" w:rsidRPr="004235E1">
        <w:rPr>
          <w:snapToGrid w:val="0"/>
          <w:szCs w:val="28"/>
        </w:rPr>
        <w:t xml:space="preserve">Положением о бюджетном процессе в муниципальном образовании Кузьмоловское городское поселение Всеволожского муниципального района Ленинградской, утвержденного решением совета депутатов муниципального образования Кузьмоловское городское поселение Всеволожского муниципального района Ленинградской области от 01.04.2021 №240 (в ред. от 16.03.2023 №61), администрация МО Кузьмоловское ГП </w:t>
      </w:r>
    </w:p>
    <w:p w:rsidR="0087016B" w:rsidRDefault="0087016B" w:rsidP="0087016B">
      <w:pPr>
        <w:widowControl w:val="0"/>
        <w:ind w:right="-2" w:firstLine="567"/>
        <w:jc w:val="center"/>
        <w:rPr>
          <w:snapToGrid w:val="0"/>
          <w:szCs w:val="28"/>
        </w:rPr>
      </w:pPr>
      <w:r>
        <w:rPr>
          <w:snapToGrid w:val="0"/>
          <w:szCs w:val="28"/>
        </w:rPr>
        <w:t>ПОСТАНОВЛЯЕТ</w:t>
      </w:r>
      <w:r w:rsidRPr="004235E1">
        <w:rPr>
          <w:snapToGrid w:val="0"/>
          <w:szCs w:val="28"/>
        </w:rPr>
        <w:t>:</w:t>
      </w:r>
    </w:p>
    <w:p w:rsidR="001B6A19" w:rsidRPr="00C067BE" w:rsidRDefault="000C4279" w:rsidP="00C067BE">
      <w:pPr>
        <w:pStyle w:val="ac"/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snapToGrid w:val="0"/>
          <w:szCs w:val="28"/>
        </w:rPr>
      </w:pPr>
      <w:r w:rsidRPr="00F701FC">
        <w:rPr>
          <w:snapToGrid w:val="0"/>
          <w:kern w:val="2"/>
          <w:szCs w:val="28"/>
        </w:rPr>
        <w:t>Утвердить М</w:t>
      </w:r>
      <w:r w:rsidRPr="00F701FC">
        <w:rPr>
          <w:snapToGrid w:val="0"/>
          <w:szCs w:val="28"/>
        </w:rPr>
        <w:t xml:space="preserve">етодику расчета межбюджетных трансфертов, предоставляемых из бюджета </w:t>
      </w:r>
      <w:r w:rsidR="00A60BB2" w:rsidRPr="00F701FC">
        <w:rPr>
          <w:snapToGrid w:val="0"/>
          <w:szCs w:val="28"/>
        </w:rPr>
        <w:t>муниципального образования Кузьмоловское городское</w:t>
      </w:r>
      <w:r w:rsidR="00A60BB2" w:rsidRPr="00F701FC">
        <w:rPr>
          <w:b/>
          <w:snapToGrid w:val="0"/>
          <w:szCs w:val="28"/>
        </w:rPr>
        <w:t xml:space="preserve"> </w:t>
      </w:r>
      <w:r w:rsidR="00A60BB2" w:rsidRPr="00F701FC">
        <w:rPr>
          <w:snapToGrid w:val="0"/>
          <w:szCs w:val="28"/>
        </w:rPr>
        <w:t xml:space="preserve">поселение Всеволожского муниципального района Ленинградской </w:t>
      </w:r>
      <w:r w:rsidR="00A60BB2" w:rsidRPr="00F701FC">
        <w:rPr>
          <w:snapToGrid w:val="0"/>
          <w:szCs w:val="28"/>
        </w:rPr>
        <w:lastRenderedPageBreak/>
        <w:t xml:space="preserve">области </w:t>
      </w:r>
      <w:r w:rsidR="00BA4BEE" w:rsidRPr="00F701FC">
        <w:rPr>
          <w:snapToGrid w:val="0"/>
          <w:szCs w:val="28"/>
        </w:rPr>
        <w:t xml:space="preserve">бюджету муниципального образования «Всеволожский муниципальный район» Ленинградской области на исполнение переданных </w:t>
      </w:r>
      <w:r w:rsidR="008C21C9">
        <w:rPr>
          <w:snapToGrid w:val="0"/>
          <w:szCs w:val="28"/>
        </w:rPr>
        <w:t xml:space="preserve">отдельных </w:t>
      </w:r>
      <w:r w:rsidR="00BA4BEE" w:rsidRPr="00F701FC">
        <w:rPr>
          <w:snapToGrid w:val="0"/>
          <w:szCs w:val="28"/>
        </w:rPr>
        <w:t xml:space="preserve">полномочий </w:t>
      </w:r>
      <w:r w:rsidR="00C067BE" w:rsidRPr="00C067BE">
        <w:rPr>
          <w:snapToGrid w:val="0"/>
          <w:szCs w:val="28"/>
        </w:rPr>
        <w:t>в сфере жилищных отношений</w:t>
      </w:r>
      <w:r w:rsidR="00C067BE">
        <w:rPr>
          <w:snapToGrid w:val="0"/>
          <w:szCs w:val="28"/>
        </w:rPr>
        <w:t xml:space="preserve"> </w:t>
      </w:r>
      <w:r w:rsidR="00BA4BEE" w:rsidRPr="00C067BE">
        <w:rPr>
          <w:snapToGrid w:val="0"/>
          <w:szCs w:val="28"/>
        </w:rPr>
        <w:t>согласно приложению</w:t>
      </w:r>
      <w:r w:rsidR="00F758F0" w:rsidRPr="00E7341F">
        <w:rPr>
          <w:snapToGrid w:val="0"/>
          <w:szCs w:val="28"/>
        </w:rPr>
        <w:t>, к настоящему постановлению.</w:t>
      </w:r>
    </w:p>
    <w:p w:rsidR="0087016B" w:rsidRPr="0087016B" w:rsidRDefault="0087016B" w:rsidP="0087016B">
      <w:pPr>
        <w:pStyle w:val="ac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7016B">
        <w:rPr>
          <w:rFonts w:eastAsia="Times New Roman" w:cs="Times New Roman"/>
          <w:szCs w:val="28"/>
          <w:lang w:eastAsia="ru-RU"/>
        </w:rPr>
        <w:t xml:space="preserve"> 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87016B" w:rsidRPr="0087016B" w:rsidRDefault="0087016B" w:rsidP="0087016B">
      <w:pPr>
        <w:pStyle w:val="ac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7016B">
        <w:rPr>
          <w:rFonts w:eastAsia="Times New Roman" w:cs="Times New Roman"/>
          <w:szCs w:val="28"/>
          <w:lang w:eastAsia="ru-RU"/>
        </w:rPr>
        <w:t>Настоящее постановление вступает в силу с 01.01.2024 года.</w:t>
      </w:r>
    </w:p>
    <w:p w:rsidR="0087016B" w:rsidRPr="0087016B" w:rsidRDefault="0087016B" w:rsidP="0087016B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87016B">
        <w:rPr>
          <w:rFonts w:eastAsia="Times New Roman" w:cs="Times New Roman"/>
          <w:bCs/>
          <w:szCs w:val="28"/>
          <w:lang w:eastAsia="ru-RU"/>
        </w:rPr>
        <w:t>Контроль исполнения настоящего постановления оставляю за собой.</w:t>
      </w:r>
    </w:p>
    <w:p w:rsidR="0074567D" w:rsidRDefault="0074567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1A39ED" w:rsidRPr="00223FB3" w:rsidRDefault="001A39E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1A39ED" w:rsidRDefault="001A39ED" w:rsidP="001A39ED">
      <w:pPr>
        <w:spacing w:line="276" w:lineRule="auto"/>
        <w:ind w:left="6237" w:hanging="5811"/>
        <w:jc w:val="center"/>
        <w:rPr>
          <w:szCs w:val="28"/>
        </w:rPr>
      </w:pPr>
      <w:r>
        <w:rPr>
          <w:szCs w:val="28"/>
        </w:rPr>
        <w:t>Глава администрации                                                         Д.В.Кобзев</w:t>
      </w:r>
    </w:p>
    <w:p w:rsidR="009C2A63" w:rsidRDefault="009C2A63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87016B" w:rsidRDefault="0087016B" w:rsidP="005123B5">
      <w:pPr>
        <w:spacing w:line="276" w:lineRule="auto"/>
      </w:pPr>
    </w:p>
    <w:p w:rsidR="0087016B" w:rsidRDefault="0087016B" w:rsidP="005123B5">
      <w:pPr>
        <w:spacing w:line="276" w:lineRule="auto"/>
      </w:pPr>
    </w:p>
    <w:p w:rsidR="0087016B" w:rsidRDefault="0087016B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492A7E" w:rsidRDefault="00492A7E" w:rsidP="00492A7E">
      <w:pPr>
        <w:widowControl w:val="0"/>
        <w:autoSpaceDE w:val="0"/>
        <w:autoSpaceDN w:val="0"/>
        <w:adjustRightInd w:val="0"/>
        <w:ind w:left="-94" w:firstLine="6190"/>
        <w:jc w:val="right"/>
        <w:outlineLvl w:val="0"/>
        <w:rPr>
          <w:snapToGrid w:val="0"/>
          <w:szCs w:val="28"/>
        </w:rPr>
      </w:pPr>
      <w:r w:rsidRPr="00B31B58">
        <w:rPr>
          <w:snapToGrid w:val="0"/>
          <w:szCs w:val="28"/>
        </w:rPr>
        <w:lastRenderedPageBreak/>
        <w:t xml:space="preserve">Приложение к </w:t>
      </w:r>
      <w:r>
        <w:rPr>
          <w:snapToGrid w:val="0"/>
          <w:szCs w:val="28"/>
        </w:rPr>
        <w:t>постановлению</w:t>
      </w:r>
    </w:p>
    <w:p w:rsidR="00492A7E" w:rsidRPr="00B31B58" w:rsidRDefault="00492A7E" w:rsidP="00492A7E">
      <w:pPr>
        <w:widowControl w:val="0"/>
        <w:autoSpaceDE w:val="0"/>
        <w:autoSpaceDN w:val="0"/>
        <w:adjustRightInd w:val="0"/>
        <w:ind w:left="-94" w:firstLine="5056"/>
        <w:jc w:val="right"/>
        <w:outlineLvl w:val="0"/>
        <w:rPr>
          <w:snapToGrid w:val="0"/>
          <w:szCs w:val="28"/>
        </w:rPr>
      </w:pPr>
      <w:r>
        <w:rPr>
          <w:snapToGrid w:val="0"/>
          <w:szCs w:val="28"/>
        </w:rPr>
        <w:t>администрации МО Кузьмоловское ГП</w:t>
      </w:r>
    </w:p>
    <w:p w:rsidR="00492A7E" w:rsidRPr="00B31B58" w:rsidRDefault="00492A7E" w:rsidP="00492A7E">
      <w:pPr>
        <w:widowControl w:val="0"/>
        <w:autoSpaceDE w:val="0"/>
        <w:autoSpaceDN w:val="0"/>
        <w:adjustRightInd w:val="0"/>
        <w:ind w:left="-94" w:firstLine="6190"/>
        <w:jc w:val="right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от </w:t>
      </w:r>
      <w:r>
        <w:rPr>
          <w:snapToGrid w:val="0"/>
          <w:szCs w:val="28"/>
        </w:rPr>
        <w:t xml:space="preserve">02.10.2023 </w:t>
      </w:r>
      <w:r w:rsidRPr="00B31B58">
        <w:rPr>
          <w:snapToGrid w:val="0"/>
          <w:szCs w:val="28"/>
        </w:rPr>
        <w:t>№</w:t>
      </w:r>
      <w:r>
        <w:rPr>
          <w:snapToGrid w:val="0"/>
          <w:szCs w:val="28"/>
        </w:rPr>
        <w:t>4</w:t>
      </w:r>
      <w:r>
        <w:rPr>
          <w:snapToGrid w:val="0"/>
          <w:szCs w:val="28"/>
        </w:rPr>
        <w:t>70</w:t>
      </w:r>
    </w:p>
    <w:p w:rsidR="007D0037" w:rsidRDefault="007D0037" w:rsidP="000C4279">
      <w:pPr>
        <w:spacing w:line="276" w:lineRule="auto"/>
        <w:jc w:val="right"/>
      </w:pPr>
    </w:p>
    <w:p w:rsidR="000C4279" w:rsidRPr="00B31B58" w:rsidRDefault="000C4279" w:rsidP="000C4279">
      <w:pPr>
        <w:widowControl w:val="0"/>
        <w:jc w:val="center"/>
        <w:rPr>
          <w:b/>
          <w:snapToGrid w:val="0"/>
          <w:szCs w:val="28"/>
        </w:rPr>
      </w:pPr>
      <w:r w:rsidRPr="00B31B58">
        <w:rPr>
          <w:b/>
          <w:snapToGrid w:val="0"/>
          <w:szCs w:val="28"/>
        </w:rPr>
        <w:t xml:space="preserve">Методика </w:t>
      </w:r>
    </w:p>
    <w:p w:rsidR="007D0037" w:rsidRDefault="000C4279" w:rsidP="00F07D32">
      <w:pPr>
        <w:spacing w:line="276" w:lineRule="auto"/>
        <w:jc w:val="center"/>
        <w:rPr>
          <w:b/>
          <w:bCs/>
          <w:szCs w:val="28"/>
        </w:rPr>
      </w:pPr>
      <w:r w:rsidRPr="00F07D32">
        <w:rPr>
          <w:b/>
          <w:snapToGrid w:val="0"/>
          <w:szCs w:val="28"/>
        </w:rPr>
        <w:t xml:space="preserve">расчета межбюджетных трансфертов, предоставляемых из бюджета </w:t>
      </w:r>
      <w:r w:rsidRPr="00F07D32">
        <w:rPr>
          <w:b/>
          <w:bCs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F07D32">
        <w:t xml:space="preserve"> </w:t>
      </w:r>
      <w:r w:rsidRPr="00F07D32">
        <w:rPr>
          <w:b/>
          <w:bCs/>
          <w:szCs w:val="28"/>
        </w:rPr>
        <w:t xml:space="preserve">бюджету муниципального образования «Всеволожский муниципальный район» Ленинградской области на исполнение переданных </w:t>
      </w:r>
      <w:r w:rsidR="00C067BE">
        <w:rPr>
          <w:b/>
          <w:bCs/>
          <w:szCs w:val="28"/>
        </w:rPr>
        <w:t>отдельных</w:t>
      </w:r>
      <w:r w:rsidRPr="00F07D32">
        <w:rPr>
          <w:b/>
          <w:bCs/>
          <w:szCs w:val="28"/>
        </w:rPr>
        <w:t xml:space="preserve"> полномочий</w:t>
      </w:r>
      <w:r w:rsidR="00F701FC" w:rsidRPr="00F07D32">
        <w:rPr>
          <w:b/>
          <w:bCs/>
          <w:szCs w:val="28"/>
        </w:rPr>
        <w:t xml:space="preserve"> </w:t>
      </w:r>
      <w:r w:rsidR="00C067BE" w:rsidRPr="00C067BE">
        <w:rPr>
          <w:b/>
          <w:bCs/>
          <w:szCs w:val="28"/>
        </w:rPr>
        <w:t>в сфере жилищных отношений</w:t>
      </w:r>
    </w:p>
    <w:p w:rsidR="000C4279" w:rsidRPr="00B31B58" w:rsidRDefault="000C4279" w:rsidP="000C4279">
      <w:pPr>
        <w:widowControl w:val="0"/>
        <w:autoSpaceDE w:val="0"/>
        <w:autoSpaceDN w:val="0"/>
        <w:adjustRightInd w:val="0"/>
        <w:spacing w:before="108" w:after="108" w:line="20" w:lineRule="atLeast"/>
        <w:jc w:val="center"/>
        <w:outlineLvl w:val="0"/>
        <w:rPr>
          <w:b/>
          <w:bCs/>
          <w:snapToGrid w:val="0"/>
          <w:szCs w:val="28"/>
        </w:rPr>
      </w:pPr>
      <w:r w:rsidRPr="00B31B58">
        <w:rPr>
          <w:b/>
          <w:bCs/>
          <w:snapToGrid w:val="0"/>
          <w:szCs w:val="28"/>
        </w:rPr>
        <w:t>1. Порядок предоставления межбюджетных трансфертов</w:t>
      </w:r>
    </w:p>
    <w:p w:rsidR="000C4279" w:rsidRDefault="000C4279" w:rsidP="00F07D32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Межбюджетные трансферты из бюджета муниципального образования </w:t>
      </w:r>
      <w:r w:rsidRPr="00BA4BEE">
        <w:rPr>
          <w:snapToGrid w:val="0"/>
          <w:szCs w:val="28"/>
        </w:rPr>
        <w:t>Кузьмоловское городское</w:t>
      </w:r>
      <w:r w:rsidRPr="00BA4BEE">
        <w:rPr>
          <w:b/>
          <w:snapToGrid w:val="0"/>
          <w:szCs w:val="28"/>
        </w:rPr>
        <w:t xml:space="preserve"> </w:t>
      </w:r>
      <w:r w:rsidRPr="00BA4BEE">
        <w:rPr>
          <w:snapToGrid w:val="0"/>
          <w:szCs w:val="28"/>
        </w:rPr>
        <w:t>поселение Всеволожского муниципального района</w:t>
      </w:r>
      <w:r w:rsidRPr="00B31B58">
        <w:rPr>
          <w:snapToGrid w:val="0"/>
          <w:szCs w:val="28"/>
        </w:rPr>
        <w:t xml:space="preserve"> Ленинградской области</w:t>
      </w:r>
      <w:r w:rsidR="001A39ED">
        <w:rPr>
          <w:snapToGrid w:val="0"/>
          <w:szCs w:val="28"/>
        </w:rPr>
        <w:t xml:space="preserve"> </w:t>
      </w:r>
      <w:r w:rsidR="001A39ED" w:rsidRPr="00B31B58">
        <w:rPr>
          <w:snapToGrid w:val="0"/>
          <w:szCs w:val="28"/>
        </w:rPr>
        <w:t xml:space="preserve">(далее – МО </w:t>
      </w:r>
      <w:r w:rsidR="001A39ED">
        <w:rPr>
          <w:snapToGrid w:val="0"/>
          <w:szCs w:val="28"/>
        </w:rPr>
        <w:t>Кузьмоловское ГП</w:t>
      </w:r>
      <w:r w:rsidR="001A39ED" w:rsidRPr="00B31B58">
        <w:rPr>
          <w:snapToGrid w:val="0"/>
          <w:szCs w:val="28"/>
        </w:rPr>
        <w:t>)</w:t>
      </w:r>
      <w:r w:rsidRPr="00B31B58">
        <w:rPr>
          <w:snapToGrid w:val="0"/>
          <w:szCs w:val="28"/>
        </w:rPr>
        <w:t xml:space="preserve"> в бюджет муниципального образования «Всеволожский муниципальный район» Ленинградской области (далее – МО Всеволожский муниципальный район) предоставляются на исполнение переданных </w:t>
      </w:r>
      <w:r w:rsidR="008C21C9">
        <w:rPr>
          <w:snapToGrid w:val="0"/>
          <w:szCs w:val="28"/>
        </w:rPr>
        <w:t xml:space="preserve">отдельных </w:t>
      </w:r>
      <w:r w:rsidRPr="00B31B58">
        <w:rPr>
          <w:snapToGrid w:val="0"/>
          <w:szCs w:val="28"/>
        </w:rPr>
        <w:t xml:space="preserve">полномочий </w:t>
      </w:r>
      <w:r w:rsidR="00C067BE" w:rsidRPr="00C067BE">
        <w:rPr>
          <w:snapToGrid w:val="0"/>
          <w:szCs w:val="28"/>
        </w:rPr>
        <w:t>в сфере жилищных отношений</w:t>
      </w:r>
      <w:r w:rsidR="00F07D32" w:rsidRPr="00F07D32">
        <w:rPr>
          <w:snapToGrid w:val="0"/>
          <w:szCs w:val="28"/>
        </w:rPr>
        <w:t xml:space="preserve"> </w:t>
      </w:r>
      <w:r w:rsidRPr="00B31B58">
        <w:rPr>
          <w:snapToGrid w:val="0"/>
          <w:szCs w:val="28"/>
        </w:rPr>
        <w:t xml:space="preserve">в соответствии с </w:t>
      </w:r>
      <w:r w:rsidRPr="00B46EF0">
        <w:rPr>
          <w:snapToGrid w:val="0"/>
          <w:szCs w:val="28"/>
        </w:rPr>
        <w:t>заключенным Соглашением по осуществлению части бюджетных полномочий, в соответствии с</w:t>
      </w:r>
      <w:r w:rsidRPr="000B10B5">
        <w:rPr>
          <w:snapToGrid w:val="0"/>
          <w:szCs w:val="28"/>
        </w:rPr>
        <w:t xml:space="preserve"> </w:t>
      </w:r>
      <w:r w:rsidR="00287CD8">
        <w:rPr>
          <w:snapToGrid w:val="0"/>
          <w:szCs w:val="28"/>
        </w:rPr>
        <w:t>Ф</w:t>
      </w:r>
      <w:r w:rsidRPr="00B31B58">
        <w:rPr>
          <w:snapToGrid w:val="0"/>
          <w:szCs w:val="28"/>
        </w:rPr>
        <w:t>едеральн</w:t>
      </w:r>
      <w:r w:rsidR="00287CD8">
        <w:rPr>
          <w:snapToGrid w:val="0"/>
          <w:szCs w:val="28"/>
        </w:rPr>
        <w:t>ым</w:t>
      </w:r>
      <w:r w:rsidRPr="00B31B58">
        <w:rPr>
          <w:snapToGrid w:val="0"/>
          <w:szCs w:val="28"/>
        </w:rPr>
        <w:t xml:space="preserve"> Закон</w:t>
      </w:r>
      <w:r w:rsidR="00287CD8">
        <w:rPr>
          <w:snapToGrid w:val="0"/>
          <w:szCs w:val="28"/>
        </w:rPr>
        <w:t>ом</w:t>
      </w:r>
      <w:r w:rsidRPr="00B31B58">
        <w:rPr>
          <w:snapToGrid w:val="0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BA4BEE" w:rsidRPr="00B31B58" w:rsidRDefault="00BA4BEE" w:rsidP="00BA4BEE">
      <w:pPr>
        <w:widowControl w:val="0"/>
        <w:spacing w:line="20" w:lineRule="atLeast"/>
        <w:ind w:firstLine="567"/>
        <w:jc w:val="center"/>
        <w:rPr>
          <w:b/>
          <w:snapToGrid w:val="0"/>
          <w:szCs w:val="28"/>
        </w:rPr>
      </w:pPr>
      <w:r w:rsidRPr="00B31B58">
        <w:rPr>
          <w:b/>
          <w:snapToGrid w:val="0"/>
          <w:szCs w:val="28"/>
        </w:rPr>
        <w:t>2. Методика расчёта иных межбюджетных трансфертов</w:t>
      </w:r>
    </w:p>
    <w:p w:rsidR="00B648AE" w:rsidRPr="00B648AE" w:rsidRDefault="00BA4BE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2.1. Объем межбюджетных трансфертов на очередной финансовый год, предоставляемых из бюджета </w:t>
      </w:r>
      <w:r w:rsidR="001A39ED">
        <w:rPr>
          <w:szCs w:val="28"/>
        </w:rPr>
        <w:t xml:space="preserve">МО </w:t>
      </w:r>
      <w:r w:rsidRPr="00BA4BEE">
        <w:rPr>
          <w:snapToGrid w:val="0"/>
          <w:szCs w:val="28"/>
        </w:rPr>
        <w:t xml:space="preserve">Кузьмоловское </w:t>
      </w:r>
      <w:r w:rsidR="001A39ED">
        <w:rPr>
          <w:snapToGrid w:val="0"/>
          <w:szCs w:val="28"/>
        </w:rPr>
        <w:t>ГП</w:t>
      </w:r>
      <w:r w:rsidRPr="00B31B58">
        <w:rPr>
          <w:snapToGrid w:val="0"/>
          <w:szCs w:val="28"/>
        </w:rPr>
        <w:t xml:space="preserve"> в бюджет МО Всеволожский муниципальный район на исполнение переданных </w:t>
      </w:r>
      <w:r w:rsidR="008C21C9">
        <w:rPr>
          <w:snapToGrid w:val="0"/>
          <w:szCs w:val="28"/>
        </w:rPr>
        <w:t>отдельных</w:t>
      </w:r>
      <w:r w:rsidRPr="00B31B58">
        <w:rPr>
          <w:snapToGrid w:val="0"/>
          <w:szCs w:val="28"/>
        </w:rPr>
        <w:t xml:space="preserve"> полномочий</w:t>
      </w:r>
      <w:r w:rsidR="00B648AE">
        <w:rPr>
          <w:snapToGrid w:val="0"/>
          <w:szCs w:val="28"/>
        </w:rPr>
        <w:t xml:space="preserve"> </w:t>
      </w:r>
      <w:r w:rsidR="00B648AE" w:rsidRPr="00C067BE">
        <w:rPr>
          <w:snapToGrid w:val="0"/>
          <w:szCs w:val="28"/>
        </w:rPr>
        <w:t>в сфере жилищных отношений</w:t>
      </w:r>
      <w:r w:rsidRPr="00B648AE">
        <w:rPr>
          <w:snapToGrid w:val="0"/>
          <w:szCs w:val="28"/>
        </w:rPr>
        <w:t>, рас</w:t>
      </w:r>
      <w:r w:rsidR="000D742E">
        <w:rPr>
          <w:snapToGrid w:val="0"/>
          <w:szCs w:val="28"/>
        </w:rPr>
        <w:t xml:space="preserve">считывается </w:t>
      </w:r>
      <w:r w:rsidR="00B648AE" w:rsidRPr="00B648AE">
        <w:rPr>
          <w:snapToGrid w:val="0"/>
          <w:szCs w:val="28"/>
        </w:rPr>
        <w:t>следующим образом</w:t>
      </w:r>
      <w:r w:rsidRPr="00B648AE">
        <w:rPr>
          <w:snapToGrid w:val="0"/>
          <w:szCs w:val="28"/>
        </w:rPr>
        <w:t>: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b/>
          <w:snapToGrid w:val="0"/>
          <w:szCs w:val="28"/>
        </w:rPr>
        <w:t>Зо</w:t>
      </w:r>
      <w:r w:rsidRPr="00B648AE">
        <w:rPr>
          <w:snapToGrid w:val="0"/>
          <w:szCs w:val="28"/>
        </w:rPr>
        <w:t xml:space="preserve"> – затраты всего на реализацию передаваемого полномочия, исчисленный исходя из количества специалистов, исполняющих полномочия, ФОТ с учетом начислений;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b/>
          <w:snapToGrid w:val="0"/>
          <w:szCs w:val="28"/>
        </w:rPr>
        <w:t>Зк</w:t>
      </w:r>
      <w:r w:rsidRPr="00B648AE">
        <w:rPr>
          <w:snapToGrid w:val="0"/>
          <w:szCs w:val="28"/>
        </w:rPr>
        <w:t xml:space="preserve"> – затраты (консультации) на реализацию передаваемого полномочия, исчисленный исходя из количества специалистов, исполняющих полномочия, ФОТ с учетом начислений;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b/>
          <w:snapToGrid w:val="0"/>
          <w:szCs w:val="28"/>
        </w:rPr>
        <w:t>Зу</w:t>
      </w:r>
      <w:r w:rsidRPr="00B648AE">
        <w:rPr>
          <w:snapToGrid w:val="0"/>
          <w:szCs w:val="28"/>
        </w:rPr>
        <w:t xml:space="preserve"> – затраты (участники) на реализацию передаваемого полномочия, исчисленный исходя из количества специалистов, исполняющих полномочия, ФОТ с учетом начислений;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b/>
          <w:snapToGrid w:val="0"/>
          <w:szCs w:val="28"/>
        </w:rPr>
        <w:lastRenderedPageBreak/>
        <w:t>К</w:t>
      </w:r>
      <w:r w:rsidRPr="00B648AE">
        <w:rPr>
          <w:snapToGrid w:val="0"/>
          <w:szCs w:val="28"/>
        </w:rPr>
        <w:t xml:space="preserve"> - кол-во специалистов, осуществляющих полномочия;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b/>
          <w:snapToGrid w:val="0"/>
          <w:szCs w:val="28"/>
        </w:rPr>
        <w:t>О</w:t>
      </w:r>
      <w:r w:rsidRPr="00B648AE">
        <w:rPr>
          <w:snapToGrid w:val="0"/>
          <w:szCs w:val="28"/>
        </w:rPr>
        <w:t xml:space="preserve"> – расходы.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snapToGrid w:val="0"/>
          <w:szCs w:val="28"/>
        </w:rPr>
        <w:t>Количество консультаций и участников программ, что составляет 100%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b/>
          <w:snapToGrid w:val="0"/>
          <w:szCs w:val="28"/>
        </w:rPr>
      </w:pPr>
      <w:r w:rsidRPr="00B648AE">
        <w:rPr>
          <w:b/>
          <w:snapToGrid w:val="0"/>
          <w:szCs w:val="28"/>
        </w:rPr>
        <w:t>Зо=К*О;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snapToGrid w:val="0"/>
          <w:szCs w:val="28"/>
        </w:rPr>
        <w:t>Количество консультаций, что составляет 69%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b/>
          <w:snapToGrid w:val="0"/>
          <w:szCs w:val="28"/>
        </w:rPr>
      </w:pPr>
      <w:r w:rsidRPr="00B648AE">
        <w:rPr>
          <w:b/>
          <w:snapToGrid w:val="0"/>
          <w:szCs w:val="28"/>
        </w:rPr>
        <w:t>Зк=Зо*69%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snapToGrid w:val="0"/>
          <w:szCs w:val="28"/>
        </w:rPr>
        <w:t>Количество участников программ, что составляет 31%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b/>
          <w:snapToGrid w:val="0"/>
          <w:szCs w:val="28"/>
        </w:rPr>
      </w:pPr>
      <w:r w:rsidRPr="00B648AE">
        <w:rPr>
          <w:b/>
          <w:snapToGrid w:val="0"/>
          <w:szCs w:val="28"/>
        </w:rPr>
        <w:t>Зу=Зу*31%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b/>
          <w:snapToGrid w:val="0"/>
          <w:szCs w:val="28"/>
        </w:rPr>
        <w:t xml:space="preserve">Ск </w:t>
      </w:r>
      <w:r w:rsidRPr="00B648AE">
        <w:rPr>
          <w:snapToGrid w:val="0"/>
          <w:szCs w:val="28"/>
        </w:rPr>
        <w:t>- затраты (консультации) на 1 гражданина на реализацию передаваемого полномочия, исчисленный исходя из количества специалистов, исполняющих полномочия, ФОТ с учетом начислений составляет: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b/>
          <w:snapToGrid w:val="0"/>
          <w:szCs w:val="28"/>
        </w:rPr>
      </w:pPr>
      <w:r w:rsidRPr="00B648AE">
        <w:rPr>
          <w:b/>
          <w:snapToGrid w:val="0"/>
          <w:szCs w:val="28"/>
        </w:rPr>
        <w:t>Ск=Зк/Sк,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b/>
          <w:snapToGrid w:val="0"/>
          <w:szCs w:val="28"/>
        </w:rPr>
        <w:t>Су</w:t>
      </w:r>
      <w:r w:rsidRPr="00B648AE">
        <w:rPr>
          <w:snapToGrid w:val="0"/>
          <w:szCs w:val="28"/>
        </w:rPr>
        <w:t xml:space="preserve"> - затраты (участники) на 1 гражданина на реализацию передаваемого полномочия, исчисленный исходя из количества специалистов, исполняющих полномочия, ФОТ с учетом начислений составляет: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b/>
          <w:snapToGrid w:val="0"/>
          <w:szCs w:val="28"/>
        </w:rPr>
      </w:pPr>
      <w:r w:rsidRPr="00B648AE">
        <w:rPr>
          <w:b/>
          <w:snapToGrid w:val="0"/>
          <w:szCs w:val="28"/>
        </w:rPr>
        <w:t>Су=Зу/Sу,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648AE">
        <w:rPr>
          <w:b/>
          <w:snapToGrid w:val="0"/>
          <w:szCs w:val="28"/>
        </w:rPr>
        <w:t>Т</w:t>
      </w:r>
      <w:r w:rsidRPr="00B648AE">
        <w:rPr>
          <w:snapToGrid w:val="0"/>
          <w:szCs w:val="28"/>
        </w:rPr>
        <w:t xml:space="preserve"> – объем иных межбюджетных трансфертов из бюджета поселения на реализацию полномочий</w:t>
      </w:r>
    </w:p>
    <w:p w:rsidR="00B648AE" w:rsidRPr="00B648AE" w:rsidRDefault="00B648AE" w:rsidP="00B648AE">
      <w:pPr>
        <w:widowControl w:val="0"/>
        <w:spacing w:line="20" w:lineRule="atLeast"/>
        <w:ind w:firstLine="567"/>
        <w:jc w:val="both"/>
        <w:rPr>
          <w:b/>
          <w:snapToGrid w:val="0"/>
          <w:szCs w:val="28"/>
        </w:rPr>
      </w:pPr>
      <w:r w:rsidRPr="00B648AE">
        <w:rPr>
          <w:b/>
          <w:snapToGrid w:val="0"/>
          <w:szCs w:val="28"/>
        </w:rPr>
        <w:t>Т=Ск*(кол-во обращений) +Су*(кол-во участников мероприятий)</w:t>
      </w:r>
      <w:r>
        <w:rPr>
          <w:b/>
          <w:snapToGrid w:val="0"/>
          <w:szCs w:val="28"/>
        </w:rPr>
        <w:t>.</w:t>
      </w:r>
    </w:p>
    <w:p w:rsidR="00B46EF0" w:rsidRDefault="00BA4BEE" w:rsidP="00BA4BE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>2.</w:t>
      </w:r>
      <w:r w:rsidR="005F72D8">
        <w:rPr>
          <w:snapToGrid w:val="0"/>
          <w:szCs w:val="28"/>
        </w:rPr>
        <w:t>2</w:t>
      </w:r>
      <w:r w:rsidRPr="00B31B58">
        <w:rPr>
          <w:snapToGrid w:val="0"/>
          <w:szCs w:val="28"/>
        </w:rPr>
        <w:t xml:space="preserve">. </w:t>
      </w:r>
      <w:r w:rsidR="00B46EF0" w:rsidRPr="00B46EF0">
        <w:rPr>
          <w:snapToGrid w:val="0"/>
          <w:szCs w:val="28"/>
        </w:rPr>
        <w:t>Расчетный объем межбюджетных трансфертов на очередной финансовый год, определенный в соответствии с настоящей Методикой, и значением показателей, используемых при расчете, доведенными Комитетом финансов МО Всеволожский муниципальный район до представительного органа МО Кузьмоловское ГП.</w:t>
      </w:r>
    </w:p>
    <w:p w:rsidR="00D53A99" w:rsidRPr="000167B7" w:rsidRDefault="00BA4BEE" w:rsidP="000167B7">
      <w:pPr>
        <w:widowControl w:val="0"/>
        <w:spacing w:line="20" w:lineRule="atLeast"/>
        <w:ind w:firstLine="567"/>
        <w:jc w:val="both"/>
        <w:rPr>
          <w:snapToGrid w:val="0"/>
          <w:szCs w:val="28"/>
        </w:rPr>
        <w:sectPr w:rsidR="00D53A99" w:rsidRPr="000167B7" w:rsidSect="0087016B">
          <w:pgSz w:w="11906" w:h="16838" w:code="9"/>
          <w:pgMar w:top="1276" w:right="1080" w:bottom="993" w:left="1080" w:header="709" w:footer="709" w:gutter="0"/>
          <w:cols w:space="708"/>
          <w:docGrid w:linePitch="381"/>
        </w:sectPr>
      </w:pPr>
      <w:r w:rsidRPr="00B31B58">
        <w:rPr>
          <w:snapToGrid w:val="0"/>
          <w:szCs w:val="28"/>
        </w:rPr>
        <w:t>2.</w:t>
      </w:r>
      <w:r w:rsidR="005F72D8">
        <w:rPr>
          <w:snapToGrid w:val="0"/>
          <w:szCs w:val="28"/>
        </w:rPr>
        <w:t>3</w:t>
      </w:r>
      <w:r w:rsidRPr="00B31B58">
        <w:rPr>
          <w:snapToGrid w:val="0"/>
          <w:szCs w:val="28"/>
        </w:rPr>
        <w:t>. Объем межбюджетных трансфертов рассчитывается на период очередного календарного года с 1 января по 31 декаб</w:t>
      </w:r>
      <w:bookmarkStart w:id="0" w:name="_GoBack"/>
      <w:bookmarkEnd w:id="0"/>
      <w:r w:rsidRPr="00B31B58">
        <w:rPr>
          <w:snapToGrid w:val="0"/>
          <w:szCs w:val="28"/>
        </w:rPr>
        <w:t>ря.</w:t>
      </w:r>
    </w:p>
    <w:p w:rsidR="007008E9" w:rsidRDefault="007008E9" w:rsidP="000167B7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21D" w:rsidRDefault="0029221D" w:rsidP="007F5C2E">
      <w:pPr>
        <w:spacing w:after="0" w:line="240" w:lineRule="auto"/>
      </w:pPr>
      <w:r>
        <w:separator/>
      </w:r>
    </w:p>
  </w:endnote>
  <w:endnote w:type="continuationSeparator" w:id="0">
    <w:p w:rsidR="0029221D" w:rsidRDefault="0029221D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21D" w:rsidRDefault="0029221D" w:rsidP="007F5C2E">
      <w:pPr>
        <w:spacing w:after="0" w:line="240" w:lineRule="auto"/>
      </w:pPr>
      <w:r>
        <w:separator/>
      </w:r>
    </w:p>
  </w:footnote>
  <w:footnote w:type="continuationSeparator" w:id="0">
    <w:p w:rsidR="0029221D" w:rsidRDefault="0029221D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7B7"/>
    <w:rsid w:val="00016E55"/>
    <w:rsid w:val="00017035"/>
    <w:rsid w:val="000378B9"/>
    <w:rsid w:val="00045531"/>
    <w:rsid w:val="00056573"/>
    <w:rsid w:val="00057174"/>
    <w:rsid w:val="00063009"/>
    <w:rsid w:val="000666F9"/>
    <w:rsid w:val="00071508"/>
    <w:rsid w:val="00074E46"/>
    <w:rsid w:val="000764F8"/>
    <w:rsid w:val="00085530"/>
    <w:rsid w:val="00085FE8"/>
    <w:rsid w:val="000869EF"/>
    <w:rsid w:val="000968AF"/>
    <w:rsid w:val="00096ADC"/>
    <w:rsid w:val="00097C18"/>
    <w:rsid w:val="000B0F83"/>
    <w:rsid w:val="000B10B5"/>
    <w:rsid w:val="000B2785"/>
    <w:rsid w:val="000C2F18"/>
    <w:rsid w:val="000C4279"/>
    <w:rsid w:val="000D1705"/>
    <w:rsid w:val="000D633A"/>
    <w:rsid w:val="000D742E"/>
    <w:rsid w:val="000D7F07"/>
    <w:rsid w:val="000E3F4E"/>
    <w:rsid w:val="000F273F"/>
    <w:rsid w:val="000F6445"/>
    <w:rsid w:val="000F6596"/>
    <w:rsid w:val="001035CF"/>
    <w:rsid w:val="00120564"/>
    <w:rsid w:val="001235CC"/>
    <w:rsid w:val="0012407E"/>
    <w:rsid w:val="00125863"/>
    <w:rsid w:val="00137B18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84E97"/>
    <w:rsid w:val="00187EE5"/>
    <w:rsid w:val="0019278B"/>
    <w:rsid w:val="001A020C"/>
    <w:rsid w:val="001A2718"/>
    <w:rsid w:val="001A39ED"/>
    <w:rsid w:val="001A3DAF"/>
    <w:rsid w:val="001A464D"/>
    <w:rsid w:val="001A60EB"/>
    <w:rsid w:val="001B2CB5"/>
    <w:rsid w:val="001B36A0"/>
    <w:rsid w:val="001B6A19"/>
    <w:rsid w:val="001C026F"/>
    <w:rsid w:val="001D4D58"/>
    <w:rsid w:val="001E5A75"/>
    <w:rsid w:val="001E756C"/>
    <w:rsid w:val="001F5F71"/>
    <w:rsid w:val="002065B8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87CD8"/>
    <w:rsid w:val="0029221D"/>
    <w:rsid w:val="002A1905"/>
    <w:rsid w:val="002A5F78"/>
    <w:rsid w:val="002A6AE8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6BB8"/>
    <w:rsid w:val="00350C1A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A3225"/>
    <w:rsid w:val="003A3974"/>
    <w:rsid w:val="003A3C98"/>
    <w:rsid w:val="003A7B4C"/>
    <w:rsid w:val="003B17AD"/>
    <w:rsid w:val="003B72F8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17877"/>
    <w:rsid w:val="00422B92"/>
    <w:rsid w:val="004235E1"/>
    <w:rsid w:val="00430BFF"/>
    <w:rsid w:val="00431D9A"/>
    <w:rsid w:val="0043327C"/>
    <w:rsid w:val="0043735F"/>
    <w:rsid w:val="00455A1E"/>
    <w:rsid w:val="00464CDF"/>
    <w:rsid w:val="00472065"/>
    <w:rsid w:val="00473E72"/>
    <w:rsid w:val="0048466C"/>
    <w:rsid w:val="004879FF"/>
    <w:rsid w:val="00487E79"/>
    <w:rsid w:val="00491ECE"/>
    <w:rsid w:val="00492A7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5B6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B0DE0"/>
    <w:rsid w:val="005C2648"/>
    <w:rsid w:val="005C3085"/>
    <w:rsid w:val="005C4BF9"/>
    <w:rsid w:val="005C5796"/>
    <w:rsid w:val="005D4D24"/>
    <w:rsid w:val="005F24E2"/>
    <w:rsid w:val="005F5598"/>
    <w:rsid w:val="005F72D8"/>
    <w:rsid w:val="00603DDE"/>
    <w:rsid w:val="0062129D"/>
    <w:rsid w:val="006408DE"/>
    <w:rsid w:val="00662B5A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2A9F"/>
    <w:rsid w:val="007245C5"/>
    <w:rsid w:val="007342A8"/>
    <w:rsid w:val="00735C77"/>
    <w:rsid w:val="0074567D"/>
    <w:rsid w:val="00747C33"/>
    <w:rsid w:val="0077169F"/>
    <w:rsid w:val="00774162"/>
    <w:rsid w:val="0077561C"/>
    <w:rsid w:val="0079114B"/>
    <w:rsid w:val="00792B1C"/>
    <w:rsid w:val="007A0ABB"/>
    <w:rsid w:val="007A1941"/>
    <w:rsid w:val="007A32D1"/>
    <w:rsid w:val="007B4DBD"/>
    <w:rsid w:val="007B66C8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7D5D"/>
    <w:rsid w:val="00800FBE"/>
    <w:rsid w:val="00802DBD"/>
    <w:rsid w:val="008258B3"/>
    <w:rsid w:val="00826A4E"/>
    <w:rsid w:val="0082745B"/>
    <w:rsid w:val="00835795"/>
    <w:rsid w:val="00843FD2"/>
    <w:rsid w:val="00863363"/>
    <w:rsid w:val="0087016B"/>
    <w:rsid w:val="00876D06"/>
    <w:rsid w:val="0088070E"/>
    <w:rsid w:val="00885D7A"/>
    <w:rsid w:val="0089139B"/>
    <w:rsid w:val="00895F6F"/>
    <w:rsid w:val="008976AD"/>
    <w:rsid w:val="008A0FBC"/>
    <w:rsid w:val="008A1BCC"/>
    <w:rsid w:val="008B71DA"/>
    <w:rsid w:val="008C21C9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4796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6D5"/>
    <w:rsid w:val="009B0BD5"/>
    <w:rsid w:val="009B109B"/>
    <w:rsid w:val="009B18CB"/>
    <w:rsid w:val="009B7321"/>
    <w:rsid w:val="009C2A63"/>
    <w:rsid w:val="009C6EDC"/>
    <w:rsid w:val="009C7531"/>
    <w:rsid w:val="009D5AF8"/>
    <w:rsid w:val="009D619A"/>
    <w:rsid w:val="009D759D"/>
    <w:rsid w:val="009F290C"/>
    <w:rsid w:val="009F54AF"/>
    <w:rsid w:val="009F721B"/>
    <w:rsid w:val="00A0070F"/>
    <w:rsid w:val="00A10D88"/>
    <w:rsid w:val="00A138AF"/>
    <w:rsid w:val="00A2520C"/>
    <w:rsid w:val="00A37678"/>
    <w:rsid w:val="00A43CF7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A373C"/>
    <w:rsid w:val="00AA4323"/>
    <w:rsid w:val="00AB4D6D"/>
    <w:rsid w:val="00AC7DB7"/>
    <w:rsid w:val="00AE2078"/>
    <w:rsid w:val="00AE370F"/>
    <w:rsid w:val="00AF5E05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6EF0"/>
    <w:rsid w:val="00B47060"/>
    <w:rsid w:val="00B524D2"/>
    <w:rsid w:val="00B648AE"/>
    <w:rsid w:val="00B70216"/>
    <w:rsid w:val="00B72DF1"/>
    <w:rsid w:val="00B84FF3"/>
    <w:rsid w:val="00BA4BEE"/>
    <w:rsid w:val="00BB6D7B"/>
    <w:rsid w:val="00BC1B13"/>
    <w:rsid w:val="00BC419B"/>
    <w:rsid w:val="00BC6197"/>
    <w:rsid w:val="00BC7217"/>
    <w:rsid w:val="00BD0262"/>
    <w:rsid w:val="00BD351A"/>
    <w:rsid w:val="00BE581E"/>
    <w:rsid w:val="00BF721A"/>
    <w:rsid w:val="00C01A04"/>
    <w:rsid w:val="00C01ED8"/>
    <w:rsid w:val="00C067BE"/>
    <w:rsid w:val="00C14A6F"/>
    <w:rsid w:val="00C214DA"/>
    <w:rsid w:val="00C22542"/>
    <w:rsid w:val="00C23236"/>
    <w:rsid w:val="00C25B68"/>
    <w:rsid w:val="00C30D5A"/>
    <w:rsid w:val="00C349BD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93EBB"/>
    <w:rsid w:val="00CA7CE0"/>
    <w:rsid w:val="00CB083B"/>
    <w:rsid w:val="00CB0CED"/>
    <w:rsid w:val="00CB3EFF"/>
    <w:rsid w:val="00CB78D7"/>
    <w:rsid w:val="00CC2860"/>
    <w:rsid w:val="00CC38BF"/>
    <w:rsid w:val="00CD0AA8"/>
    <w:rsid w:val="00CD14FE"/>
    <w:rsid w:val="00CE30CA"/>
    <w:rsid w:val="00CE4898"/>
    <w:rsid w:val="00CE4945"/>
    <w:rsid w:val="00CE5079"/>
    <w:rsid w:val="00CF072C"/>
    <w:rsid w:val="00CF4082"/>
    <w:rsid w:val="00D03B7A"/>
    <w:rsid w:val="00D06B10"/>
    <w:rsid w:val="00D11E28"/>
    <w:rsid w:val="00D2014D"/>
    <w:rsid w:val="00D20B9D"/>
    <w:rsid w:val="00D26723"/>
    <w:rsid w:val="00D42DAD"/>
    <w:rsid w:val="00D42F3A"/>
    <w:rsid w:val="00D44159"/>
    <w:rsid w:val="00D530EE"/>
    <w:rsid w:val="00D53A99"/>
    <w:rsid w:val="00D54494"/>
    <w:rsid w:val="00D55E42"/>
    <w:rsid w:val="00D55EBC"/>
    <w:rsid w:val="00D60E68"/>
    <w:rsid w:val="00D803E5"/>
    <w:rsid w:val="00D84D78"/>
    <w:rsid w:val="00D87948"/>
    <w:rsid w:val="00DA0560"/>
    <w:rsid w:val="00DA62DC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5A7"/>
    <w:rsid w:val="00E82D45"/>
    <w:rsid w:val="00E911E6"/>
    <w:rsid w:val="00E926DA"/>
    <w:rsid w:val="00E93C26"/>
    <w:rsid w:val="00EA0D83"/>
    <w:rsid w:val="00EB405A"/>
    <w:rsid w:val="00EB4944"/>
    <w:rsid w:val="00EC0215"/>
    <w:rsid w:val="00EC4FDD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07D32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01FC"/>
    <w:rsid w:val="00F717C8"/>
    <w:rsid w:val="00F758F0"/>
    <w:rsid w:val="00F84CD1"/>
    <w:rsid w:val="00F855F9"/>
    <w:rsid w:val="00FA4230"/>
    <w:rsid w:val="00FB084E"/>
    <w:rsid w:val="00FB25C0"/>
    <w:rsid w:val="00FB4FA9"/>
    <w:rsid w:val="00FB70E4"/>
    <w:rsid w:val="00FB7AFE"/>
    <w:rsid w:val="00FC0870"/>
    <w:rsid w:val="00FC7750"/>
    <w:rsid w:val="00FD0CC0"/>
    <w:rsid w:val="00FD0E9D"/>
    <w:rsid w:val="00FD2C3C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4235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235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5F8CE-AB84-4536-B465-55BFB6F83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5257</TotalTime>
  <Pages>5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167</cp:revision>
  <cp:lastPrinted>2023-10-05T13:04:00Z</cp:lastPrinted>
  <dcterms:created xsi:type="dcterms:W3CDTF">2020-11-18T14:08:00Z</dcterms:created>
  <dcterms:modified xsi:type="dcterms:W3CDTF">2023-10-05T13:04:00Z</dcterms:modified>
</cp:coreProperties>
</file>