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F90F75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16 апреля</w:t>
      </w:r>
      <w:r w:rsidR="00F13E23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F13E23">
        <w:rPr>
          <w:color w:val="000000" w:themeColor="text1"/>
          <w:sz w:val="26"/>
          <w:szCs w:val="26"/>
          <w:u w:val="single"/>
        </w:rPr>
        <w:t>20</w:t>
      </w:r>
      <w:r w:rsidR="00245C27" w:rsidRPr="00F13E23">
        <w:rPr>
          <w:color w:val="000000" w:themeColor="text1"/>
          <w:sz w:val="26"/>
          <w:szCs w:val="26"/>
          <w:u w:val="single"/>
        </w:rPr>
        <w:t>2</w:t>
      </w:r>
      <w:r w:rsidR="00CC0EF2" w:rsidRPr="00F13E23">
        <w:rPr>
          <w:color w:val="000000" w:themeColor="text1"/>
          <w:sz w:val="26"/>
          <w:szCs w:val="26"/>
          <w:u w:val="single"/>
        </w:rPr>
        <w:t>4</w:t>
      </w:r>
      <w:r w:rsidR="0008046F" w:rsidRPr="00F13E23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F13E23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F13E23">
        <w:rPr>
          <w:color w:val="000000" w:themeColor="text1"/>
          <w:sz w:val="24"/>
          <w:szCs w:val="24"/>
          <w:lang w:eastAsia="ar-SA"/>
        </w:rPr>
        <w:tab/>
      </w:r>
      <w:r w:rsidR="00090820" w:rsidRPr="00F13E23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F90F75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F13E23">
        <w:rPr>
          <w:color w:val="000000" w:themeColor="text1"/>
          <w:sz w:val="24"/>
          <w:szCs w:val="24"/>
          <w:lang w:eastAsia="ar-SA"/>
        </w:rPr>
        <w:t>№</w:t>
      </w:r>
      <w:r w:rsidR="00416F89" w:rsidRPr="00F13E23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238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416F89" w:rsidRPr="00416F89">
        <w:rPr>
          <w:color w:val="080808"/>
          <w:sz w:val="26"/>
          <w:szCs w:val="26"/>
        </w:rPr>
        <w:t>30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416F89" w:rsidRPr="00416F89">
        <w:rPr>
          <w:color w:val="080808"/>
          <w:sz w:val="26"/>
          <w:szCs w:val="26"/>
        </w:rPr>
        <w:t>3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995CEB" w:rsidRPr="00416F89">
        <w:rPr>
          <w:color w:val="080808"/>
          <w:sz w:val="26"/>
          <w:szCs w:val="26"/>
        </w:rPr>
        <w:t>515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bookmarkStart w:id="0" w:name="_GoBack"/>
      <w:bookmarkEnd w:id="0"/>
      <w:r w:rsidRPr="006F76B4">
        <w:rPr>
          <w:color w:val="080808"/>
          <w:sz w:val="26"/>
          <w:szCs w:val="26"/>
        </w:rPr>
        <w:t>п о с т а н о в л я е т:</w:t>
      </w:r>
    </w:p>
    <w:p w:rsidR="008264D3" w:rsidRDefault="00C178C4" w:rsidP="00930A1F">
      <w:pPr>
        <w:pStyle w:val="ConsPlusTitle"/>
        <w:numPr>
          <w:ilvl w:val="0"/>
          <w:numId w:val="15"/>
        </w:numPr>
        <w:ind w:left="0" w:right="1" w:firstLine="99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«Обеспечение устойчивого функционирования и развития жилищно-коммунальной инфраструктуры на террито</w:t>
      </w:r>
      <w:r w:rsid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рии муниципального образования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</w:t>
      </w:r>
      <w:r w:rsid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оловское городское поселение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Всеволожского муниципального района Ленинградской области на 202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15</w:t>
      </w:r>
      <w:r w:rsid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24.01.2024 №15)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«Обеспечение устойчивого функционирования и развития жилищно-коммунальной инфраструктуры на террито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рии муниципального образования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 городское поселение Всеволожского муниципального района Ленинградской области на 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 строку «Объемы бюджетных ассигнований муниципальной программы»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3F524A" w:rsidRDefault="003F524A" w:rsidP="00D51664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Объемы бюджетных ассигнований муниципальной программы</w:t>
            </w:r>
          </w:p>
          <w:p w:rsidR="003F524A" w:rsidRPr="00B25D66" w:rsidRDefault="003F524A" w:rsidP="00D51664">
            <w:pPr>
              <w:pStyle w:val="a4"/>
              <w:rPr>
                <w:color w:val="000000"/>
                <w:szCs w:val="28"/>
              </w:rPr>
            </w:pPr>
          </w:p>
          <w:p w:rsidR="003F524A" w:rsidRPr="00B25D66" w:rsidRDefault="003F524A" w:rsidP="00D51664">
            <w:pPr>
              <w:pStyle w:val="a4"/>
              <w:rPr>
                <w:color w:val="000000"/>
                <w:szCs w:val="28"/>
              </w:rPr>
            </w:pPr>
          </w:p>
          <w:p w:rsidR="003F524A" w:rsidRPr="00B25D66" w:rsidRDefault="003F524A" w:rsidP="00D51664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 xml:space="preserve">Объем бюджетных ассигнований Программы составляет в бюджете МО Кузьмоловское ГП 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– 12</w:t>
            </w:r>
            <w:r w:rsidR="00360780">
              <w:rPr>
                <w:color w:val="080808"/>
                <w:sz w:val="26"/>
                <w:szCs w:val="26"/>
              </w:rPr>
              <w:t>9</w:t>
            </w:r>
            <w:r w:rsidRPr="003F524A">
              <w:rPr>
                <w:color w:val="080808"/>
                <w:sz w:val="26"/>
                <w:szCs w:val="26"/>
              </w:rPr>
              <w:t xml:space="preserve"> 622,0 тыс. руб.: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ОБ – 102 221,3 тыс. руб.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МБ – 2</w:t>
            </w:r>
            <w:r w:rsidR="00360780">
              <w:rPr>
                <w:color w:val="080808"/>
                <w:sz w:val="26"/>
                <w:szCs w:val="26"/>
              </w:rPr>
              <w:t>7</w:t>
            </w:r>
            <w:r w:rsidRPr="003F524A">
              <w:rPr>
                <w:color w:val="080808"/>
                <w:sz w:val="26"/>
                <w:szCs w:val="26"/>
              </w:rPr>
              <w:t xml:space="preserve"> 400,7 тыс. руб.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в том числе по годам: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2024</w:t>
            </w:r>
            <w:r w:rsidRPr="003F524A">
              <w:rPr>
                <w:color w:val="080808"/>
                <w:sz w:val="26"/>
                <w:szCs w:val="26"/>
              </w:rPr>
              <w:tab/>
              <w:t>год: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lastRenderedPageBreak/>
              <w:t xml:space="preserve">МБ – </w:t>
            </w:r>
            <w:r w:rsidR="00360780">
              <w:rPr>
                <w:color w:val="080808"/>
                <w:sz w:val="26"/>
                <w:szCs w:val="26"/>
              </w:rPr>
              <w:t>5</w:t>
            </w:r>
            <w:r w:rsidRPr="003F524A">
              <w:rPr>
                <w:color w:val="080808"/>
                <w:sz w:val="26"/>
                <w:szCs w:val="26"/>
              </w:rPr>
              <w:t xml:space="preserve"> 720,0 тыс. руб.,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ОБ – 0,0 тыс. руб.;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2025 год: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МБ –16 183,8 тыс. руб.;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ОБ - 83 935,0 тыс. руб.;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2026 год:</w:t>
            </w:r>
          </w:p>
          <w:p w:rsidR="003F524A" w:rsidRPr="003F524A" w:rsidRDefault="003F524A" w:rsidP="003F524A">
            <w:pPr>
              <w:pStyle w:val="a4"/>
              <w:rPr>
                <w:color w:val="080808"/>
                <w:sz w:val="26"/>
                <w:szCs w:val="26"/>
              </w:rPr>
            </w:pPr>
            <w:r w:rsidRPr="003F524A">
              <w:rPr>
                <w:color w:val="080808"/>
                <w:sz w:val="26"/>
                <w:szCs w:val="26"/>
              </w:rPr>
              <w:t>МБ- 5 496,9 тыс. руб.;</w:t>
            </w:r>
          </w:p>
          <w:p w:rsidR="003F524A" w:rsidRPr="009729C9" w:rsidRDefault="003F524A" w:rsidP="003F524A">
            <w:pPr>
              <w:pStyle w:val="a4"/>
              <w:rPr>
                <w:bCs/>
                <w:color w:val="000000"/>
              </w:rPr>
            </w:pPr>
            <w:r w:rsidRPr="003F524A">
              <w:rPr>
                <w:color w:val="080808"/>
                <w:sz w:val="26"/>
                <w:szCs w:val="26"/>
              </w:rPr>
              <w:t>ОБ- 18 286,3 тыс. руб.</w:t>
            </w:r>
          </w:p>
        </w:tc>
      </w:tr>
    </w:tbl>
    <w:p w:rsidR="00F90F75" w:rsidRP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F90F75" w:rsidRPr="00F90F75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BC7B3B" w:rsidRPr="00BC7B3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  <w:t xml:space="preserve">Раздел 3.2 «Информация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программы» изложить в следующей редакции: </w:t>
      </w:r>
    </w:p>
    <w:p w:rsidR="00F90F75" w:rsidRPr="00F90F75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3F524A"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рамках реализации программы «Обеспечение устойчивого функционирования и развития жилищно-коммуналь</w:t>
      </w:r>
      <w:r w:rsid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ной инфраструктуры </w:t>
      </w:r>
      <w:r w:rsidR="003F524A"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 на 2024 - 2026 годы» предусмотреть финансирование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 бюджетных ассигнований программы составляет в бюджете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МО Кузьмоловское ГП – 12</w:t>
      </w:r>
      <w:r w:rsidR="003607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9</w:t>
      </w: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622,0 тыс. руб.: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 – 102 221,3 тыс. руб.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МБ – 2</w:t>
      </w:r>
      <w:r w:rsidR="003607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7</w:t>
      </w: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400,7 тыс. руб.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том числе по годам: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2024</w:t>
      </w: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  <w:t>год: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МБ – </w:t>
      </w:r>
      <w:r w:rsidR="0036078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720,0 тыс. руб.,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 – 0,0 тыс. руб.;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2025 год: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МБ –16 183,8 тыс. руб.;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 - 83 935,0 тыс. руб.;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2026 год:</w:t>
      </w:r>
    </w:p>
    <w:p w:rsidR="003F524A" w:rsidRPr="003F524A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МБ- 5 496,9 тыс. руб.;</w:t>
      </w:r>
    </w:p>
    <w:p w:rsidR="00F90F75" w:rsidRPr="00F90F75" w:rsidRDefault="003F524A" w:rsidP="003F524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3F524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ОБ- 18 286,3 тыс. руб.</w:t>
      </w:r>
      <w:r w:rsidR="00F90F75"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</w:p>
    <w:p w:rsidR="00360780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BC7B3B" w:rsidRPr="00BC7B3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4 «План мероприятий» изложить в редакции согласно Приложению </w:t>
      </w:r>
      <w:r w:rsidR="001D142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97790B" w:rsidRDefault="0097790B" w:rsidP="001D1421">
      <w:pPr>
        <w:ind w:right="1"/>
        <w:rPr>
          <w:color w:val="080808"/>
          <w:sz w:val="26"/>
          <w:szCs w:val="26"/>
        </w:r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090820">
        <w:rPr>
          <w:color w:val="080808"/>
          <w:sz w:val="26"/>
          <w:szCs w:val="26"/>
        </w:rPr>
        <w:t xml:space="preserve">от </w:t>
      </w:r>
      <w:r w:rsidR="00360780">
        <w:rPr>
          <w:color w:val="080808"/>
          <w:sz w:val="26"/>
          <w:szCs w:val="26"/>
        </w:rPr>
        <w:t>16</w:t>
      </w:r>
      <w:r w:rsidR="00F13E23">
        <w:rPr>
          <w:color w:val="080808"/>
          <w:sz w:val="26"/>
          <w:szCs w:val="26"/>
          <w:lang w:val="en-US"/>
        </w:rPr>
        <w:t>.0</w:t>
      </w:r>
      <w:r w:rsidR="00360780">
        <w:rPr>
          <w:color w:val="080808"/>
          <w:sz w:val="26"/>
          <w:szCs w:val="26"/>
        </w:rPr>
        <w:t>4</w:t>
      </w:r>
      <w:r w:rsidR="00F13E23">
        <w:rPr>
          <w:color w:val="080808"/>
          <w:sz w:val="26"/>
          <w:szCs w:val="26"/>
          <w:lang w:val="en-US"/>
        </w:rPr>
        <w:t xml:space="preserve">.2024 </w:t>
      </w:r>
      <w:r w:rsidR="00F13E23">
        <w:rPr>
          <w:color w:val="080808"/>
          <w:sz w:val="26"/>
          <w:szCs w:val="26"/>
        </w:rPr>
        <w:t>года</w:t>
      </w:r>
      <w:r w:rsidRPr="00090820">
        <w:rPr>
          <w:color w:val="080808"/>
          <w:sz w:val="26"/>
          <w:szCs w:val="26"/>
        </w:rPr>
        <w:t xml:space="preserve"> №</w:t>
      </w:r>
      <w:r w:rsidR="00F13E23">
        <w:rPr>
          <w:color w:val="080808"/>
          <w:sz w:val="26"/>
          <w:szCs w:val="26"/>
          <w:lang w:val="en-US"/>
        </w:rPr>
        <w:t xml:space="preserve"> </w:t>
      </w:r>
      <w:r w:rsidR="00360780">
        <w:rPr>
          <w:color w:val="080808"/>
          <w:sz w:val="26"/>
          <w:szCs w:val="26"/>
        </w:rPr>
        <w:t>238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360780" w:rsidRDefault="00360780" w:rsidP="00DA3111">
      <w:pPr>
        <w:ind w:right="1" w:firstLine="708"/>
        <w:jc w:val="right"/>
        <w:rPr>
          <w:color w:val="080808"/>
          <w:sz w:val="26"/>
          <w:szCs w:val="26"/>
        </w:rPr>
      </w:pPr>
    </w:p>
    <w:p w:rsidR="00112DDD" w:rsidRDefault="001870DE" w:rsidP="001870DE">
      <w:pPr>
        <w:pStyle w:val="ae"/>
        <w:numPr>
          <w:ilvl w:val="0"/>
          <w:numId w:val="31"/>
        </w:numPr>
        <w:suppressAutoHyphens/>
        <w:rPr>
          <w:b/>
          <w:bCs/>
          <w:color w:val="000000"/>
          <w:sz w:val="28"/>
          <w:szCs w:val="28"/>
        </w:rPr>
      </w:pPr>
      <w:r w:rsidRPr="001870DE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2117"/>
        <w:gridCol w:w="709"/>
        <w:gridCol w:w="1503"/>
        <w:gridCol w:w="906"/>
        <w:gridCol w:w="1481"/>
        <w:gridCol w:w="1332"/>
        <w:gridCol w:w="1865"/>
      </w:tblGrid>
      <w:tr w:rsidR="001D1421" w:rsidRPr="001D1421" w:rsidTr="001D1421">
        <w:trPr>
          <w:trHeight w:val="45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Год реализации</w:t>
            </w:r>
          </w:p>
        </w:tc>
        <w:tc>
          <w:tcPr>
            <w:tcW w:w="522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Сумма расходов (руб.)</w:t>
            </w:r>
          </w:p>
        </w:tc>
        <w:tc>
          <w:tcPr>
            <w:tcW w:w="18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Ответственный исполнитель мероприятия</w:t>
            </w: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всего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областной бюджет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</w:rPr>
            </w:pPr>
            <w:r w:rsidRPr="001D1421">
              <w:rPr>
                <w:color w:val="000000"/>
              </w:rPr>
              <w:t>местный бюджет</w:t>
            </w:r>
          </w:p>
        </w:tc>
        <w:tc>
          <w:tcPr>
            <w:tcW w:w="186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</w:rPr>
            </w:pPr>
          </w:p>
        </w:tc>
      </w:tr>
      <w:tr w:rsidR="001D1421" w:rsidRPr="001D1421" w:rsidTr="001D1421">
        <w:trPr>
          <w:trHeight w:val="33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24"/>
                <w:szCs w:val="24"/>
              </w:rPr>
            </w:pPr>
            <w:r w:rsidRPr="001D142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24"/>
                <w:szCs w:val="24"/>
              </w:rPr>
            </w:pPr>
            <w:r w:rsidRPr="001D142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24"/>
                <w:szCs w:val="24"/>
              </w:rPr>
            </w:pPr>
            <w:r w:rsidRPr="001D142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24"/>
                <w:szCs w:val="24"/>
              </w:rPr>
            </w:pPr>
            <w:r w:rsidRPr="001D142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24"/>
                <w:szCs w:val="24"/>
              </w:rPr>
            </w:pPr>
            <w:r w:rsidRPr="001D142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24"/>
                <w:szCs w:val="24"/>
              </w:rPr>
            </w:pPr>
            <w:r w:rsidRPr="001D142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24"/>
                <w:szCs w:val="24"/>
              </w:rPr>
            </w:pPr>
            <w:r w:rsidRPr="001D1421">
              <w:rPr>
                <w:color w:val="000000"/>
                <w:sz w:val="24"/>
                <w:szCs w:val="24"/>
              </w:rPr>
              <w:t>7</w:t>
            </w:r>
          </w:p>
        </w:tc>
      </w:tr>
      <w:tr w:rsidR="001D1421" w:rsidRPr="001D1421" w:rsidTr="001D1421">
        <w:trPr>
          <w:trHeight w:val="315"/>
        </w:trPr>
        <w:tc>
          <w:tcPr>
            <w:tcW w:w="99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1421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 xml:space="preserve">Строительство новой (газовой) котельной мощностью 30МВт с сетями инженерно-технического обеспечения в </w:t>
            </w:r>
            <w:proofErr w:type="spellStart"/>
            <w:r w:rsidRPr="001D1421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1D1421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D1421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1D1421">
              <w:rPr>
                <w:color w:val="000000"/>
                <w:sz w:val="18"/>
                <w:szCs w:val="18"/>
              </w:rPr>
              <w:t xml:space="preserve"> (участок № 141), включая проектно-изыскательские работы, по концессионному соглашению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Комитет по топливно-энергетическому комплексу Ленинградской области Администрация МО Кузьмоловское ГП</w:t>
            </w: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 xml:space="preserve">Ликвидация несанкционированных свалок </w:t>
            </w:r>
            <w:proofErr w:type="spellStart"/>
            <w:r w:rsidRPr="001D1421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1D1421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 xml:space="preserve">  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18 472 120,40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2 586 120,40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1D1421" w:rsidRPr="001D1421" w:rsidTr="001D1421">
        <w:trPr>
          <w:trHeight w:val="46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52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1D1421" w:rsidRPr="001D1421" w:rsidTr="001D1421">
        <w:trPr>
          <w:trHeight w:val="6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6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436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1D1421" w:rsidRPr="001D1421" w:rsidTr="001D1421">
        <w:trPr>
          <w:trHeight w:val="6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6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6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lastRenderedPageBreak/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362 008,49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362 008,49</w:t>
            </w: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1D1421" w:rsidRPr="001D1421" w:rsidTr="001D1421">
        <w:trPr>
          <w:trHeight w:val="6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6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8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737 991,51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737 991,51</w:t>
            </w:r>
          </w:p>
        </w:tc>
        <w:tc>
          <w:tcPr>
            <w:tcW w:w="18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8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8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Техническое обследование сетей и объектов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3 200 000,00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3 200 000,00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</w:p>
        </w:tc>
      </w:tr>
      <w:tr w:rsidR="001D1421" w:rsidRPr="001D1421" w:rsidTr="001D1421">
        <w:trPr>
          <w:trHeight w:val="31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129 622 040,40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jc w:val="center"/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27 400 740,40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1421" w:rsidRPr="001D1421" w:rsidRDefault="001D1421" w:rsidP="001D1421">
            <w:pPr>
              <w:rPr>
                <w:color w:val="000000"/>
                <w:sz w:val="18"/>
                <w:szCs w:val="18"/>
              </w:rPr>
            </w:pPr>
            <w:r w:rsidRPr="001D1421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1D1421" w:rsidRDefault="001D1421" w:rsidP="001D1421">
      <w:pPr>
        <w:pStyle w:val="ae"/>
        <w:suppressAutoHyphens/>
        <w:ind w:left="4046"/>
        <w:rPr>
          <w:b/>
          <w:bCs/>
          <w:color w:val="000000"/>
          <w:sz w:val="28"/>
          <w:szCs w:val="28"/>
        </w:rPr>
      </w:pPr>
    </w:p>
    <w:p w:rsidR="00DC3CC6" w:rsidRDefault="00DC3CC6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DC3CC6" w:rsidSect="00360780">
      <w:headerReference w:type="first" r:id="rId9"/>
      <w:footerReference w:type="first" r:id="rId10"/>
      <w:pgSz w:w="11906" w:h="16838"/>
      <w:pgMar w:top="851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E58" w:rsidRDefault="00C45E58" w:rsidP="004B41CD">
      <w:r>
        <w:separator/>
      </w:r>
    </w:p>
  </w:endnote>
  <w:endnote w:type="continuationSeparator" w:id="0">
    <w:p w:rsidR="00C45E58" w:rsidRDefault="00C45E5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E58" w:rsidRDefault="00C45E58" w:rsidP="004B41CD">
      <w:r>
        <w:separator/>
      </w:r>
    </w:p>
  </w:footnote>
  <w:footnote w:type="continuationSeparator" w:id="0">
    <w:p w:rsidR="00C45E58" w:rsidRDefault="00C45E5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D4229-1BDA-4DAB-BC19-2E85E345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4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6080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86</cp:revision>
  <cp:lastPrinted>2024-05-02T06:37:00Z</cp:lastPrinted>
  <dcterms:created xsi:type="dcterms:W3CDTF">2022-03-17T11:31:00Z</dcterms:created>
  <dcterms:modified xsi:type="dcterms:W3CDTF">2024-05-02T06:37:00Z</dcterms:modified>
</cp:coreProperties>
</file>