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DDC" w:rsidRDefault="009D7DDC" w:rsidP="005B3B14">
      <w:pPr>
        <w:jc w:val="center"/>
        <w:rPr>
          <w:noProof/>
        </w:rPr>
      </w:pPr>
      <w:r w:rsidRPr="00371EC2">
        <w:rPr>
          <w:noProof/>
        </w:rPr>
        <w:drawing>
          <wp:inline distT="0" distB="0" distL="0" distR="0">
            <wp:extent cx="695325" cy="7696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DDC" w:rsidRDefault="009D7DDC" w:rsidP="009D7DDC">
      <w:pPr>
        <w:jc w:val="center"/>
        <w:rPr>
          <w:noProof/>
        </w:rPr>
      </w:pP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МУНИЦИПАЛЬНОЕ ОБРАЗОВАНИЕ</w:t>
      </w: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КУЗЬМОЛОВСКОЕ ГОРОДСКОЕ ПОСЕЛЕНИЕ</w:t>
      </w: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ВСЕВОЛОЖСКОГО МУНИЦИПАЛЬНОГО РАЙОНА</w:t>
      </w:r>
    </w:p>
    <w:p w:rsidR="009D7DDC" w:rsidRPr="002E4588" w:rsidRDefault="009D7DDC" w:rsidP="009D7DDC">
      <w:pPr>
        <w:jc w:val="center"/>
        <w:rPr>
          <w:b/>
          <w:sz w:val="32"/>
          <w:szCs w:val="32"/>
        </w:rPr>
      </w:pPr>
      <w:r w:rsidRPr="00EE683A">
        <w:rPr>
          <w:b/>
          <w:sz w:val="28"/>
          <w:szCs w:val="28"/>
        </w:rPr>
        <w:t>ЛЕНИНГРАДСКОЙ ОБЛАСТИ</w:t>
      </w:r>
    </w:p>
    <w:p w:rsidR="009D7DDC" w:rsidRPr="002E4588" w:rsidRDefault="009D7DDC" w:rsidP="009D7DDC">
      <w:pPr>
        <w:jc w:val="center"/>
        <w:rPr>
          <w:b/>
          <w:sz w:val="32"/>
          <w:szCs w:val="32"/>
        </w:rPr>
      </w:pPr>
      <w:r w:rsidRPr="002E4588">
        <w:rPr>
          <w:b/>
          <w:sz w:val="32"/>
          <w:szCs w:val="32"/>
        </w:rPr>
        <w:t>АДМИНИСТРАЦИЯ</w:t>
      </w:r>
    </w:p>
    <w:p w:rsidR="009D7DDC" w:rsidRPr="002E4588" w:rsidRDefault="007A5F6A" w:rsidP="009D7DD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9D7DDC" w:rsidRPr="00666872" w:rsidRDefault="0000468B" w:rsidP="009D7DDC">
      <w:pPr>
        <w:jc w:val="center"/>
      </w:pPr>
      <w:r>
        <w:rPr>
          <w:b/>
          <w:sz w:val="32"/>
          <w:szCs w:val="32"/>
        </w:rPr>
        <w:t>ПОСТАНОВЛЕНИЕ</w:t>
      </w:r>
    </w:p>
    <w:p w:rsidR="009D7DDC" w:rsidRDefault="009D7DDC" w:rsidP="009D7DDC">
      <w:pPr>
        <w:jc w:val="center"/>
      </w:pPr>
    </w:p>
    <w:p w:rsidR="009D7DDC" w:rsidRDefault="009D7DDC" w:rsidP="009D7DDC">
      <w:pPr>
        <w:jc w:val="center"/>
      </w:pPr>
    </w:p>
    <w:p w:rsidR="009D7DDC" w:rsidRPr="00652928" w:rsidRDefault="003B68C0" w:rsidP="009D7DDC">
      <w:pPr>
        <w:rPr>
          <w:sz w:val="28"/>
          <w:szCs w:val="28"/>
        </w:rPr>
      </w:pPr>
      <w:r>
        <w:rPr>
          <w:sz w:val="28"/>
          <w:szCs w:val="28"/>
          <w:u w:val="single"/>
        </w:rPr>
        <w:t>12</w:t>
      </w:r>
      <w:r w:rsidR="005B3B14" w:rsidRPr="005B3B14">
        <w:rPr>
          <w:sz w:val="28"/>
          <w:szCs w:val="28"/>
          <w:u w:val="single"/>
        </w:rPr>
        <w:t xml:space="preserve"> ноября 2025 </w:t>
      </w:r>
      <w:r w:rsidR="004D61F5" w:rsidRPr="005B3B14">
        <w:rPr>
          <w:sz w:val="28"/>
          <w:szCs w:val="28"/>
          <w:u w:val="single"/>
        </w:rPr>
        <w:t>года</w:t>
      </w:r>
      <w:r w:rsidR="00481A0E" w:rsidRPr="005B3B14">
        <w:rPr>
          <w:sz w:val="28"/>
          <w:szCs w:val="28"/>
        </w:rPr>
        <w:t xml:space="preserve">               </w:t>
      </w:r>
      <w:r w:rsidR="009D7DDC" w:rsidRPr="005B3B14">
        <w:rPr>
          <w:sz w:val="28"/>
          <w:szCs w:val="28"/>
        </w:rPr>
        <w:t xml:space="preserve">                                           </w:t>
      </w:r>
      <w:r w:rsidR="005B3B14">
        <w:rPr>
          <w:sz w:val="28"/>
          <w:szCs w:val="28"/>
        </w:rPr>
        <w:t xml:space="preserve">  </w:t>
      </w:r>
      <w:r w:rsidR="009D7DDC" w:rsidRPr="005B3B14">
        <w:rPr>
          <w:sz w:val="28"/>
          <w:szCs w:val="28"/>
        </w:rPr>
        <w:t xml:space="preserve">                            №</w:t>
      </w:r>
      <w:r w:rsidR="004D61F5" w:rsidRPr="005B3B14">
        <w:rPr>
          <w:sz w:val="28"/>
          <w:szCs w:val="28"/>
          <w:u w:val="single"/>
        </w:rPr>
        <w:t xml:space="preserve"> </w:t>
      </w:r>
      <w:r w:rsidR="005B3B14" w:rsidRPr="005B3B14">
        <w:rPr>
          <w:sz w:val="28"/>
          <w:szCs w:val="28"/>
          <w:u w:val="single"/>
        </w:rPr>
        <w:t>44</w:t>
      </w:r>
      <w:r>
        <w:rPr>
          <w:sz w:val="28"/>
          <w:szCs w:val="28"/>
          <w:u w:val="single"/>
        </w:rPr>
        <w:t>6</w:t>
      </w:r>
    </w:p>
    <w:p w:rsidR="009D7DDC" w:rsidRPr="009D7DDC" w:rsidRDefault="009D7DDC" w:rsidP="009D7DDC">
      <w:pPr>
        <w:rPr>
          <w:sz w:val="24"/>
          <w:szCs w:val="24"/>
        </w:rPr>
      </w:pPr>
      <w:r w:rsidRPr="009D7DDC">
        <w:rPr>
          <w:sz w:val="24"/>
          <w:szCs w:val="24"/>
        </w:rPr>
        <w:t>г.п. Кузьмоловский</w:t>
      </w:r>
    </w:p>
    <w:p w:rsidR="008C5546" w:rsidRPr="00250576" w:rsidRDefault="008C5546" w:rsidP="00B83023">
      <w:pPr>
        <w:ind w:right="-1"/>
        <w:rPr>
          <w:sz w:val="28"/>
          <w:szCs w:val="28"/>
        </w:rPr>
      </w:pPr>
    </w:p>
    <w:p w:rsidR="00B83023" w:rsidRDefault="00B83023" w:rsidP="00B83023">
      <w:pPr>
        <w:ind w:right="-1"/>
        <w:rPr>
          <w:rFonts w:ascii="Book Antiqua" w:hAnsi="Book Antiqua"/>
        </w:rPr>
      </w:pPr>
    </w:p>
    <w:p w:rsidR="005555B7" w:rsidRDefault="00BF2C46" w:rsidP="005555B7">
      <w:pPr>
        <w:suppressAutoHyphens/>
        <w:rPr>
          <w:sz w:val="28"/>
          <w:szCs w:val="28"/>
        </w:rPr>
      </w:pPr>
      <w:r w:rsidRPr="005142CA">
        <w:rPr>
          <w:sz w:val="28"/>
          <w:szCs w:val="28"/>
        </w:rPr>
        <w:t xml:space="preserve">Об </w:t>
      </w:r>
      <w:r w:rsidR="005555B7" w:rsidRPr="005555B7">
        <w:rPr>
          <w:sz w:val="28"/>
          <w:szCs w:val="28"/>
        </w:rPr>
        <w:t>одобрении Прогноз</w:t>
      </w:r>
      <w:r w:rsidR="001914BD">
        <w:rPr>
          <w:sz w:val="28"/>
          <w:szCs w:val="28"/>
        </w:rPr>
        <w:t>а</w:t>
      </w:r>
      <w:r w:rsidR="005555B7" w:rsidRPr="005555B7">
        <w:rPr>
          <w:sz w:val="28"/>
          <w:szCs w:val="28"/>
        </w:rPr>
        <w:t xml:space="preserve"> социально-</w:t>
      </w:r>
    </w:p>
    <w:p w:rsidR="005555B7" w:rsidRDefault="005555B7" w:rsidP="005555B7">
      <w:pPr>
        <w:suppressAutoHyphens/>
        <w:rPr>
          <w:sz w:val="28"/>
          <w:szCs w:val="28"/>
        </w:rPr>
      </w:pPr>
      <w:r w:rsidRPr="005555B7">
        <w:rPr>
          <w:sz w:val="28"/>
          <w:szCs w:val="28"/>
        </w:rPr>
        <w:t>экономического развития на 202</w:t>
      </w:r>
      <w:r w:rsidR="001C058A" w:rsidRPr="00BA4DAF">
        <w:rPr>
          <w:sz w:val="28"/>
          <w:szCs w:val="28"/>
        </w:rPr>
        <w:t>6</w:t>
      </w:r>
      <w:r w:rsidRPr="005555B7">
        <w:rPr>
          <w:sz w:val="28"/>
          <w:szCs w:val="28"/>
        </w:rPr>
        <w:t>-202</w:t>
      </w:r>
      <w:r w:rsidR="001C058A" w:rsidRPr="00BA4DAF">
        <w:rPr>
          <w:sz w:val="28"/>
          <w:szCs w:val="28"/>
        </w:rPr>
        <w:t>8</w:t>
      </w:r>
      <w:r w:rsidRPr="005555B7">
        <w:rPr>
          <w:sz w:val="28"/>
          <w:szCs w:val="28"/>
        </w:rPr>
        <w:t xml:space="preserve"> годы</w:t>
      </w:r>
    </w:p>
    <w:p w:rsidR="008C5546" w:rsidRDefault="008C5546" w:rsidP="005555B7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8C5546" w:rsidRDefault="008C5546" w:rsidP="00AC0BE1">
      <w:pPr>
        <w:suppressAutoHyphens/>
        <w:rPr>
          <w:sz w:val="28"/>
          <w:szCs w:val="28"/>
        </w:rPr>
      </w:pPr>
      <w:r>
        <w:rPr>
          <w:sz w:val="28"/>
          <w:szCs w:val="28"/>
        </w:rPr>
        <w:t>Кузьмоловское</w:t>
      </w:r>
      <w:r w:rsidR="00AC0BE1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е</w:t>
      </w:r>
      <w:r w:rsidR="00AC0BE1" w:rsidRPr="00AC0BE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е</w:t>
      </w:r>
    </w:p>
    <w:p w:rsidR="008C5546" w:rsidRDefault="008C5546" w:rsidP="00AC0BE1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Всеволожского муниципального района </w:t>
      </w:r>
    </w:p>
    <w:p w:rsidR="00AC0BE1" w:rsidRDefault="008C5546" w:rsidP="00AC0BE1">
      <w:pPr>
        <w:suppressAutoHyphens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 w:rsidR="00AC0BE1" w:rsidRPr="00AC0BE1">
        <w:rPr>
          <w:sz w:val="28"/>
          <w:szCs w:val="28"/>
        </w:rPr>
        <w:t xml:space="preserve"> </w:t>
      </w:r>
    </w:p>
    <w:p w:rsidR="00037018" w:rsidRPr="00C36222" w:rsidRDefault="00037018" w:rsidP="00037018">
      <w:pPr>
        <w:ind w:right="-108"/>
        <w:jc w:val="both"/>
        <w:rPr>
          <w:bCs/>
          <w:sz w:val="28"/>
          <w:szCs w:val="28"/>
        </w:rPr>
      </w:pPr>
    </w:p>
    <w:p w:rsidR="00A419DE" w:rsidRPr="001C45F1" w:rsidRDefault="008C5546" w:rsidP="00A419DE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C0BE1" w:rsidRPr="001C45F1">
        <w:rPr>
          <w:sz w:val="28"/>
          <w:szCs w:val="28"/>
        </w:rPr>
        <w:t>В</w:t>
      </w:r>
      <w:r w:rsidR="005555B7" w:rsidRPr="001C45F1">
        <w:rPr>
          <w:sz w:val="28"/>
          <w:szCs w:val="28"/>
        </w:rPr>
        <w:t xml:space="preserve"> соответствии с пунктом 3 статьи 173 Бюджетного кодекса Российской Федерации, Федеральными законами от 28.06.2014 № 172-ФЗ «О стратегическом планировании в Российской Федерации», </w:t>
      </w:r>
      <w:r w:rsidR="00B92A43" w:rsidRPr="001C45F1">
        <w:rPr>
          <w:sz w:val="28"/>
          <w:szCs w:val="28"/>
        </w:rPr>
        <w:t>п</w:t>
      </w:r>
      <w:r w:rsidR="00B56DED" w:rsidRPr="001C45F1">
        <w:rPr>
          <w:sz w:val="28"/>
          <w:szCs w:val="28"/>
        </w:rPr>
        <w:t xml:space="preserve">остановлением администрации МО Кузьмоловское ГП от 23.06.2023 №305 «Об утверждении Порядка разработки прогноза социально-экономического развития муниципального образования </w:t>
      </w:r>
      <w:r w:rsidR="00EC6365" w:rsidRPr="001C45F1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B56DED" w:rsidRPr="001C45F1">
        <w:rPr>
          <w:sz w:val="28"/>
          <w:szCs w:val="28"/>
        </w:rPr>
        <w:t xml:space="preserve"> на среднесрочный (долгосрочный) период»</w:t>
      </w:r>
      <w:r w:rsidR="005555B7" w:rsidRPr="001C45F1">
        <w:rPr>
          <w:sz w:val="28"/>
          <w:szCs w:val="28"/>
        </w:rPr>
        <w:t xml:space="preserve">, </w:t>
      </w:r>
      <w:r w:rsidR="00047F6A" w:rsidRPr="001C45F1">
        <w:rPr>
          <w:sz w:val="28"/>
          <w:szCs w:val="28"/>
        </w:rPr>
        <w:t>а</w:t>
      </w:r>
      <w:r w:rsidR="00037018" w:rsidRPr="001C45F1">
        <w:rPr>
          <w:sz w:val="28"/>
          <w:szCs w:val="28"/>
        </w:rPr>
        <w:t xml:space="preserve">дминистрация </w:t>
      </w:r>
      <w:r w:rsidRPr="001C45F1">
        <w:rPr>
          <w:sz w:val="28"/>
          <w:szCs w:val="28"/>
        </w:rPr>
        <w:t>муниципального образования Кузьмоловское городское поселение Всеволожского муниципально</w:t>
      </w:r>
      <w:r w:rsidR="00047F6A" w:rsidRPr="001C45F1">
        <w:rPr>
          <w:sz w:val="28"/>
          <w:szCs w:val="28"/>
        </w:rPr>
        <w:t>го района Ленинградской области</w:t>
      </w:r>
      <w:r w:rsidRPr="001C45F1">
        <w:rPr>
          <w:sz w:val="28"/>
          <w:szCs w:val="28"/>
        </w:rPr>
        <w:t xml:space="preserve"> </w:t>
      </w:r>
    </w:p>
    <w:p w:rsidR="008C5546" w:rsidRPr="00117B0A" w:rsidRDefault="00A419DE" w:rsidP="00A419DE">
      <w:pPr>
        <w:suppressAutoHyphens/>
        <w:jc w:val="both"/>
        <w:rPr>
          <w:sz w:val="28"/>
          <w:szCs w:val="28"/>
        </w:rPr>
      </w:pPr>
      <w:r w:rsidRPr="00117B0A">
        <w:rPr>
          <w:sz w:val="28"/>
          <w:szCs w:val="28"/>
        </w:rPr>
        <w:t>п о с т а н о в л я е т</w:t>
      </w:r>
      <w:r w:rsidR="00BF2C46" w:rsidRPr="00117B0A">
        <w:rPr>
          <w:sz w:val="28"/>
          <w:szCs w:val="28"/>
        </w:rPr>
        <w:t>:</w:t>
      </w:r>
    </w:p>
    <w:p w:rsidR="00AC0BE1" w:rsidRPr="00117B0A" w:rsidRDefault="005555B7" w:rsidP="0015039C">
      <w:pPr>
        <w:pStyle w:val="ConsPlusNonformat"/>
        <w:numPr>
          <w:ilvl w:val="0"/>
          <w:numId w:val="13"/>
        </w:numPr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117B0A">
        <w:rPr>
          <w:rFonts w:ascii="Times New Roman" w:hAnsi="Times New Roman" w:cs="Times New Roman"/>
          <w:sz w:val="28"/>
          <w:szCs w:val="28"/>
        </w:rPr>
        <w:t>Одобрить Прогноз социально-экономического разви</w:t>
      </w:r>
      <w:r w:rsidR="00B56DED" w:rsidRPr="00117B0A">
        <w:rPr>
          <w:rFonts w:ascii="Times New Roman" w:hAnsi="Times New Roman" w:cs="Times New Roman"/>
          <w:sz w:val="28"/>
          <w:szCs w:val="28"/>
        </w:rPr>
        <w:t xml:space="preserve">тия муниципального образования </w:t>
      </w:r>
      <w:r w:rsidRPr="00117B0A">
        <w:rPr>
          <w:rFonts w:ascii="Times New Roman" w:hAnsi="Times New Roman" w:cs="Times New Roman"/>
          <w:sz w:val="28"/>
          <w:szCs w:val="28"/>
        </w:rPr>
        <w:t>Кузьмоловское городское поселение Всеволожского муниципального района Ленинградской области на 202</w:t>
      </w:r>
      <w:r w:rsidR="001C45F1" w:rsidRPr="00117B0A">
        <w:rPr>
          <w:rFonts w:ascii="Times New Roman" w:hAnsi="Times New Roman" w:cs="Times New Roman"/>
          <w:sz w:val="28"/>
          <w:szCs w:val="28"/>
        </w:rPr>
        <w:t>6</w:t>
      </w:r>
      <w:r w:rsidRPr="00117B0A">
        <w:rPr>
          <w:rFonts w:ascii="Times New Roman" w:hAnsi="Times New Roman" w:cs="Times New Roman"/>
          <w:sz w:val="28"/>
          <w:szCs w:val="28"/>
        </w:rPr>
        <w:t>-202</w:t>
      </w:r>
      <w:r w:rsidR="001C45F1" w:rsidRPr="00117B0A">
        <w:rPr>
          <w:rFonts w:ascii="Times New Roman" w:hAnsi="Times New Roman" w:cs="Times New Roman"/>
          <w:sz w:val="28"/>
          <w:szCs w:val="28"/>
        </w:rPr>
        <w:t>8</w:t>
      </w:r>
      <w:r w:rsidRPr="00117B0A">
        <w:rPr>
          <w:rFonts w:ascii="Times New Roman" w:hAnsi="Times New Roman" w:cs="Times New Roman"/>
          <w:sz w:val="28"/>
          <w:szCs w:val="28"/>
        </w:rPr>
        <w:t xml:space="preserve"> годы в составе таблицы «Основные показатели прогноза социально-экономического развития муниципального образования </w:t>
      </w:r>
      <w:r w:rsidR="0015039C" w:rsidRPr="00117B0A">
        <w:rPr>
          <w:rFonts w:ascii="Times New Roman" w:hAnsi="Times New Roman" w:cs="Times New Roman"/>
          <w:sz w:val="28"/>
          <w:szCs w:val="28"/>
        </w:rPr>
        <w:t xml:space="preserve">Кузьмоловское городское поселение Всеволожского муниципального района Ленинградской области </w:t>
      </w:r>
      <w:r w:rsidRPr="00117B0A">
        <w:rPr>
          <w:rFonts w:ascii="Times New Roman" w:hAnsi="Times New Roman" w:cs="Times New Roman"/>
          <w:sz w:val="28"/>
          <w:szCs w:val="28"/>
        </w:rPr>
        <w:t>на 202</w:t>
      </w:r>
      <w:r w:rsidR="001C45F1" w:rsidRPr="00117B0A">
        <w:rPr>
          <w:rFonts w:ascii="Times New Roman" w:hAnsi="Times New Roman" w:cs="Times New Roman"/>
          <w:sz w:val="28"/>
          <w:szCs w:val="28"/>
        </w:rPr>
        <w:t>6</w:t>
      </w:r>
      <w:r w:rsidRPr="00117B0A">
        <w:rPr>
          <w:rFonts w:ascii="Times New Roman" w:hAnsi="Times New Roman" w:cs="Times New Roman"/>
          <w:sz w:val="28"/>
          <w:szCs w:val="28"/>
        </w:rPr>
        <w:t>-202</w:t>
      </w:r>
      <w:r w:rsidR="001C45F1" w:rsidRPr="00117B0A">
        <w:rPr>
          <w:rFonts w:ascii="Times New Roman" w:hAnsi="Times New Roman" w:cs="Times New Roman"/>
          <w:sz w:val="28"/>
          <w:szCs w:val="28"/>
        </w:rPr>
        <w:t>8</w:t>
      </w:r>
      <w:r w:rsidRPr="00117B0A">
        <w:rPr>
          <w:rFonts w:ascii="Times New Roman" w:hAnsi="Times New Roman" w:cs="Times New Roman"/>
          <w:sz w:val="28"/>
          <w:szCs w:val="28"/>
        </w:rPr>
        <w:t xml:space="preserve"> годы» (Приложение 1) и Пояснительн</w:t>
      </w:r>
      <w:r w:rsidR="00E8121D" w:rsidRPr="00117B0A">
        <w:rPr>
          <w:rFonts w:ascii="Times New Roman" w:hAnsi="Times New Roman" w:cs="Times New Roman"/>
          <w:sz w:val="28"/>
          <w:szCs w:val="28"/>
        </w:rPr>
        <w:t>ую</w:t>
      </w:r>
      <w:r w:rsidRPr="00117B0A">
        <w:rPr>
          <w:rFonts w:ascii="Times New Roman" w:hAnsi="Times New Roman" w:cs="Times New Roman"/>
          <w:sz w:val="28"/>
          <w:szCs w:val="28"/>
        </w:rPr>
        <w:t xml:space="preserve"> записк</w:t>
      </w:r>
      <w:r w:rsidR="00E8121D" w:rsidRPr="00117B0A">
        <w:rPr>
          <w:rFonts w:ascii="Times New Roman" w:hAnsi="Times New Roman" w:cs="Times New Roman"/>
          <w:sz w:val="28"/>
          <w:szCs w:val="28"/>
        </w:rPr>
        <w:t>у</w:t>
      </w:r>
      <w:r w:rsidRPr="00117B0A">
        <w:rPr>
          <w:rFonts w:ascii="Times New Roman" w:hAnsi="Times New Roman" w:cs="Times New Roman"/>
          <w:sz w:val="28"/>
          <w:szCs w:val="28"/>
        </w:rPr>
        <w:t xml:space="preserve"> к основным показателям прогноза социально-экономического развития муниципального образования </w:t>
      </w:r>
      <w:r w:rsidR="0015039C" w:rsidRPr="00117B0A">
        <w:rPr>
          <w:rFonts w:ascii="Times New Roman" w:hAnsi="Times New Roman" w:cs="Times New Roman"/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Pr="00117B0A">
        <w:rPr>
          <w:rFonts w:ascii="Times New Roman" w:hAnsi="Times New Roman" w:cs="Times New Roman"/>
          <w:sz w:val="28"/>
          <w:szCs w:val="28"/>
        </w:rPr>
        <w:t xml:space="preserve"> на 202</w:t>
      </w:r>
      <w:r w:rsidR="00117B0A" w:rsidRPr="00117B0A">
        <w:rPr>
          <w:rFonts w:ascii="Times New Roman" w:hAnsi="Times New Roman" w:cs="Times New Roman"/>
          <w:sz w:val="28"/>
          <w:szCs w:val="28"/>
        </w:rPr>
        <w:t>6</w:t>
      </w:r>
      <w:r w:rsidRPr="00117B0A">
        <w:rPr>
          <w:rFonts w:ascii="Times New Roman" w:hAnsi="Times New Roman" w:cs="Times New Roman"/>
          <w:sz w:val="28"/>
          <w:szCs w:val="28"/>
        </w:rPr>
        <w:t>-202</w:t>
      </w:r>
      <w:r w:rsidR="00117B0A" w:rsidRPr="00117B0A">
        <w:rPr>
          <w:rFonts w:ascii="Times New Roman" w:hAnsi="Times New Roman" w:cs="Times New Roman"/>
          <w:sz w:val="28"/>
          <w:szCs w:val="28"/>
        </w:rPr>
        <w:t>8</w:t>
      </w:r>
      <w:r w:rsidRPr="00117B0A">
        <w:rPr>
          <w:rFonts w:ascii="Times New Roman" w:hAnsi="Times New Roman" w:cs="Times New Roman"/>
          <w:sz w:val="28"/>
          <w:szCs w:val="28"/>
        </w:rPr>
        <w:t xml:space="preserve"> годы» (Приложение 2)</w:t>
      </w:r>
      <w:r w:rsidR="00AC0BE1" w:rsidRPr="00117B0A">
        <w:rPr>
          <w:rFonts w:ascii="Times New Roman" w:hAnsi="Times New Roman" w:cs="Times New Roman"/>
          <w:sz w:val="28"/>
          <w:szCs w:val="28"/>
        </w:rPr>
        <w:t>.</w:t>
      </w:r>
    </w:p>
    <w:p w:rsidR="003176D7" w:rsidRPr="00F153E7" w:rsidRDefault="003176D7" w:rsidP="00A419DE">
      <w:pPr>
        <w:pStyle w:val="ae"/>
        <w:numPr>
          <w:ilvl w:val="0"/>
          <w:numId w:val="13"/>
        </w:numPr>
        <w:spacing w:before="0" w:beforeAutospacing="0" w:after="0" w:afterAutospacing="0" w:line="276" w:lineRule="auto"/>
        <w:ind w:left="0" w:firstLine="851"/>
        <w:jc w:val="both"/>
        <w:rPr>
          <w:color w:val="000000"/>
          <w:sz w:val="28"/>
          <w:szCs w:val="28"/>
        </w:rPr>
      </w:pPr>
      <w:r w:rsidRPr="00117B0A">
        <w:rPr>
          <w:color w:val="000000"/>
          <w:sz w:val="28"/>
          <w:szCs w:val="28"/>
        </w:rPr>
        <w:lastRenderedPageBreak/>
        <w:t xml:space="preserve">Постановление администрации от </w:t>
      </w:r>
      <w:r w:rsidR="00117B0A" w:rsidRPr="00117B0A">
        <w:rPr>
          <w:color w:val="000000"/>
          <w:sz w:val="28"/>
          <w:szCs w:val="28"/>
        </w:rPr>
        <w:t>11</w:t>
      </w:r>
      <w:r w:rsidR="00A419DE" w:rsidRPr="00117B0A">
        <w:rPr>
          <w:color w:val="000000"/>
          <w:sz w:val="28"/>
          <w:szCs w:val="28"/>
        </w:rPr>
        <w:t>.</w:t>
      </w:r>
      <w:r w:rsidR="00117B0A" w:rsidRPr="00117B0A">
        <w:rPr>
          <w:color w:val="000000"/>
          <w:sz w:val="28"/>
          <w:szCs w:val="28"/>
        </w:rPr>
        <w:t>11</w:t>
      </w:r>
      <w:r w:rsidR="00A419DE" w:rsidRPr="00117B0A">
        <w:rPr>
          <w:color w:val="000000"/>
          <w:sz w:val="28"/>
          <w:szCs w:val="28"/>
        </w:rPr>
        <w:t>.202</w:t>
      </w:r>
      <w:r w:rsidR="00117B0A" w:rsidRPr="00117B0A">
        <w:rPr>
          <w:color w:val="000000"/>
          <w:sz w:val="28"/>
          <w:szCs w:val="28"/>
        </w:rPr>
        <w:t>4</w:t>
      </w:r>
      <w:r w:rsidR="00A419DE" w:rsidRPr="00117B0A">
        <w:rPr>
          <w:color w:val="000000"/>
          <w:sz w:val="28"/>
          <w:szCs w:val="28"/>
        </w:rPr>
        <w:t xml:space="preserve"> </w:t>
      </w:r>
      <w:r w:rsidRPr="00117B0A">
        <w:rPr>
          <w:color w:val="000000"/>
          <w:sz w:val="28"/>
          <w:szCs w:val="28"/>
        </w:rPr>
        <w:t>№</w:t>
      </w:r>
      <w:r w:rsidR="00117B0A" w:rsidRPr="00117B0A">
        <w:rPr>
          <w:color w:val="000000"/>
          <w:sz w:val="28"/>
          <w:szCs w:val="28"/>
        </w:rPr>
        <w:t>518</w:t>
      </w:r>
      <w:r w:rsidRPr="00117B0A">
        <w:rPr>
          <w:color w:val="000000"/>
          <w:sz w:val="28"/>
          <w:szCs w:val="28"/>
        </w:rPr>
        <w:t xml:space="preserve"> «</w:t>
      </w:r>
      <w:r w:rsidR="007A5F6A" w:rsidRPr="00117B0A">
        <w:rPr>
          <w:color w:val="000000"/>
          <w:sz w:val="28"/>
          <w:szCs w:val="28"/>
        </w:rPr>
        <w:t>Об одобрении Прогноза социально-экономического развития на 202</w:t>
      </w:r>
      <w:r w:rsidR="00117B0A" w:rsidRPr="00117B0A">
        <w:rPr>
          <w:color w:val="000000"/>
          <w:sz w:val="28"/>
          <w:szCs w:val="28"/>
        </w:rPr>
        <w:t>5</w:t>
      </w:r>
      <w:r w:rsidR="007A5F6A" w:rsidRPr="00117B0A">
        <w:rPr>
          <w:color w:val="000000"/>
          <w:sz w:val="28"/>
          <w:szCs w:val="28"/>
        </w:rPr>
        <w:t>-202</w:t>
      </w:r>
      <w:r w:rsidR="00117B0A" w:rsidRPr="00117B0A">
        <w:rPr>
          <w:color w:val="000000"/>
          <w:sz w:val="28"/>
          <w:szCs w:val="28"/>
        </w:rPr>
        <w:t>7</w:t>
      </w:r>
      <w:r w:rsidR="007A5F6A" w:rsidRPr="00117B0A">
        <w:rPr>
          <w:color w:val="000000"/>
          <w:sz w:val="28"/>
          <w:szCs w:val="28"/>
        </w:rPr>
        <w:t xml:space="preserve"> г</w:t>
      </w:r>
      <w:r w:rsidR="00A419DE" w:rsidRPr="00117B0A">
        <w:rPr>
          <w:color w:val="000000"/>
          <w:sz w:val="28"/>
          <w:szCs w:val="28"/>
        </w:rPr>
        <w:t xml:space="preserve">оды муниципального образования </w:t>
      </w:r>
      <w:r w:rsidR="007A5F6A" w:rsidRPr="00117B0A">
        <w:rPr>
          <w:color w:val="000000"/>
          <w:sz w:val="28"/>
          <w:szCs w:val="28"/>
        </w:rPr>
        <w:t>Ку</w:t>
      </w:r>
      <w:r w:rsidR="00A419DE" w:rsidRPr="00117B0A">
        <w:rPr>
          <w:color w:val="000000"/>
          <w:sz w:val="28"/>
          <w:szCs w:val="28"/>
        </w:rPr>
        <w:t>зьмоловское городское</w:t>
      </w:r>
      <w:r w:rsidR="00A419DE" w:rsidRPr="00F153E7">
        <w:rPr>
          <w:color w:val="000000"/>
          <w:sz w:val="28"/>
          <w:szCs w:val="28"/>
        </w:rPr>
        <w:t xml:space="preserve"> поселение</w:t>
      </w:r>
      <w:r w:rsidR="007A5F6A" w:rsidRPr="00F153E7">
        <w:rPr>
          <w:color w:val="000000"/>
          <w:sz w:val="28"/>
          <w:szCs w:val="28"/>
        </w:rPr>
        <w:t xml:space="preserve"> Всеволожского муниципального района Ленинградской области</w:t>
      </w:r>
      <w:r w:rsidRPr="00F153E7">
        <w:rPr>
          <w:color w:val="000000"/>
          <w:sz w:val="28"/>
          <w:szCs w:val="28"/>
        </w:rPr>
        <w:t>» считать утратившим силу.</w:t>
      </w:r>
    </w:p>
    <w:p w:rsidR="00447C8C" w:rsidRPr="00F153E7" w:rsidRDefault="00447C8C" w:rsidP="00A419DE">
      <w:pPr>
        <w:numPr>
          <w:ilvl w:val="0"/>
          <w:numId w:val="13"/>
        </w:numPr>
        <w:ind w:left="0" w:right="1" w:firstLine="851"/>
        <w:jc w:val="both"/>
        <w:rPr>
          <w:color w:val="000000"/>
          <w:sz w:val="28"/>
          <w:szCs w:val="28"/>
        </w:rPr>
      </w:pPr>
      <w:r w:rsidRPr="00F153E7">
        <w:rPr>
          <w:color w:val="000000"/>
          <w:sz w:val="28"/>
          <w:szCs w:val="28"/>
        </w:rPr>
        <w:t xml:space="preserve">Настоящее постановление подлежит официальному опубликованию в газете «Кузьмоловский вестник» </w:t>
      </w:r>
      <w:r w:rsidR="00E8121D" w:rsidRPr="00F153E7">
        <w:rPr>
          <w:color w:val="000000"/>
          <w:sz w:val="28"/>
          <w:szCs w:val="28"/>
        </w:rPr>
        <w:t>приложение к газете «Всеволожские вести», и разместить в информационно- телекоммуникационной сети «Интернет».</w:t>
      </w:r>
    </w:p>
    <w:p w:rsidR="00447C8C" w:rsidRPr="00F153E7" w:rsidRDefault="00447C8C" w:rsidP="00A419DE">
      <w:pPr>
        <w:numPr>
          <w:ilvl w:val="0"/>
          <w:numId w:val="13"/>
        </w:numPr>
        <w:ind w:left="0" w:right="1" w:firstLine="851"/>
        <w:jc w:val="both"/>
        <w:rPr>
          <w:color w:val="000000"/>
          <w:sz w:val="28"/>
          <w:szCs w:val="28"/>
        </w:rPr>
      </w:pPr>
      <w:r w:rsidRPr="00F153E7">
        <w:rPr>
          <w:color w:val="000000"/>
          <w:sz w:val="28"/>
          <w:szCs w:val="28"/>
        </w:rPr>
        <w:t xml:space="preserve">Настоящее постановление </w:t>
      </w:r>
      <w:r w:rsidR="00661D7D" w:rsidRPr="00F153E7">
        <w:rPr>
          <w:color w:val="000000"/>
          <w:sz w:val="28"/>
          <w:szCs w:val="28"/>
        </w:rPr>
        <w:t>вступает в силу после его официального опубликования</w:t>
      </w:r>
      <w:r w:rsidRPr="00F153E7">
        <w:rPr>
          <w:color w:val="000000"/>
          <w:sz w:val="28"/>
          <w:szCs w:val="28"/>
        </w:rPr>
        <w:t>.</w:t>
      </w:r>
    </w:p>
    <w:p w:rsidR="00447C8C" w:rsidRPr="00F153E7" w:rsidRDefault="00447C8C" w:rsidP="00A419DE">
      <w:pPr>
        <w:numPr>
          <w:ilvl w:val="0"/>
          <w:numId w:val="13"/>
        </w:numPr>
        <w:ind w:left="0" w:right="1" w:firstLine="851"/>
        <w:jc w:val="both"/>
        <w:rPr>
          <w:color w:val="000000"/>
          <w:sz w:val="28"/>
          <w:szCs w:val="28"/>
        </w:rPr>
      </w:pPr>
      <w:r w:rsidRPr="00F153E7">
        <w:rPr>
          <w:color w:val="000000"/>
          <w:sz w:val="28"/>
          <w:szCs w:val="28"/>
        </w:rPr>
        <w:t>Контроль исполнения настоящего постановления оставляю за собой.</w:t>
      </w:r>
    </w:p>
    <w:p w:rsidR="009D7DDC" w:rsidRPr="009D7DDC" w:rsidRDefault="009D7DDC" w:rsidP="009D7DDC">
      <w:pPr>
        <w:pStyle w:val="ab"/>
        <w:ind w:left="0" w:firstLine="567"/>
        <w:outlineLvl w:val="0"/>
        <w:rPr>
          <w:szCs w:val="28"/>
        </w:rPr>
      </w:pPr>
    </w:p>
    <w:p w:rsidR="009D7DDC" w:rsidRPr="009D7DDC" w:rsidRDefault="009D7DDC" w:rsidP="009D7DDC">
      <w:pPr>
        <w:spacing w:line="360" w:lineRule="auto"/>
        <w:rPr>
          <w:sz w:val="28"/>
          <w:szCs w:val="28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6"/>
        <w:gridCol w:w="4638"/>
      </w:tblGrid>
      <w:tr w:rsidR="00FB6519" w:rsidTr="00B92A43">
        <w:trPr>
          <w:jc w:val="center"/>
        </w:trPr>
        <w:tc>
          <w:tcPr>
            <w:tcW w:w="5210" w:type="dxa"/>
          </w:tcPr>
          <w:p w:rsidR="00FB6519" w:rsidRDefault="00172B56" w:rsidP="003176D7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FB6519" w:rsidRPr="00307B8B">
              <w:rPr>
                <w:sz w:val="28"/>
                <w:szCs w:val="28"/>
              </w:rPr>
              <w:t xml:space="preserve"> </w:t>
            </w:r>
            <w:r w:rsidR="00FB6519">
              <w:rPr>
                <w:sz w:val="28"/>
                <w:szCs w:val="28"/>
              </w:rPr>
              <w:t>администрации</w:t>
            </w:r>
          </w:p>
        </w:tc>
        <w:tc>
          <w:tcPr>
            <w:tcW w:w="5211" w:type="dxa"/>
          </w:tcPr>
          <w:p w:rsidR="00FB6519" w:rsidRDefault="00172B56" w:rsidP="00117B0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Д.В.Кобзев</w:t>
            </w:r>
          </w:p>
        </w:tc>
      </w:tr>
    </w:tbl>
    <w:p w:rsidR="00037018" w:rsidRDefault="00037018" w:rsidP="00ED1DAA">
      <w:pPr>
        <w:jc w:val="both"/>
        <w:rPr>
          <w:sz w:val="28"/>
          <w:szCs w:val="28"/>
        </w:rPr>
      </w:pPr>
    </w:p>
    <w:p w:rsidR="00037018" w:rsidRDefault="00037018" w:rsidP="00ED1DAA">
      <w:pPr>
        <w:jc w:val="both"/>
        <w:rPr>
          <w:sz w:val="28"/>
          <w:szCs w:val="28"/>
        </w:rPr>
      </w:pPr>
    </w:p>
    <w:p w:rsidR="00ED4A89" w:rsidRDefault="00ED4A89" w:rsidP="008E64FB">
      <w:pPr>
        <w:rPr>
          <w:sz w:val="28"/>
          <w:szCs w:val="28"/>
        </w:rPr>
      </w:pPr>
    </w:p>
    <w:p w:rsidR="0015039C" w:rsidRDefault="0015039C" w:rsidP="008E64FB">
      <w:pPr>
        <w:rPr>
          <w:sz w:val="28"/>
          <w:szCs w:val="28"/>
        </w:rPr>
      </w:pPr>
    </w:p>
    <w:p w:rsidR="0015039C" w:rsidRDefault="0015039C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8E64FB">
      <w:pPr>
        <w:rPr>
          <w:sz w:val="28"/>
          <w:szCs w:val="28"/>
        </w:rPr>
      </w:pPr>
    </w:p>
    <w:p w:rsidR="00CB3E18" w:rsidRDefault="00CB3E18" w:rsidP="00172B56">
      <w:pPr>
        <w:pStyle w:val="Default"/>
        <w:rPr>
          <w:bCs/>
          <w:sz w:val="28"/>
          <w:szCs w:val="28"/>
        </w:rPr>
        <w:sectPr w:rsidR="00CB3E18" w:rsidSect="00CB3E18">
          <w:headerReference w:type="even" r:id="rId9"/>
          <w:pgSz w:w="11906" w:h="16838"/>
          <w:pgMar w:top="992" w:right="1134" w:bottom="992" w:left="1418" w:header="709" w:footer="709" w:gutter="0"/>
          <w:cols w:space="708"/>
          <w:titlePg/>
          <w:docGrid w:linePitch="360"/>
        </w:sectPr>
      </w:pPr>
    </w:p>
    <w:p w:rsidR="00037018" w:rsidRPr="001D6CFF" w:rsidRDefault="00037018" w:rsidP="00037018">
      <w:pPr>
        <w:pStyle w:val="Default"/>
        <w:jc w:val="right"/>
        <w:rPr>
          <w:bCs/>
          <w:sz w:val="28"/>
          <w:szCs w:val="28"/>
        </w:rPr>
      </w:pPr>
      <w:r w:rsidRPr="001D6CFF">
        <w:rPr>
          <w:bCs/>
          <w:sz w:val="28"/>
          <w:szCs w:val="28"/>
        </w:rPr>
        <w:t>Приложение</w:t>
      </w:r>
      <w:r w:rsidR="00E230EF" w:rsidRPr="001D6CFF">
        <w:rPr>
          <w:bCs/>
          <w:sz w:val="28"/>
          <w:szCs w:val="28"/>
        </w:rPr>
        <w:t xml:space="preserve"> №1</w:t>
      </w:r>
      <w:r w:rsidRPr="001D6CFF">
        <w:rPr>
          <w:bCs/>
          <w:sz w:val="28"/>
          <w:szCs w:val="28"/>
        </w:rPr>
        <w:t xml:space="preserve"> </w:t>
      </w:r>
    </w:p>
    <w:p w:rsidR="00037018" w:rsidRPr="001D6CFF" w:rsidRDefault="00037018" w:rsidP="00037018">
      <w:pPr>
        <w:pStyle w:val="Default"/>
        <w:jc w:val="right"/>
        <w:rPr>
          <w:bCs/>
          <w:sz w:val="28"/>
          <w:szCs w:val="28"/>
        </w:rPr>
      </w:pPr>
      <w:r w:rsidRPr="001D6CFF">
        <w:rPr>
          <w:bCs/>
          <w:sz w:val="28"/>
          <w:szCs w:val="28"/>
        </w:rPr>
        <w:t xml:space="preserve">                                                                         к </w:t>
      </w:r>
      <w:r w:rsidR="0000468B" w:rsidRPr="001D6CFF">
        <w:rPr>
          <w:bCs/>
          <w:sz w:val="28"/>
          <w:szCs w:val="28"/>
        </w:rPr>
        <w:t>постановлению</w:t>
      </w:r>
      <w:r w:rsidRPr="001D6CFF">
        <w:rPr>
          <w:bCs/>
          <w:sz w:val="28"/>
          <w:szCs w:val="28"/>
        </w:rPr>
        <w:t xml:space="preserve"> администрации</w:t>
      </w:r>
    </w:p>
    <w:p w:rsidR="00037018" w:rsidRPr="00F36982" w:rsidRDefault="00037018" w:rsidP="00037018">
      <w:pPr>
        <w:pStyle w:val="Default"/>
        <w:jc w:val="right"/>
        <w:rPr>
          <w:bCs/>
          <w:sz w:val="28"/>
          <w:szCs w:val="28"/>
        </w:rPr>
      </w:pPr>
      <w:r w:rsidRPr="001D6CFF">
        <w:rPr>
          <w:bCs/>
          <w:sz w:val="28"/>
          <w:szCs w:val="28"/>
        </w:rPr>
        <w:t xml:space="preserve">                                                                            от </w:t>
      </w:r>
      <w:r w:rsidR="003B68C0">
        <w:rPr>
          <w:bCs/>
          <w:sz w:val="28"/>
          <w:szCs w:val="28"/>
        </w:rPr>
        <w:t>12.11.2025</w:t>
      </w:r>
      <w:r w:rsidR="00837C84" w:rsidRPr="001D6CFF">
        <w:rPr>
          <w:bCs/>
          <w:sz w:val="28"/>
          <w:szCs w:val="28"/>
        </w:rPr>
        <w:t xml:space="preserve"> года</w:t>
      </w:r>
      <w:r w:rsidR="008C5546" w:rsidRPr="001D6CFF">
        <w:rPr>
          <w:bCs/>
          <w:sz w:val="28"/>
          <w:szCs w:val="28"/>
        </w:rPr>
        <w:t xml:space="preserve"> </w:t>
      </w:r>
      <w:r w:rsidRPr="001D6CFF">
        <w:rPr>
          <w:bCs/>
          <w:sz w:val="28"/>
          <w:szCs w:val="28"/>
        </w:rPr>
        <w:t>№</w:t>
      </w:r>
      <w:r w:rsidR="003B68C0">
        <w:rPr>
          <w:bCs/>
          <w:sz w:val="28"/>
          <w:szCs w:val="28"/>
        </w:rPr>
        <w:t>446</w:t>
      </w:r>
    </w:p>
    <w:p w:rsidR="00037018" w:rsidRDefault="00037018" w:rsidP="0074457C">
      <w:pPr>
        <w:pStyle w:val="Default"/>
        <w:rPr>
          <w:bCs/>
          <w:sz w:val="28"/>
          <w:szCs w:val="28"/>
        </w:rPr>
      </w:pPr>
    </w:p>
    <w:tbl>
      <w:tblPr>
        <w:tblW w:w="15168" w:type="dxa"/>
        <w:tblLayout w:type="fixed"/>
        <w:tblLook w:val="04A0" w:firstRow="1" w:lastRow="0" w:firstColumn="1" w:lastColumn="0" w:noHBand="0" w:noVBand="1"/>
      </w:tblPr>
      <w:tblGrid>
        <w:gridCol w:w="720"/>
        <w:gridCol w:w="4980"/>
        <w:gridCol w:w="1900"/>
        <w:gridCol w:w="1780"/>
        <w:gridCol w:w="1393"/>
        <w:gridCol w:w="1418"/>
        <w:gridCol w:w="1559"/>
        <w:gridCol w:w="1418"/>
      </w:tblGrid>
      <w:tr w:rsidR="001D6CFF" w:rsidRPr="001D6CFF" w:rsidTr="001D6CFF">
        <w:trPr>
          <w:trHeight w:val="375"/>
        </w:trPr>
        <w:tc>
          <w:tcPr>
            <w:tcW w:w="151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D6CFF">
              <w:rPr>
                <w:b/>
                <w:bCs/>
                <w:color w:val="000000"/>
                <w:sz w:val="28"/>
                <w:szCs w:val="28"/>
              </w:rPr>
              <w:t>Основные показатели прогноза социально-экономического развития муниципального образования Кузьмоловское городское поселение Всеволожского муниципального района Ленинградской области 2026-2028 годы</w:t>
            </w:r>
          </w:p>
        </w:tc>
      </w:tr>
      <w:tr w:rsidR="001D6CFF" w:rsidRPr="001D6CFF" w:rsidTr="001D6CFF">
        <w:trPr>
          <w:trHeight w:val="31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6CFF" w:rsidRPr="001D6CFF" w:rsidRDefault="001D6CFF" w:rsidP="001D6CFF"/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6CFF" w:rsidRPr="001D6CFF" w:rsidRDefault="001D6CFF" w:rsidP="001D6CFF"/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6CFF" w:rsidRPr="001D6CFF" w:rsidRDefault="001D6CFF" w:rsidP="001D6CFF"/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6CFF" w:rsidRPr="001D6CFF" w:rsidRDefault="001D6CFF" w:rsidP="001D6CFF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6CFF" w:rsidRPr="001D6CFF" w:rsidRDefault="001D6CFF" w:rsidP="001D6CFF"/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6CFF" w:rsidRPr="001D6CFF" w:rsidRDefault="001D6CFF" w:rsidP="001D6CFF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6CFF" w:rsidRPr="001D6CFF" w:rsidRDefault="001D6CFF" w:rsidP="001D6CFF"/>
        </w:tc>
      </w:tr>
      <w:tr w:rsidR="001D6CFF" w:rsidRPr="001D6CFF" w:rsidTr="001D6CFF">
        <w:trPr>
          <w:trHeight w:val="330"/>
        </w:trPr>
        <w:tc>
          <w:tcPr>
            <w:tcW w:w="7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№ п/п</w:t>
            </w:r>
          </w:p>
        </w:tc>
        <w:tc>
          <w:tcPr>
            <w:tcW w:w="49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Наименование, раздела, показателя</w:t>
            </w:r>
          </w:p>
        </w:tc>
        <w:tc>
          <w:tcPr>
            <w:tcW w:w="19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3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439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Прогноз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2028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Демографические показатели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Численность населения (на 1 января года)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13 531,00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13 480,00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13 806,00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13 986,00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14 064,00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в том числе: городское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12 786,00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12 727,00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13 050,00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13 228,00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13 305,00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 xml:space="preserve">                      сельское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745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759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Численность населения среднегодовая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13 506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13 643,0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13 896,0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14 025,0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14 011,0</w:t>
            </w:r>
          </w:p>
        </w:tc>
      </w:tr>
      <w:tr w:rsidR="001D6CFF" w:rsidRPr="001D6CFF" w:rsidTr="001D6CFF">
        <w:trPr>
          <w:trHeight w:val="64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Число родившихся (без учета мертворожденных)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57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Число умерших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110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Естественный прирост ( -убыль)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-58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-50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-57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-53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-53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Число прибывших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321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374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Число убывших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314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325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Миграционный прирост (-убыль)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49</w:t>
            </w:r>
          </w:p>
        </w:tc>
      </w:tr>
      <w:tr w:rsidR="001D6CFF" w:rsidRPr="001D6CFF" w:rsidTr="001D6CFF">
        <w:trPr>
          <w:trHeight w:val="64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Общий коэффициент рождаемости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чел. на 1 тыс. чел. населения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4,1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4,1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4,1</w:t>
            </w:r>
          </w:p>
        </w:tc>
      </w:tr>
      <w:tr w:rsidR="001D6CFF" w:rsidRPr="001D6CFF" w:rsidTr="001D6CFF">
        <w:trPr>
          <w:trHeight w:val="64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Общий коэффициент смертности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чел. на 1 тыс. чел. населения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7,3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7,8</w:t>
            </w:r>
          </w:p>
        </w:tc>
      </w:tr>
      <w:tr w:rsidR="001D6CFF" w:rsidRPr="001D6CFF" w:rsidTr="001D6CFF">
        <w:trPr>
          <w:trHeight w:val="64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Коэффициент естественного прироста (убыли)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чел. на 1 тыс. чел. населения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-4,3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-3,7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-3,8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-3,8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-3,8</w:t>
            </w:r>
          </w:p>
        </w:tc>
      </w:tr>
      <w:tr w:rsidR="001D6CFF" w:rsidRPr="001D6CFF" w:rsidTr="001D6CFF">
        <w:trPr>
          <w:trHeight w:val="64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Коэффициент миграционного прироста (убыли)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чел. на 1 тыс. чел. населения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0,6</w:t>
            </w:r>
          </w:p>
        </w:tc>
        <w:tc>
          <w:tcPr>
            <w:tcW w:w="13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3,5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Промышленное производство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D6CFF" w:rsidRPr="001D6CFF" w:rsidTr="001D6CFF">
        <w:trPr>
          <w:trHeight w:val="127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Число хозяйствующих субъектов (предприятий, организаций), осуществляющих производственную деятельность на территории поселения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93</w:t>
            </w:r>
          </w:p>
        </w:tc>
      </w:tr>
      <w:tr w:rsidR="001D6CFF" w:rsidRPr="001D6CFF" w:rsidTr="001D6CFF">
        <w:trPr>
          <w:trHeight w:val="127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9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Среднесписочная численность работников организаций по муниципальному образованию, не относящимся к субъектам малого предпринимательства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6 552,00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6 791,00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6 805,00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6 863,00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6 912,00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9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 xml:space="preserve">Отгружено товаров собственного производства, выполнено работ и услуг по организациям, не относящимся к субъектам малого предпринимательства (включая средние предприятия)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29 201 917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30 983 234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32 656 329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33 962 582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35 321 085</w:t>
            </w:r>
          </w:p>
        </w:tc>
      </w:tr>
      <w:tr w:rsidR="001D6CFF" w:rsidRPr="001D6CFF" w:rsidTr="001D6CFF">
        <w:trPr>
          <w:trHeight w:val="1590"/>
        </w:trPr>
        <w:tc>
          <w:tcPr>
            <w:tcW w:w="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% к предыдущему году в действующих ценах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145,3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106,1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104,0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9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Оборот розничной торговли, общественного питания, грузооборот автомобильного транспорта и объем платных услуг населению по организациям, не относящимся к субъектам малого предпринимательства (включая средние предприятия)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6 412 251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6 803 399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7 170 782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7 457 613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7 755 918</w:t>
            </w:r>
          </w:p>
        </w:tc>
      </w:tr>
      <w:tr w:rsidR="001D6CFF" w:rsidRPr="001D6CFF" w:rsidTr="001D6CFF">
        <w:trPr>
          <w:trHeight w:val="2010"/>
        </w:trPr>
        <w:tc>
          <w:tcPr>
            <w:tcW w:w="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% к предыдущему году в действующих ценах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106,1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104,0</w:t>
            </w:r>
          </w:p>
        </w:tc>
      </w:tr>
      <w:tr w:rsidR="001D6CFF" w:rsidRPr="001D6CFF" w:rsidTr="001D6CFF">
        <w:trPr>
          <w:trHeight w:val="413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III</w:t>
            </w:r>
          </w:p>
        </w:tc>
        <w:tc>
          <w:tcPr>
            <w:tcW w:w="68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Сельское, лесное хозяйство, охота, рыболовство и рыбоводство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IV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Строительство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V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D6CFF" w:rsidRPr="001D6CFF" w:rsidTr="001D6CFF">
        <w:trPr>
          <w:trHeight w:val="632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Протяженность автодорог общего пользования местного значения (на конец года)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километр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19,3</w:t>
            </w:r>
          </w:p>
        </w:tc>
      </w:tr>
      <w:tr w:rsidR="001D6CFF" w:rsidRPr="001D6CFF" w:rsidTr="001D6CFF">
        <w:trPr>
          <w:trHeight w:val="346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Протяженность автодорог общего пользования местного значения с твердым покрытием (на конец года)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километр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19,3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19,3</w:t>
            </w:r>
          </w:p>
        </w:tc>
      </w:tr>
      <w:tr w:rsidR="001D6CFF" w:rsidRPr="001D6CFF" w:rsidTr="001D6CFF">
        <w:trPr>
          <w:trHeight w:val="159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Удельный вес автомобильных дорог общего пользования местного значения с твердым покрытием в общей протяженности автомобильных дорог общего пользования местного значения (на конец года)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100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VI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Потребительский рынок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D6CFF" w:rsidRPr="001D6CFF" w:rsidTr="001D6CFF">
        <w:trPr>
          <w:trHeight w:val="64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Количество торговых точек (магазины, павильоны, автолавки и др.)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59</w:t>
            </w:r>
          </w:p>
        </w:tc>
      </w:tr>
      <w:tr w:rsidR="001D6CFF" w:rsidRPr="001D6CFF" w:rsidTr="001D6CFF">
        <w:trPr>
          <w:trHeight w:val="64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Площадь торгового зала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 xml:space="preserve">Кв. метров общей площади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6 081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6 081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6 081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6 169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6 249</w:t>
            </w:r>
          </w:p>
        </w:tc>
      </w:tr>
      <w:tr w:rsidR="001D6CFF" w:rsidRPr="001D6CFF" w:rsidTr="001D6CFF">
        <w:trPr>
          <w:trHeight w:val="64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Количество пунктов общественного питания (рестораны, столовые, кафе и др.)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8</w:t>
            </w:r>
          </w:p>
        </w:tc>
      </w:tr>
      <w:tr w:rsidR="001D6CFF" w:rsidRPr="001D6CFF" w:rsidTr="001D6CFF">
        <w:trPr>
          <w:trHeight w:val="127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Количество пунктов бытового обслуживания населения (бани, парикмахерские, прачечные, химчистки, ремонтные и пошивочные мастерские, автосервисы)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7631B2" w:rsidP="001D6C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</w:t>
            </w:r>
            <w:r w:rsidR="001D6CFF" w:rsidRPr="001D6CF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7631B2" w:rsidP="001D6C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</w:t>
            </w:r>
            <w:r w:rsidRPr="001D6CF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7631B2" w:rsidP="001D6C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</w:t>
            </w:r>
            <w:r w:rsidR="001D6CFF" w:rsidRPr="001D6CF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7631B2" w:rsidP="001D6C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</w:t>
            </w:r>
            <w:r w:rsidR="001D6CFF" w:rsidRPr="001D6CF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7631B2" w:rsidP="001D6C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</w:t>
            </w:r>
            <w:r w:rsidR="001D6CFF" w:rsidRPr="001D6CFF">
              <w:rPr>
                <w:color w:val="000000"/>
                <w:sz w:val="24"/>
                <w:szCs w:val="24"/>
              </w:rPr>
              <w:t>8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VII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Малое и среднее предпринимательство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D6CFF" w:rsidRPr="001D6CFF" w:rsidTr="001D6CFF">
        <w:trPr>
          <w:trHeight w:val="64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Количество малых и средних предприятий, включая микропредприятия (на конец года)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194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217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VIII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Инвестиции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Инвестиции в основной капитал за счет средств бюджета муниципального образования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42 652,00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25 533,70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11 988,80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2 269,80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1 395,80</w:t>
            </w:r>
          </w:p>
        </w:tc>
      </w:tr>
      <w:tr w:rsidR="001D6CFF" w:rsidRPr="001D6CFF" w:rsidTr="001D6CFF">
        <w:trPr>
          <w:trHeight w:val="1590"/>
        </w:trPr>
        <w:tc>
          <w:tcPr>
            <w:tcW w:w="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% к предыдущему году в действующих ценах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120,6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59,9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47,0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18,9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61,5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9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Инвестиции в основной капитал, осуществляемые организациями, находящимися на территории муниципального образования (без субъектов малого предпринимательства)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914 773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859 802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894 194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929 962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929 962</w:t>
            </w:r>
          </w:p>
        </w:tc>
      </w:tr>
      <w:tr w:rsidR="001D6CFF" w:rsidRPr="001D6CFF" w:rsidTr="001D6CFF">
        <w:trPr>
          <w:trHeight w:val="1590"/>
        </w:trPr>
        <w:tc>
          <w:tcPr>
            <w:tcW w:w="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% к предыдущему году в действующих ценах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127,6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94,0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100,0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Муниципальный долг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тыс руб.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0</w:t>
            </w:r>
          </w:p>
        </w:tc>
      </w:tr>
      <w:tr w:rsidR="001D6CFF" w:rsidRPr="001D6CFF" w:rsidTr="001D6CFF">
        <w:trPr>
          <w:trHeight w:val="64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IX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 xml:space="preserve">Консолидированный бюджет муниципального образования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D6CFF" w:rsidRPr="001D6CFF" w:rsidTr="001D6CFF">
        <w:trPr>
          <w:trHeight w:val="64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1D6CFF">
              <w:rPr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1D6CFF">
              <w:rPr>
                <w:i/>
                <w:iCs/>
                <w:color w:val="000000"/>
                <w:sz w:val="24"/>
                <w:szCs w:val="24"/>
              </w:rPr>
              <w:t>Доходы консолидированного бюджета муниципального образования, всего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1D6CFF">
              <w:rPr>
                <w:i/>
                <w:iCs/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1D6CFF">
              <w:rPr>
                <w:i/>
                <w:iCs/>
                <w:color w:val="000000"/>
                <w:sz w:val="24"/>
                <w:szCs w:val="24"/>
              </w:rPr>
              <w:t>350 263,80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59302F" w:rsidP="001D6CF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585 774,50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59302F" w:rsidP="001D6CF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361 602,30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59302F" w:rsidP="001D6CF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332 906,90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59302F" w:rsidP="001D6CF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348 226,50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Собственные (налоговые и неналоговые)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280 246,40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59302F" w:rsidP="001D6C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427 157,90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59302F" w:rsidP="001D6C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308 304,70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59302F" w:rsidP="001D6C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315 539,30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59302F" w:rsidP="001D6C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331 821,40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Налоговые доходы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185 984,70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59302F" w:rsidP="001D6C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216 391,60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59302F" w:rsidP="001D6C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235 455,00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59302F" w:rsidP="001D6C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251 529,50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59302F" w:rsidP="001D6C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267 122,50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Неналоговые доходы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94 261,70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59302F" w:rsidP="001D6C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210 766,30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59302F" w:rsidP="001D6C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72 849,70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59302F" w:rsidP="001D6C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64 009,80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59302F" w:rsidP="001D6C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64 698,90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1.4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70 017,40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59302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158 616,</w:t>
            </w:r>
            <w:r w:rsidR="0059302F">
              <w:rPr>
                <w:color w:val="000000"/>
                <w:sz w:val="24"/>
                <w:szCs w:val="24"/>
              </w:rPr>
              <w:t>6</w:t>
            </w:r>
            <w:r w:rsidRPr="001D6CFF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59302F" w:rsidP="001D6C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53 297,60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59302F" w:rsidP="001D6C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17 367,60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59302F" w:rsidP="001D6C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16 405,10</w:t>
            </w:r>
          </w:p>
        </w:tc>
      </w:tr>
      <w:tr w:rsidR="001D6CFF" w:rsidRPr="001D6CFF" w:rsidTr="001D6CFF">
        <w:trPr>
          <w:trHeight w:val="64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1D6CFF">
              <w:rPr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i/>
                <w:iCs/>
                <w:color w:val="000000"/>
                <w:sz w:val="24"/>
                <w:szCs w:val="24"/>
              </w:rPr>
            </w:pPr>
            <w:r w:rsidRPr="001D6CFF">
              <w:rPr>
                <w:i/>
                <w:iCs/>
                <w:color w:val="000000"/>
                <w:sz w:val="24"/>
                <w:szCs w:val="24"/>
              </w:rPr>
              <w:t>Расходы консолидированного бюджета муниципального образования, всего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1D6CFF">
              <w:rPr>
                <w:i/>
                <w:iCs/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1D6CFF">
              <w:rPr>
                <w:i/>
                <w:iCs/>
                <w:color w:val="000000"/>
                <w:sz w:val="24"/>
                <w:szCs w:val="24"/>
              </w:rPr>
              <w:t>329 267,50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59302F" w:rsidP="001D6CF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620 235,10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59302F" w:rsidP="001D6CF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392 223,50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59302F" w:rsidP="001D6CF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314 996,50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59302F" w:rsidP="001D6CFF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341 795,10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 xml:space="preserve">    в том числе муниципальные программы</w:t>
            </w:r>
          </w:p>
        </w:tc>
        <w:tc>
          <w:tcPr>
            <w:tcW w:w="1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259 962,60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A56F45" w:rsidRDefault="00A56F45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A56F45">
              <w:rPr>
                <w:color w:val="000000"/>
                <w:sz w:val="24"/>
                <w:szCs w:val="24"/>
              </w:rPr>
              <w:t>539 815,30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59302F" w:rsidP="001D6C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295 036,80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59302F" w:rsidP="001D6C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194 679,50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59302F" w:rsidP="001D6C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200 291,00</w:t>
            </w:r>
          </w:p>
        </w:tc>
      </w:tr>
      <w:tr w:rsidR="001D6CFF" w:rsidRPr="001D6CFF" w:rsidTr="001D6CFF">
        <w:trPr>
          <w:trHeight w:val="64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Дефицит/профицит (-/+) консолидированного бюджета муниципального образования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тыс. руб.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20 996,30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59302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-34</w:t>
            </w:r>
            <w:r w:rsidR="0059302F">
              <w:rPr>
                <w:color w:val="000000"/>
                <w:sz w:val="24"/>
                <w:szCs w:val="24"/>
              </w:rPr>
              <w:t> 460,60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59302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-</w:t>
            </w:r>
            <w:r w:rsidR="0059302F">
              <w:rPr>
                <w:color w:val="000000"/>
                <w:sz w:val="24"/>
                <w:szCs w:val="24"/>
              </w:rPr>
              <w:t>30 621,20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A56F45" w:rsidP="001D6C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17 910,40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A56F45" w:rsidP="001D6CF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6 431,40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X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Рынок труда и занятость населения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Среднемесячная номинальная начисленная заработная плата в целом по муниципальному образованию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Рублей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110 892,10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118 700,00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125 109,80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130 114,20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135 318,80</w:t>
            </w:r>
          </w:p>
        </w:tc>
      </w:tr>
      <w:tr w:rsidR="001D6CFF" w:rsidRPr="001D6CFF" w:rsidTr="001D6CFF">
        <w:trPr>
          <w:trHeight w:val="960"/>
        </w:trPr>
        <w:tc>
          <w:tcPr>
            <w:tcW w:w="7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% к предыдущему году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120,7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104,0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XI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Развитие социальной сферы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 xml:space="preserve">Уровень обеспеченности (на конец года):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число лечебно-профилактических организаций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814A47" w:rsidRDefault="00814A47" w:rsidP="001D6CFF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814A47" w:rsidRDefault="00814A47" w:rsidP="001D6CFF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814A47" w:rsidRDefault="00814A47" w:rsidP="001D6CFF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814A47" w:rsidRDefault="00814A47" w:rsidP="001D6CFF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814A47" w:rsidRDefault="00814A47" w:rsidP="001D6CFF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число общедоступными библиотеками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 xml:space="preserve">учреждениями культурно-досугового типа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8D74AA" w:rsidRDefault="008D74AA" w:rsidP="001D6CFF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8D74AA" w:rsidRDefault="008D74AA" w:rsidP="001D6CFF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8D74AA" w:rsidRDefault="008D74AA" w:rsidP="001D6CFF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8D74AA" w:rsidRDefault="008D74AA" w:rsidP="001D6CFF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8D74AA" w:rsidRDefault="008D74AA" w:rsidP="001D6CFF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1D6CFF" w:rsidRPr="001D6CFF" w:rsidTr="001D6CFF">
        <w:trPr>
          <w:trHeight w:val="64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1.4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дошкольными образовательными учреждениями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</w:tr>
      <w:tr w:rsidR="001D6CFF" w:rsidRPr="001D6CFF" w:rsidTr="001D6CFF">
        <w:trPr>
          <w:trHeight w:val="33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XII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D6CFF">
              <w:rPr>
                <w:b/>
                <w:bCs/>
                <w:color w:val="000000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D6CFF" w:rsidRPr="001D6CFF" w:rsidTr="001D6CFF">
        <w:trPr>
          <w:trHeight w:val="64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Количество благоустроенных общественных территорий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0</w:t>
            </w:r>
          </w:p>
        </w:tc>
      </w:tr>
      <w:tr w:rsidR="001D6CFF" w:rsidRPr="001D6CFF" w:rsidTr="001D6CFF">
        <w:trPr>
          <w:trHeight w:val="64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D6CFF" w:rsidRPr="001D6CFF" w:rsidRDefault="001D6CFF" w:rsidP="001D6CFF">
            <w:pPr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Количество благоустроенных дворовых территорий (количество объектов)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D6CFF" w:rsidRPr="001D6CFF" w:rsidRDefault="001D6CFF" w:rsidP="001D6CFF">
            <w:pPr>
              <w:jc w:val="center"/>
              <w:rPr>
                <w:color w:val="000000"/>
                <w:sz w:val="24"/>
                <w:szCs w:val="24"/>
              </w:rPr>
            </w:pPr>
            <w:r w:rsidRPr="001D6CFF">
              <w:rPr>
                <w:color w:val="000000"/>
                <w:sz w:val="24"/>
                <w:szCs w:val="24"/>
              </w:rPr>
              <w:t>3</w:t>
            </w:r>
          </w:p>
        </w:tc>
      </w:tr>
    </w:tbl>
    <w:p w:rsidR="0074457C" w:rsidRDefault="0074457C" w:rsidP="0074457C">
      <w:pPr>
        <w:pStyle w:val="Default"/>
        <w:rPr>
          <w:bCs/>
          <w:sz w:val="28"/>
          <w:szCs w:val="28"/>
        </w:rPr>
      </w:pPr>
    </w:p>
    <w:p w:rsidR="00CB3E18" w:rsidRDefault="00CB3E18" w:rsidP="00CB3E18">
      <w:pPr>
        <w:rPr>
          <w:color w:val="000000"/>
          <w:sz w:val="24"/>
          <w:szCs w:val="24"/>
        </w:rPr>
        <w:sectPr w:rsidR="00CB3E18" w:rsidSect="00CB3E18">
          <w:pgSz w:w="16838" w:h="11906" w:orient="landscape"/>
          <w:pgMar w:top="1418" w:right="992" w:bottom="1276" w:left="992" w:header="709" w:footer="709" w:gutter="0"/>
          <w:cols w:space="708"/>
          <w:titlePg/>
          <w:docGrid w:linePitch="360"/>
        </w:sectPr>
      </w:pPr>
    </w:p>
    <w:p w:rsidR="0015039C" w:rsidRPr="00E452CC" w:rsidRDefault="0053226D" w:rsidP="007212AE">
      <w:pPr>
        <w:jc w:val="right"/>
        <w:rPr>
          <w:bCs/>
          <w:sz w:val="28"/>
          <w:szCs w:val="28"/>
        </w:rPr>
      </w:pPr>
      <w:r>
        <w:rPr>
          <w:sz w:val="28"/>
          <w:szCs w:val="28"/>
        </w:rPr>
        <w:t xml:space="preserve">  </w:t>
      </w:r>
      <w:r w:rsidR="0015039C" w:rsidRPr="00E452CC">
        <w:rPr>
          <w:bCs/>
          <w:sz w:val="28"/>
          <w:szCs w:val="28"/>
        </w:rPr>
        <w:t xml:space="preserve">Приложение №2 </w:t>
      </w:r>
    </w:p>
    <w:p w:rsidR="0015039C" w:rsidRPr="00E452CC" w:rsidRDefault="0015039C" w:rsidP="0015039C">
      <w:pPr>
        <w:pStyle w:val="Default"/>
        <w:jc w:val="right"/>
        <w:rPr>
          <w:bCs/>
          <w:sz w:val="28"/>
          <w:szCs w:val="28"/>
        </w:rPr>
      </w:pPr>
      <w:r w:rsidRPr="00E452CC">
        <w:rPr>
          <w:bCs/>
          <w:sz w:val="28"/>
          <w:szCs w:val="28"/>
        </w:rPr>
        <w:t xml:space="preserve">                                                                         к постановлению администрации</w:t>
      </w:r>
    </w:p>
    <w:p w:rsidR="0015039C" w:rsidRDefault="0015039C" w:rsidP="0015039C">
      <w:pPr>
        <w:pStyle w:val="Default"/>
        <w:jc w:val="right"/>
        <w:rPr>
          <w:bCs/>
          <w:sz w:val="28"/>
          <w:szCs w:val="28"/>
        </w:rPr>
      </w:pPr>
      <w:r w:rsidRPr="00E452CC">
        <w:rPr>
          <w:bCs/>
          <w:sz w:val="28"/>
          <w:szCs w:val="28"/>
        </w:rPr>
        <w:t xml:space="preserve">                                                                            от </w:t>
      </w:r>
      <w:r w:rsidR="003B68C0">
        <w:rPr>
          <w:bCs/>
          <w:sz w:val="28"/>
          <w:szCs w:val="28"/>
        </w:rPr>
        <w:t>12</w:t>
      </w:r>
      <w:r w:rsidR="00100141">
        <w:rPr>
          <w:bCs/>
          <w:sz w:val="28"/>
          <w:szCs w:val="28"/>
        </w:rPr>
        <w:t>.11.2025</w:t>
      </w:r>
      <w:r w:rsidR="00837C84" w:rsidRPr="00E452CC">
        <w:rPr>
          <w:bCs/>
          <w:sz w:val="28"/>
          <w:szCs w:val="28"/>
        </w:rPr>
        <w:t xml:space="preserve"> года</w:t>
      </w:r>
      <w:r w:rsidRPr="00E452CC">
        <w:rPr>
          <w:bCs/>
          <w:sz w:val="28"/>
          <w:szCs w:val="28"/>
        </w:rPr>
        <w:t xml:space="preserve"> №</w:t>
      </w:r>
      <w:r w:rsidR="00837C84" w:rsidRPr="00E452CC">
        <w:rPr>
          <w:bCs/>
          <w:sz w:val="28"/>
          <w:szCs w:val="28"/>
        </w:rPr>
        <w:t xml:space="preserve"> </w:t>
      </w:r>
      <w:r w:rsidR="00100141">
        <w:rPr>
          <w:bCs/>
          <w:sz w:val="28"/>
          <w:szCs w:val="28"/>
        </w:rPr>
        <w:t>44</w:t>
      </w:r>
      <w:r w:rsidR="003B68C0">
        <w:rPr>
          <w:bCs/>
          <w:sz w:val="28"/>
          <w:szCs w:val="28"/>
        </w:rPr>
        <w:t>6</w:t>
      </w:r>
    </w:p>
    <w:p w:rsidR="0015039C" w:rsidRDefault="0015039C" w:rsidP="00250576">
      <w:pPr>
        <w:rPr>
          <w:sz w:val="28"/>
          <w:szCs w:val="28"/>
        </w:rPr>
      </w:pPr>
    </w:p>
    <w:p w:rsidR="0015039C" w:rsidRPr="00C97A74" w:rsidRDefault="0015039C" w:rsidP="0015039C">
      <w:pPr>
        <w:pStyle w:val="1"/>
        <w:shd w:val="clear" w:color="auto" w:fill="FFFFFF" w:themeFill="background1"/>
        <w:ind w:right="-1"/>
        <w:rPr>
          <w:b/>
          <w:i/>
          <w:sz w:val="28"/>
          <w:szCs w:val="28"/>
        </w:rPr>
      </w:pPr>
      <w:bookmarkStart w:id="0" w:name="_Toc521483829"/>
      <w:r w:rsidRPr="00C97A74">
        <w:rPr>
          <w:b/>
          <w:sz w:val="28"/>
          <w:szCs w:val="28"/>
        </w:rPr>
        <w:t xml:space="preserve">Пояснительная записка </w:t>
      </w:r>
    </w:p>
    <w:p w:rsidR="0015039C" w:rsidRDefault="0015039C" w:rsidP="0015039C">
      <w:pPr>
        <w:pStyle w:val="1"/>
        <w:shd w:val="clear" w:color="auto" w:fill="FFFFFF" w:themeFill="background1"/>
        <w:ind w:right="-1"/>
        <w:rPr>
          <w:b/>
          <w:sz w:val="28"/>
          <w:szCs w:val="28"/>
        </w:rPr>
      </w:pPr>
      <w:r w:rsidRPr="00C97A74">
        <w:rPr>
          <w:b/>
          <w:sz w:val="28"/>
          <w:szCs w:val="28"/>
        </w:rPr>
        <w:t xml:space="preserve">по основным параметрам прогноза социально-экономического развития </w:t>
      </w:r>
      <w:bookmarkEnd w:id="0"/>
      <w:r w:rsidR="00661D7D">
        <w:rPr>
          <w:b/>
          <w:sz w:val="28"/>
          <w:szCs w:val="28"/>
        </w:rPr>
        <w:t xml:space="preserve">муниципального образования </w:t>
      </w:r>
      <w:r w:rsidRPr="0015039C">
        <w:rPr>
          <w:b/>
          <w:sz w:val="28"/>
          <w:szCs w:val="28"/>
        </w:rPr>
        <w:t>Кузьмоловское городское поселение Всеволожского муниципального района Ленинградской об</w:t>
      </w:r>
      <w:bookmarkStart w:id="1" w:name="_GoBack"/>
      <w:bookmarkEnd w:id="1"/>
      <w:r w:rsidRPr="0015039C">
        <w:rPr>
          <w:b/>
          <w:sz w:val="28"/>
          <w:szCs w:val="28"/>
        </w:rPr>
        <w:t>ласти на 202</w:t>
      </w:r>
      <w:r w:rsidR="00DB136B" w:rsidRPr="00DB136B">
        <w:rPr>
          <w:b/>
          <w:sz w:val="28"/>
          <w:szCs w:val="28"/>
        </w:rPr>
        <w:t>6</w:t>
      </w:r>
      <w:r w:rsidRPr="0015039C">
        <w:rPr>
          <w:b/>
          <w:sz w:val="28"/>
          <w:szCs w:val="28"/>
        </w:rPr>
        <w:t>-202</w:t>
      </w:r>
      <w:r w:rsidR="00DB136B" w:rsidRPr="00DB136B">
        <w:rPr>
          <w:b/>
          <w:sz w:val="28"/>
          <w:szCs w:val="28"/>
        </w:rPr>
        <w:t>8</w:t>
      </w:r>
      <w:r w:rsidRPr="0015039C">
        <w:rPr>
          <w:b/>
          <w:sz w:val="28"/>
          <w:szCs w:val="28"/>
        </w:rPr>
        <w:t xml:space="preserve"> годы</w:t>
      </w:r>
      <w:r w:rsidR="00481A0E">
        <w:rPr>
          <w:b/>
          <w:sz w:val="28"/>
          <w:szCs w:val="28"/>
        </w:rPr>
        <w:t xml:space="preserve"> </w:t>
      </w:r>
      <w:r w:rsidR="00481A0E" w:rsidRPr="00234812">
        <w:rPr>
          <w:b/>
          <w:sz w:val="28"/>
        </w:rPr>
        <w:t>(включая текущий отчетный период и оценку 202</w:t>
      </w:r>
      <w:r w:rsidR="00DB136B" w:rsidRPr="00DB136B">
        <w:rPr>
          <w:b/>
          <w:sz w:val="28"/>
        </w:rPr>
        <w:t>4</w:t>
      </w:r>
      <w:r w:rsidR="00481A0E" w:rsidRPr="00234812">
        <w:rPr>
          <w:b/>
          <w:sz w:val="28"/>
        </w:rPr>
        <w:t xml:space="preserve"> года)</w:t>
      </w:r>
    </w:p>
    <w:p w:rsidR="0015039C" w:rsidRDefault="0015039C" w:rsidP="0015039C"/>
    <w:p w:rsidR="00F67349" w:rsidRPr="00EC0043" w:rsidRDefault="00F67349" w:rsidP="00F67349">
      <w:pPr>
        <w:pStyle w:val="af2"/>
        <w:widowControl w:val="0"/>
        <w:spacing w:after="0"/>
        <w:ind w:firstLine="709"/>
        <w:jc w:val="both"/>
        <w:rPr>
          <w:sz w:val="28"/>
          <w:szCs w:val="28"/>
        </w:rPr>
      </w:pPr>
      <w:r w:rsidRPr="00EC0043">
        <w:rPr>
          <w:sz w:val="28"/>
          <w:szCs w:val="28"/>
        </w:rPr>
        <w:t>Прогноз социально-экономического развития муниципального образования Кузьмоловское городское поселение Всеволожского муниципального района Ленинградской области на 202</w:t>
      </w:r>
      <w:r w:rsidR="00DB136B" w:rsidRPr="00DB136B">
        <w:rPr>
          <w:sz w:val="28"/>
          <w:szCs w:val="28"/>
        </w:rPr>
        <w:t>6</w:t>
      </w:r>
      <w:r w:rsidRPr="00EC0043">
        <w:rPr>
          <w:sz w:val="28"/>
          <w:szCs w:val="28"/>
        </w:rPr>
        <w:t xml:space="preserve"> год и на плановый период 202</w:t>
      </w:r>
      <w:r w:rsidR="00DB136B" w:rsidRPr="00DB136B">
        <w:rPr>
          <w:sz w:val="28"/>
          <w:szCs w:val="28"/>
        </w:rPr>
        <w:t>7</w:t>
      </w:r>
      <w:r w:rsidRPr="00EC0043">
        <w:rPr>
          <w:sz w:val="28"/>
          <w:szCs w:val="28"/>
        </w:rPr>
        <w:t xml:space="preserve"> и 202</w:t>
      </w:r>
      <w:r w:rsidR="00DB136B" w:rsidRPr="00DB136B">
        <w:rPr>
          <w:sz w:val="28"/>
          <w:szCs w:val="28"/>
        </w:rPr>
        <w:t>8</w:t>
      </w:r>
      <w:r w:rsidRPr="00EC0043">
        <w:rPr>
          <w:sz w:val="28"/>
          <w:szCs w:val="28"/>
        </w:rPr>
        <w:t xml:space="preserve"> годов (далее - прогноз) разрабатывается с целью формирования вероятностной оценки социально-экономического состояния и определения параметров социально-экономического развития в прогнозируемом периоде в целях повышения эффективности управления социально-экономическими процессами в муниципальном образовании. </w:t>
      </w:r>
    </w:p>
    <w:p w:rsidR="00F67349" w:rsidRPr="00EC0043" w:rsidRDefault="00F67349" w:rsidP="00F67349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043">
        <w:rPr>
          <w:rFonts w:ascii="Times New Roman" w:hAnsi="Times New Roman" w:cs="Times New Roman"/>
          <w:sz w:val="28"/>
          <w:szCs w:val="28"/>
        </w:rPr>
        <w:t xml:space="preserve">Основные показатели разрабатываемого прогноза служат исходной базой для разработки проекта бюджета муниципального образования </w:t>
      </w:r>
      <w:r w:rsidRPr="00EC0043">
        <w:rPr>
          <w:rFonts w:ascii="Times New Roman" w:hAnsi="Times New Roman" w:cs="Times New Roman"/>
          <w:sz w:val="28"/>
          <w:szCs w:val="28"/>
        </w:rPr>
        <w:br/>
        <w:t xml:space="preserve">на очередной финансовый год и плановый период. </w:t>
      </w:r>
    </w:p>
    <w:p w:rsidR="00F67349" w:rsidRPr="00A419DE" w:rsidRDefault="00F67349" w:rsidP="00F67349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:rsidR="00F81E4B" w:rsidRPr="00EC0043" w:rsidRDefault="00F81E4B" w:rsidP="00F81E4B">
      <w:pPr>
        <w:pStyle w:val="HTML"/>
        <w:widowControl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043">
        <w:rPr>
          <w:rFonts w:ascii="Times New Roman" w:hAnsi="Times New Roman" w:cs="Times New Roman"/>
          <w:b/>
          <w:sz w:val="28"/>
          <w:szCs w:val="28"/>
        </w:rPr>
        <w:t>Общие сведения муниципальном образовании</w:t>
      </w:r>
      <w:r w:rsidR="000158B5" w:rsidRPr="00EC00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0043">
        <w:rPr>
          <w:rFonts w:ascii="Times New Roman" w:hAnsi="Times New Roman" w:cs="Times New Roman"/>
          <w:b/>
          <w:sz w:val="28"/>
          <w:szCs w:val="28"/>
        </w:rPr>
        <w:t>Ку</w:t>
      </w:r>
      <w:r w:rsidR="000158B5" w:rsidRPr="00EC0043">
        <w:rPr>
          <w:rFonts w:ascii="Times New Roman" w:hAnsi="Times New Roman" w:cs="Times New Roman"/>
          <w:b/>
          <w:sz w:val="28"/>
          <w:szCs w:val="28"/>
        </w:rPr>
        <w:t>зьмоловское городское поселение</w:t>
      </w:r>
      <w:r w:rsidRPr="00EC0043">
        <w:rPr>
          <w:rFonts w:ascii="Times New Roman" w:hAnsi="Times New Roman" w:cs="Times New Roman"/>
          <w:b/>
          <w:sz w:val="28"/>
          <w:szCs w:val="28"/>
        </w:rPr>
        <w:t xml:space="preserve"> Всеволожского муниципального района Ленинградской области</w:t>
      </w:r>
    </w:p>
    <w:p w:rsidR="00F81E4B" w:rsidRPr="00A419DE" w:rsidRDefault="00F81E4B" w:rsidP="00F81E4B">
      <w:pPr>
        <w:pStyle w:val="HTML"/>
        <w:widowControl w:val="0"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cyan"/>
        </w:rPr>
      </w:pPr>
    </w:p>
    <w:p w:rsidR="00C61582" w:rsidRPr="00EC0043" w:rsidRDefault="00F81E4B" w:rsidP="00C61582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043">
        <w:rPr>
          <w:rFonts w:ascii="Times New Roman" w:hAnsi="Times New Roman" w:cs="Times New Roman"/>
          <w:sz w:val="28"/>
          <w:szCs w:val="28"/>
        </w:rPr>
        <w:t>Муниципальное образование</w:t>
      </w:r>
      <w:r w:rsidR="000158B5" w:rsidRPr="00EC0043">
        <w:rPr>
          <w:rFonts w:ascii="Times New Roman" w:hAnsi="Times New Roman" w:cs="Times New Roman"/>
          <w:sz w:val="28"/>
          <w:szCs w:val="28"/>
        </w:rPr>
        <w:t xml:space="preserve"> </w:t>
      </w:r>
      <w:r w:rsidRPr="00EC0043">
        <w:rPr>
          <w:rFonts w:ascii="Times New Roman" w:hAnsi="Times New Roman" w:cs="Times New Roman"/>
          <w:sz w:val="28"/>
          <w:szCs w:val="28"/>
        </w:rPr>
        <w:t>Ку</w:t>
      </w:r>
      <w:r w:rsidR="000158B5" w:rsidRPr="00EC0043">
        <w:rPr>
          <w:rFonts w:ascii="Times New Roman" w:hAnsi="Times New Roman" w:cs="Times New Roman"/>
          <w:sz w:val="28"/>
          <w:szCs w:val="28"/>
        </w:rPr>
        <w:t>зьмоловское городское поселение</w:t>
      </w:r>
      <w:r w:rsidRPr="00EC0043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Pr="00EC0043">
        <w:t xml:space="preserve"> </w:t>
      </w:r>
      <w:r w:rsidR="00C61582" w:rsidRPr="00EC0043">
        <w:rPr>
          <w:rFonts w:ascii="Times New Roman" w:hAnsi="Times New Roman" w:cs="Times New Roman"/>
          <w:sz w:val="28"/>
          <w:szCs w:val="28"/>
        </w:rPr>
        <w:t xml:space="preserve">(далее – муниципальное образование) </w:t>
      </w:r>
      <w:r w:rsidRPr="00EC0043">
        <w:rPr>
          <w:rFonts w:ascii="Times New Roman" w:hAnsi="Times New Roman" w:cs="Times New Roman"/>
          <w:sz w:val="28"/>
          <w:szCs w:val="28"/>
        </w:rPr>
        <w:t xml:space="preserve">образовано 1 января 2006 года в соответствии с Областным законом от 10 марта 2004 года № 17-оз. </w:t>
      </w:r>
    </w:p>
    <w:p w:rsidR="00F81E4B" w:rsidRDefault="00F81E4B" w:rsidP="00365454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043">
        <w:rPr>
          <w:rFonts w:ascii="Times New Roman" w:hAnsi="Times New Roman" w:cs="Times New Roman"/>
          <w:sz w:val="28"/>
          <w:szCs w:val="28"/>
        </w:rPr>
        <w:t>Муниципальное образование</w:t>
      </w:r>
      <w:r w:rsidR="00F47908" w:rsidRPr="00EC0043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>расположено в центральной части</w:t>
      </w:r>
      <w:r w:rsidR="00365454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 и граничит</w:t>
      </w:r>
      <w:r w:rsidR="00365454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 xml:space="preserve">со следующими муниципальными образованиями: с востока </w:t>
      </w:r>
      <w:r w:rsidR="00365454">
        <w:rPr>
          <w:rFonts w:ascii="Times New Roman" w:hAnsi="Times New Roman" w:cs="Times New Roman"/>
          <w:sz w:val="28"/>
          <w:szCs w:val="28"/>
        </w:rPr>
        <w:t>–</w:t>
      </w:r>
      <w:r w:rsidR="00365454" w:rsidRPr="00365454">
        <w:rPr>
          <w:rFonts w:ascii="Times New Roman" w:hAnsi="Times New Roman" w:cs="Times New Roman"/>
          <w:sz w:val="28"/>
          <w:szCs w:val="28"/>
        </w:rPr>
        <w:t xml:space="preserve"> Всеволожским</w:t>
      </w:r>
      <w:r w:rsidR="00365454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>городским поселением, с юга - Новодевяткинским сельским поселением, с</w:t>
      </w:r>
      <w:r w:rsidR="00365454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 xml:space="preserve">юга и юго-запада - Муринским сельским поселением, с запада </w:t>
      </w:r>
      <w:r w:rsidR="00365454">
        <w:rPr>
          <w:rFonts w:ascii="Times New Roman" w:hAnsi="Times New Roman" w:cs="Times New Roman"/>
          <w:sz w:val="28"/>
          <w:szCs w:val="28"/>
        </w:rPr>
        <w:t>–</w:t>
      </w:r>
      <w:r w:rsidR="00365454" w:rsidRPr="00365454">
        <w:rPr>
          <w:rFonts w:ascii="Times New Roman" w:hAnsi="Times New Roman" w:cs="Times New Roman"/>
          <w:sz w:val="28"/>
          <w:szCs w:val="28"/>
        </w:rPr>
        <w:t xml:space="preserve"> Бугровским</w:t>
      </w:r>
      <w:r w:rsidR="00365454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>сельским поселением, с севера - Токсовским городским поселением. Его</w:t>
      </w:r>
      <w:r w:rsidR="00365454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>площадь составляет 2352,9 га (за площадь муниципального образования</w:t>
      </w:r>
      <w:r w:rsidR="00365454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>принята площадь соответствующего полигонального объекта цифровой</w:t>
      </w:r>
      <w:r w:rsidR="00365454">
        <w:rPr>
          <w:rFonts w:ascii="Times New Roman" w:hAnsi="Times New Roman" w:cs="Times New Roman"/>
          <w:sz w:val="28"/>
          <w:szCs w:val="28"/>
        </w:rPr>
        <w:t xml:space="preserve"> </w:t>
      </w:r>
      <w:r w:rsidR="00365454" w:rsidRPr="00365454">
        <w:rPr>
          <w:rFonts w:ascii="Times New Roman" w:hAnsi="Times New Roman" w:cs="Times New Roman"/>
          <w:sz w:val="28"/>
          <w:szCs w:val="28"/>
        </w:rPr>
        <w:t>картографической основы М 1:10000, полученная в ГИС MapInfo).</w:t>
      </w:r>
    </w:p>
    <w:p w:rsidR="00365454" w:rsidRPr="0074457C" w:rsidRDefault="00365454" w:rsidP="00365454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454">
        <w:rPr>
          <w:rFonts w:ascii="Times New Roman" w:hAnsi="Times New Roman" w:cs="Times New Roman"/>
          <w:sz w:val="28"/>
          <w:szCs w:val="28"/>
        </w:rPr>
        <w:t>В состав муниципального образования входят четыре населенных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5454">
        <w:rPr>
          <w:rFonts w:ascii="Times New Roman" w:hAnsi="Times New Roman" w:cs="Times New Roman"/>
          <w:sz w:val="28"/>
          <w:szCs w:val="28"/>
        </w:rPr>
        <w:t>пункта: городской поселок Кузьмоловский – административный центр,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5454">
        <w:rPr>
          <w:rFonts w:ascii="Times New Roman" w:hAnsi="Times New Roman" w:cs="Times New Roman"/>
          <w:sz w:val="28"/>
          <w:szCs w:val="28"/>
        </w:rPr>
        <w:t>деревня Кузьмолово, деревня Куялово, деревня Варкалово. Городское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5454">
        <w:rPr>
          <w:rFonts w:ascii="Times New Roman" w:hAnsi="Times New Roman" w:cs="Times New Roman"/>
          <w:sz w:val="28"/>
          <w:szCs w:val="28"/>
        </w:rPr>
        <w:t>поселение расположено в 10 км от Санкт-Петербурга и в 26 км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5454">
        <w:rPr>
          <w:rFonts w:ascii="Times New Roman" w:hAnsi="Times New Roman" w:cs="Times New Roman"/>
          <w:sz w:val="28"/>
          <w:szCs w:val="28"/>
        </w:rPr>
        <w:t>Всеволожска (Токсовское шоссе, кольцевая автомобильная дорога вокруг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5454">
        <w:rPr>
          <w:rFonts w:ascii="Times New Roman" w:hAnsi="Times New Roman" w:cs="Times New Roman"/>
          <w:sz w:val="28"/>
          <w:szCs w:val="28"/>
        </w:rPr>
        <w:t>Санкт-Петербурга, Рябовское шоссе).</w:t>
      </w:r>
    </w:p>
    <w:p w:rsidR="00C61582" w:rsidRPr="00EC0043" w:rsidRDefault="00C61582" w:rsidP="00C61582">
      <w:pPr>
        <w:pStyle w:val="HTM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043">
        <w:rPr>
          <w:rFonts w:ascii="Times New Roman" w:hAnsi="Times New Roman" w:cs="Times New Roman"/>
          <w:sz w:val="28"/>
          <w:szCs w:val="28"/>
        </w:rPr>
        <w:t>Близость муниципального образования к городу Федерального значения создает возможность активного развития экономического и социального потенциала на основе расширения внутриэкономической деятельности и сотрудничества.</w:t>
      </w:r>
    </w:p>
    <w:p w:rsidR="00F81E4B" w:rsidRPr="00A419DE" w:rsidRDefault="00F81E4B" w:rsidP="00F81E4B">
      <w:pPr>
        <w:pStyle w:val="HTML"/>
        <w:widowControl w:val="0"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cyan"/>
        </w:rPr>
      </w:pPr>
    </w:p>
    <w:p w:rsidR="00F67349" w:rsidRPr="00EC0043" w:rsidRDefault="00F67349" w:rsidP="00F67349">
      <w:pPr>
        <w:pStyle w:val="1"/>
        <w:shd w:val="clear" w:color="auto" w:fill="FFFFFF" w:themeFill="background1"/>
        <w:ind w:right="-1"/>
        <w:rPr>
          <w:b/>
          <w:sz w:val="28"/>
          <w:szCs w:val="28"/>
        </w:rPr>
      </w:pPr>
      <w:r w:rsidRPr="00EC0043">
        <w:rPr>
          <w:b/>
          <w:sz w:val="28"/>
          <w:szCs w:val="28"/>
        </w:rPr>
        <w:t>Основные параметры и индикаторы прогноза со</w:t>
      </w:r>
      <w:r w:rsidR="00172B56" w:rsidRPr="00EC0043">
        <w:rPr>
          <w:b/>
          <w:sz w:val="28"/>
          <w:szCs w:val="28"/>
        </w:rPr>
        <w:t>циально-экономического развития</w:t>
      </w:r>
    </w:p>
    <w:p w:rsidR="00F67349" w:rsidRPr="00EC0043" w:rsidRDefault="00F67349" w:rsidP="00F67349"/>
    <w:p w:rsidR="00F67349" w:rsidRPr="00F75040" w:rsidRDefault="00F67349" w:rsidP="0061685B">
      <w:pPr>
        <w:ind w:firstLine="851"/>
        <w:jc w:val="both"/>
        <w:rPr>
          <w:sz w:val="28"/>
          <w:szCs w:val="28"/>
        </w:rPr>
      </w:pPr>
      <w:r w:rsidRPr="00EC0043">
        <w:rPr>
          <w:sz w:val="28"/>
          <w:szCs w:val="28"/>
        </w:rPr>
        <w:t xml:space="preserve">Прогноз разработан в соответствии с </w:t>
      </w:r>
      <w:r w:rsidR="00EC0043" w:rsidRPr="00EC0043">
        <w:rPr>
          <w:sz w:val="28"/>
          <w:szCs w:val="28"/>
        </w:rPr>
        <w:t xml:space="preserve">постановлением администрации МО Кузьмоловское ГП от 23.06.2023 №305 «Об утверждении Порядка разработки прогноза социально-экономического развития муниципального образования Кузьмоловское городское поселение Всеволожского муниципального района Ленинградской области на среднесрочный (долгосрочный) </w:t>
      </w:r>
      <w:r w:rsidR="00EC0043" w:rsidRPr="008340F0">
        <w:rPr>
          <w:sz w:val="28"/>
          <w:szCs w:val="28"/>
        </w:rPr>
        <w:t>период»</w:t>
      </w:r>
      <w:r w:rsidRPr="008340F0">
        <w:rPr>
          <w:sz w:val="28"/>
          <w:szCs w:val="28"/>
        </w:rPr>
        <w:t>, на основе сценарных условий, основных параметров прогноза социально-экономического развития Российской Федерации</w:t>
      </w:r>
      <w:r w:rsidR="008340F0" w:rsidRPr="008340F0">
        <w:rPr>
          <w:sz w:val="28"/>
          <w:szCs w:val="28"/>
        </w:rPr>
        <w:t>,</w:t>
      </w:r>
      <w:r w:rsidR="008340F0">
        <w:rPr>
          <w:sz w:val="28"/>
          <w:szCs w:val="28"/>
        </w:rPr>
        <w:t xml:space="preserve"> </w:t>
      </w:r>
      <w:r w:rsidRPr="00D804C4">
        <w:rPr>
          <w:sz w:val="28"/>
          <w:szCs w:val="28"/>
        </w:rPr>
        <w:t xml:space="preserve">разработанный в рамках исполнения Указа Президента Российской Федерации от </w:t>
      </w:r>
      <w:r w:rsidR="001D5600" w:rsidRPr="00D804C4">
        <w:rPr>
          <w:sz w:val="28"/>
          <w:szCs w:val="28"/>
        </w:rPr>
        <w:t>07</w:t>
      </w:r>
      <w:r w:rsidRPr="00D804C4">
        <w:rPr>
          <w:sz w:val="28"/>
          <w:szCs w:val="28"/>
        </w:rPr>
        <w:t>.0</w:t>
      </w:r>
      <w:r w:rsidR="001D5600" w:rsidRPr="00D804C4">
        <w:rPr>
          <w:sz w:val="28"/>
          <w:szCs w:val="28"/>
        </w:rPr>
        <w:t>5</w:t>
      </w:r>
      <w:r w:rsidRPr="00D804C4">
        <w:rPr>
          <w:sz w:val="28"/>
          <w:szCs w:val="28"/>
        </w:rPr>
        <w:t>.202</w:t>
      </w:r>
      <w:r w:rsidR="001D5600" w:rsidRPr="00D804C4">
        <w:rPr>
          <w:sz w:val="28"/>
          <w:szCs w:val="28"/>
        </w:rPr>
        <w:t>4</w:t>
      </w:r>
      <w:r w:rsidRPr="00D804C4">
        <w:rPr>
          <w:sz w:val="28"/>
          <w:szCs w:val="28"/>
        </w:rPr>
        <w:t xml:space="preserve"> </w:t>
      </w:r>
      <w:r w:rsidR="001D5600" w:rsidRPr="00D804C4">
        <w:rPr>
          <w:sz w:val="28"/>
          <w:szCs w:val="28"/>
        </w:rPr>
        <w:t>№</w:t>
      </w:r>
      <w:r w:rsidRPr="00D804C4">
        <w:rPr>
          <w:sz w:val="28"/>
          <w:szCs w:val="28"/>
        </w:rPr>
        <w:t xml:space="preserve"> </w:t>
      </w:r>
      <w:r w:rsidR="001D5600" w:rsidRPr="00D804C4">
        <w:rPr>
          <w:sz w:val="28"/>
          <w:szCs w:val="28"/>
        </w:rPr>
        <w:t>309</w:t>
      </w:r>
      <w:r w:rsidRPr="00D804C4">
        <w:rPr>
          <w:sz w:val="28"/>
          <w:szCs w:val="28"/>
        </w:rPr>
        <w:t xml:space="preserve"> </w:t>
      </w:r>
      <w:r w:rsidR="00FD4734" w:rsidRPr="00D804C4">
        <w:rPr>
          <w:sz w:val="28"/>
          <w:szCs w:val="28"/>
        </w:rPr>
        <w:t>«</w:t>
      </w:r>
      <w:r w:rsidR="001D5600" w:rsidRPr="00D804C4">
        <w:rPr>
          <w:sz w:val="28"/>
          <w:szCs w:val="28"/>
        </w:rPr>
        <w:t>О национальных целях развития Российской Федерации на период до 2030 года и на перспективу до 2036 года</w:t>
      </w:r>
      <w:r w:rsidR="00FD4734" w:rsidRPr="00D804C4">
        <w:rPr>
          <w:sz w:val="28"/>
          <w:szCs w:val="28"/>
        </w:rPr>
        <w:t>»</w:t>
      </w:r>
      <w:r w:rsidRPr="00D804C4">
        <w:rPr>
          <w:sz w:val="28"/>
          <w:szCs w:val="28"/>
        </w:rPr>
        <w:t xml:space="preserve">, </w:t>
      </w:r>
      <w:r w:rsidRPr="00F75040">
        <w:rPr>
          <w:sz w:val="28"/>
          <w:szCs w:val="28"/>
        </w:rPr>
        <w:t>подготовленных Министерством экономического развития Российской Федерации, методическими рекомендациями по осуществлению стратегического планирования на уровне муниципальных образований Ленинградской области,</w:t>
      </w:r>
      <w:r w:rsidR="0061685B" w:rsidRPr="00F75040">
        <w:t xml:space="preserve"> </w:t>
      </w:r>
      <w:r w:rsidR="0061685B" w:rsidRPr="00F75040">
        <w:rPr>
          <w:sz w:val="28"/>
          <w:szCs w:val="28"/>
        </w:rPr>
        <w:t>утвержденных распоряжением Комитета</w:t>
      </w:r>
      <w:r w:rsidR="0061685B" w:rsidRPr="00F75040">
        <w:t xml:space="preserve"> </w:t>
      </w:r>
      <w:r w:rsidR="0061685B" w:rsidRPr="00F75040">
        <w:rPr>
          <w:sz w:val="28"/>
          <w:szCs w:val="28"/>
        </w:rPr>
        <w:t>экономического развития и инвестиционной деятельности Ленинградск</w:t>
      </w:r>
      <w:r w:rsidR="00AF39BC" w:rsidRPr="00F75040">
        <w:rPr>
          <w:sz w:val="28"/>
          <w:szCs w:val="28"/>
        </w:rPr>
        <w:t>ой области о</w:t>
      </w:r>
      <w:r w:rsidR="001D5600" w:rsidRPr="00F75040">
        <w:rPr>
          <w:sz w:val="28"/>
          <w:szCs w:val="28"/>
        </w:rPr>
        <w:t>т 10.06.2015 № 60</w:t>
      </w:r>
      <w:r w:rsidR="0061685B" w:rsidRPr="00F75040">
        <w:rPr>
          <w:sz w:val="28"/>
          <w:szCs w:val="28"/>
        </w:rPr>
        <w:t>,</w:t>
      </w:r>
      <w:r w:rsidR="0061685B" w:rsidRPr="00F75040">
        <w:t xml:space="preserve"> </w:t>
      </w:r>
      <w:r w:rsidR="0061685B" w:rsidRPr="00F75040">
        <w:rPr>
          <w:sz w:val="28"/>
          <w:szCs w:val="28"/>
        </w:rPr>
        <w:t>утвержденным решением совета депутатов от 01.0</w:t>
      </w:r>
      <w:r w:rsidR="00F36982" w:rsidRPr="00165698">
        <w:rPr>
          <w:sz w:val="28"/>
          <w:szCs w:val="28"/>
        </w:rPr>
        <w:t>4</w:t>
      </w:r>
      <w:r w:rsidR="0061685B" w:rsidRPr="00F75040">
        <w:rPr>
          <w:sz w:val="28"/>
          <w:szCs w:val="28"/>
        </w:rPr>
        <w:t>.2021 №240 «Об утверждении Положения о бюджетном процессе муниципального образования «Кузьмоловское городское поселение» Всеволожского муниципального района Ленинградской области»</w:t>
      </w:r>
      <w:r w:rsidR="00AF39BC" w:rsidRPr="00F75040">
        <w:rPr>
          <w:sz w:val="28"/>
          <w:szCs w:val="28"/>
        </w:rPr>
        <w:t xml:space="preserve"> (с изм. и доп.)</w:t>
      </w:r>
      <w:r w:rsidR="0061685B" w:rsidRPr="00F75040">
        <w:rPr>
          <w:sz w:val="28"/>
          <w:szCs w:val="28"/>
        </w:rPr>
        <w:t>.</w:t>
      </w:r>
    </w:p>
    <w:p w:rsidR="00A13C61" w:rsidRPr="004E5F60" w:rsidRDefault="00A13C61" w:rsidP="00A13C61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4E5F60">
        <w:rPr>
          <w:color w:val="auto"/>
          <w:sz w:val="28"/>
          <w:szCs w:val="28"/>
        </w:rPr>
        <w:t>Прогноз сформирован с учетом итогов социально-экономического развития муниципального образования Кузьмоловское городское поселение Всеволожского муниципального района Ленинградской области</w:t>
      </w:r>
      <w:r w:rsidR="001525E8" w:rsidRPr="004E5F60">
        <w:rPr>
          <w:color w:val="auto"/>
          <w:sz w:val="28"/>
          <w:szCs w:val="28"/>
        </w:rPr>
        <w:t xml:space="preserve"> </w:t>
      </w:r>
      <w:r w:rsidRPr="004E5F60">
        <w:rPr>
          <w:color w:val="auto"/>
          <w:sz w:val="28"/>
          <w:szCs w:val="28"/>
        </w:rPr>
        <w:t>за 202</w:t>
      </w:r>
      <w:r w:rsidR="004E5F60" w:rsidRPr="004E5F60">
        <w:rPr>
          <w:color w:val="auto"/>
          <w:sz w:val="28"/>
          <w:szCs w:val="28"/>
        </w:rPr>
        <w:t>4</w:t>
      </w:r>
      <w:r w:rsidRPr="004E5F60">
        <w:rPr>
          <w:color w:val="auto"/>
          <w:sz w:val="28"/>
          <w:szCs w:val="28"/>
        </w:rPr>
        <w:t xml:space="preserve"> год, оценки ожидаемых результатов 202</w:t>
      </w:r>
      <w:r w:rsidR="004E5F60" w:rsidRPr="004E5F60">
        <w:rPr>
          <w:color w:val="auto"/>
          <w:sz w:val="28"/>
          <w:szCs w:val="28"/>
        </w:rPr>
        <w:t>5</w:t>
      </w:r>
      <w:r w:rsidRPr="004E5F60">
        <w:rPr>
          <w:color w:val="auto"/>
          <w:sz w:val="28"/>
          <w:szCs w:val="28"/>
        </w:rPr>
        <w:t xml:space="preserve"> года и тенденций развития экономики </w:t>
      </w:r>
      <w:r w:rsidRPr="004E5F60">
        <w:rPr>
          <w:color w:val="auto"/>
          <w:sz w:val="28"/>
          <w:szCs w:val="28"/>
        </w:rPr>
        <w:br/>
        <w:t>и социальной сферы в 202</w:t>
      </w:r>
      <w:r w:rsidR="004E5F60" w:rsidRPr="004E5F60">
        <w:rPr>
          <w:color w:val="auto"/>
          <w:sz w:val="28"/>
          <w:szCs w:val="28"/>
        </w:rPr>
        <w:t>6</w:t>
      </w:r>
      <w:r w:rsidRPr="004E5F60">
        <w:rPr>
          <w:color w:val="auto"/>
          <w:sz w:val="28"/>
          <w:szCs w:val="28"/>
        </w:rPr>
        <w:t>-202</w:t>
      </w:r>
      <w:r w:rsidR="004E5F60" w:rsidRPr="004E5F60">
        <w:rPr>
          <w:color w:val="auto"/>
          <w:sz w:val="28"/>
          <w:szCs w:val="28"/>
        </w:rPr>
        <w:t>8</w:t>
      </w:r>
      <w:r w:rsidRPr="004E5F60">
        <w:rPr>
          <w:color w:val="auto"/>
          <w:sz w:val="28"/>
          <w:szCs w:val="28"/>
        </w:rPr>
        <w:t xml:space="preserve"> год</w:t>
      </w:r>
      <w:r w:rsidR="00334612" w:rsidRPr="004E5F60">
        <w:rPr>
          <w:color w:val="auto"/>
          <w:sz w:val="28"/>
          <w:szCs w:val="28"/>
        </w:rPr>
        <w:t>ы</w:t>
      </w:r>
      <w:r w:rsidRPr="004E5F60">
        <w:rPr>
          <w:color w:val="auto"/>
          <w:sz w:val="28"/>
          <w:szCs w:val="28"/>
        </w:rPr>
        <w:t xml:space="preserve"> с применением показателей инфляции </w:t>
      </w:r>
      <w:r w:rsidRPr="004E5F60">
        <w:rPr>
          <w:color w:val="auto"/>
          <w:sz w:val="28"/>
          <w:szCs w:val="28"/>
        </w:rPr>
        <w:br/>
        <w:t>и индексов-дефляторов, предложенных Министерством экономического развития Российской Федерации на период до 202</w:t>
      </w:r>
      <w:r w:rsidR="004E5F60" w:rsidRPr="004E5F60">
        <w:rPr>
          <w:color w:val="auto"/>
          <w:sz w:val="28"/>
          <w:szCs w:val="28"/>
        </w:rPr>
        <w:t>8</w:t>
      </w:r>
      <w:r w:rsidRPr="004E5F60">
        <w:rPr>
          <w:color w:val="auto"/>
          <w:sz w:val="28"/>
          <w:szCs w:val="28"/>
        </w:rPr>
        <w:t xml:space="preserve"> года.</w:t>
      </w:r>
    </w:p>
    <w:p w:rsidR="00980659" w:rsidRPr="004E5F60" w:rsidRDefault="00980659" w:rsidP="00A13C61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4E5F60">
        <w:rPr>
          <w:sz w:val="28"/>
          <w:szCs w:val="28"/>
        </w:rPr>
        <w:t xml:space="preserve">С момента подготовки и одобрения прогноза социально-экономического развития </w:t>
      </w:r>
      <w:r w:rsidRPr="004E5F60">
        <w:rPr>
          <w:color w:val="auto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4E5F60">
        <w:rPr>
          <w:sz w:val="28"/>
          <w:szCs w:val="28"/>
        </w:rPr>
        <w:t xml:space="preserve"> на 202</w:t>
      </w:r>
      <w:r w:rsidR="004E5F60" w:rsidRPr="004E5F60">
        <w:rPr>
          <w:sz w:val="28"/>
          <w:szCs w:val="28"/>
        </w:rPr>
        <w:t>5</w:t>
      </w:r>
      <w:r w:rsidRPr="004E5F60">
        <w:rPr>
          <w:sz w:val="28"/>
          <w:szCs w:val="28"/>
        </w:rPr>
        <w:t>-202</w:t>
      </w:r>
      <w:r w:rsidR="004E5F60" w:rsidRPr="004E5F60">
        <w:rPr>
          <w:sz w:val="28"/>
          <w:szCs w:val="28"/>
        </w:rPr>
        <w:t>7</w:t>
      </w:r>
      <w:r w:rsidRPr="004E5F60">
        <w:rPr>
          <w:sz w:val="28"/>
          <w:szCs w:val="28"/>
        </w:rPr>
        <w:t xml:space="preserve"> годы (Постановление администрации МО Кузьмоловское ГП </w:t>
      </w:r>
      <w:r w:rsidR="004E5F60" w:rsidRPr="004E5F60">
        <w:rPr>
          <w:sz w:val="28"/>
          <w:szCs w:val="28"/>
        </w:rPr>
        <w:t>11</w:t>
      </w:r>
      <w:r w:rsidRPr="004E5F60">
        <w:rPr>
          <w:sz w:val="28"/>
          <w:szCs w:val="28"/>
        </w:rPr>
        <w:t>.</w:t>
      </w:r>
      <w:r w:rsidR="004E5F60" w:rsidRPr="004E5F60">
        <w:rPr>
          <w:sz w:val="28"/>
          <w:szCs w:val="28"/>
        </w:rPr>
        <w:t>11</w:t>
      </w:r>
      <w:r w:rsidRPr="004E5F60">
        <w:rPr>
          <w:sz w:val="28"/>
          <w:szCs w:val="28"/>
        </w:rPr>
        <w:t>.202</w:t>
      </w:r>
      <w:r w:rsidR="004E5F60" w:rsidRPr="004E5F60">
        <w:rPr>
          <w:sz w:val="28"/>
          <w:szCs w:val="28"/>
        </w:rPr>
        <w:t>4</w:t>
      </w:r>
      <w:r w:rsidRPr="004E5F60">
        <w:rPr>
          <w:sz w:val="28"/>
          <w:szCs w:val="28"/>
        </w:rPr>
        <w:t xml:space="preserve"> №</w:t>
      </w:r>
      <w:r w:rsidR="004E5F60" w:rsidRPr="004E5F60">
        <w:rPr>
          <w:sz w:val="28"/>
          <w:szCs w:val="28"/>
        </w:rPr>
        <w:t>518</w:t>
      </w:r>
      <w:r w:rsidRPr="004E5F60">
        <w:rPr>
          <w:sz w:val="28"/>
          <w:szCs w:val="28"/>
        </w:rPr>
        <w:t xml:space="preserve">) </w:t>
      </w:r>
      <w:r w:rsidR="0019162E" w:rsidRPr="004E5F60">
        <w:rPr>
          <w:sz w:val="28"/>
          <w:szCs w:val="28"/>
        </w:rPr>
        <w:t xml:space="preserve">экономика не только адаптировалась к новым внешнеэкономическим условиям, </w:t>
      </w:r>
      <w:r w:rsidR="004E5F60" w:rsidRPr="004E5F60">
        <w:rPr>
          <w:sz w:val="28"/>
          <w:szCs w:val="28"/>
        </w:rPr>
        <w:t xml:space="preserve">но и продемонстрировала уверенные темпы роста.  </w:t>
      </w:r>
    </w:p>
    <w:p w:rsidR="00290A97" w:rsidRDefault="00290A97" w:rsidP="00A13C61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290A97">
        <w:rPr>
          <w:color w:val="auto"/>
          <w:sz w:val="28"/>
          <w:szCs w:val="28"/>
        </w:rPr>
        <w:t>В 2024 году мировая экономика показала умеренные темпы развития: на фоне увеличения мировой торговли наблюдалось более медленное, чем ожидалось, снижение инфляции.</w:t>
      </w:r>
    </w:p>
    <w:p w:rsidR="00290A97" w:rsidRDefault="00290A97" w:rsidP="00AC4556">
      <w:pPr>
        <w:shd w:val="clear" w:color="auto" w:fill="FFFFFF" w:themeFill="background1"/>
        <w:ind w:firstLine="709"/>
        <w:jc w:val="both"/>
        <w:rPr>
          <w:rFonts w:eastAsia="Malgun Gothic"/>
          <w:snapToGrid w:val="0"/>
          <w:color w:val="000000" w:themeColor="text1"/>
          <w:sz w:val="28"/>
          <w:szCs w:val="28"/>
        </w:rPr>
      </w:pPr>
      <w:r w:rsidRPr="00290A97">
        <w:rPr>
          <w:rFonts w:eastAsia="Malgun Gothic"/>
          <w:snapToGrid w:val="0"/>
          <w:color w:val="000000" w:themeColor="text1"/>
          <w:sz w:val="28"/>
          <w:szCs w:val="28"/>
        </w:rPr>
        <w:t>Сценарные условия, основные параметры прогноза социально-экономического развития Российской Федерации на 2026 год и на плановый период 2027 и 2028 годов разработаны в двух вариантах:</w:t>
      </w:r>
    </w:p>
    <w:p w:rsidR="00290A97" w:rsidRDefault="00AC4556" w:rsidP="00AC4556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290A97">
        <w:rPr>
          <w:b/>
          <w:sz w:val="28"/>
          <w:szCs w:val="28"/>
        </w:rPr>
        <w:t>Базовый прогноз</w:t>
      </w:r>
      <w:r w:rsidRPr="00290A97">
        <w:rPr>
          <w:sz w:val="28"/>
          <w:szCs w:val="28"/>
        </w:rPr>
        <w:t xml:space="preserve"> - </w:t>
      </w:r>
      <w:r w:rsidR="00290A97" w:rsidRPr="00290A97">
        <w:rPr>
          <w:sz w:val="28"/>
          <w:szCs w:val="28"/>
        </w:rPr>
        <w:t>наиболее вероятный сценарий развития экономики с учетом относительно оптимистичных изменений внешних условий. Важнейший фактор роста - экономика предложения: расширение внутреннего производства и импортозамещение, траектория развития экономики будет определяться ростом внутреннего спроса (потребительского и инвестиционного).</w:t>
      </w:r>
    </w:p>
    <w:p w:rsidR="00290A97" w:rsidRDefault="00AC4556" w:rsidP="00AC4556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290A97">
        <w:rPr>
          <w:b/>
          <w:sz w:val="28"/>
          <w:szCs w:val="28"/>
        </w:rPr>
        <w:t>Консервативный прогноз</w:t>
      </w:r>
      <w:r w:rsidRPr="00290A97">
        <w:rPr>
          <w:sz w:val="28"/>
          <w:szCs w:val="28"/>
        </w:rPr>
        <w:t xml:space="preserve"> </w:t>
      </w:r>
      <w:r w:rsidR="00290A97" w:rsidRPr="00290A97">
        <w:rPr>
          <w:sz w:val="28"/>
          <w:szCs w:val="28"/>
        </w:rPr>
        <w:t>основан на предпосылках об эскалации торговых войн, более серьезном замедлении мировой экономики, что снизит мировой спрос и цены на нефть и другие традиционные товары российского экспорта.</w:t>
      </w:r>
    </w:p>
    <w:p w:rsidR="00AC4556" w:rsidRPr="009A3909" w:rsidRDefault="00AC4556" w:rsidP="00AC4556">
      <w:pPr>
        <w:shd w:val="clear" w:color="auto" w:fill="FFFFFF" w:themeFill="background1"/>
        <w:ind w:firstLine="709"/>
        <w:jc w:val="both"/>
        <w:rPr>
          <w:rFonts w:eastAsia="Malgun Gothic"/>
          <w:snapToGrid w:val="0"/>
          <w:color w:val="000000" w:themeColor="text1"/>
          <w:sz w:val="28"/>
          <w:szCs w:val="28"/>
        </w:rPr>
      </w:pPr>
      <w:r w:rsidRPr="009A3909">
        <w:rPr>
          <w:rFonts w:eastAsia="Malgun Gothic"/>
          <w:snapToGrid w:val="0"/>
          <w:color w:val="000000" w:themeColor="text1"/>
          <w:sz w:val="28"/>
          <w:szCs w:val="28"/>
        </w:rPr>
        <w:t>Базовый вариант описывает наиболее вероятный сценарий развития с учетом относительно оптимистичных изменений внешних условий. Консервативный вариант основан на предпосылках об ухудшении внешнеэкономических условий и более сдержанном восстановлении внутреннего спроса.</w:t>
      </w:r>
    </w:p>
    <w:p w:rsidR="00AC4556" w:rsidRPr="00E452CC" w:rsidRDefault="00AC4556" w:rsidP="00AC4556">
      <w:pPr>
        <w:ind w:firstLine="709"/>
        <w:jc w:val="both"/>
        <w:rPr>
          <w:color w:val="000000" w:themeColor="text1"/>
          <w:sz w:val="28"/>
          <w:szCs w:val="28"/>
        </w:rPr>
      </w:pPr>
      <w:r w:rsidRPr="00E452CC">
        <w:rPr>
          <w:color w:val="000000" w:themeColor="text1"/>
          <w:sz w:val="28"/>
          <w:szCs w:val="28"/>
        </w:rPr>
        <w:t>При прогнозировании макроэкономических индикаторов социально-экономического развития муниципального образования Кузьмоловское городское поселение Всеволожского муниципального района Ленинградской области на период 202</w:t>
      </w:r>
      <w:r w:rsidR="00290A97" w:rsidRPr="00E452CC">
        <w:rPr>
          <w:color w:val="000000" w:themeColor="text1"/>
          <w:sz w:val="28"/>
          <w:szCs w:val="28"/>
        </w:rPr>
        <w:t>6</w:t>
      </w:r>
      <w:r w:rsidRPr="00E452CC">
        <w:rPr>
          <w:color w:val="000000" w:themeColor="text1"/>
          <w:sz w:val="28"/>
          <w:szCs w:val="28"/>
        </w:rPr>
        <w:t xml:space="preserve"> – 202</w:t>
      </w:r>
      <w:r w:rsidR="00290A97" w:rsidRPr="00E452CC">
        <w:rPr>
          <w:color w:val="000000" w:themeColor="text1"/>
          <w:sz w:val="28"/>
          <w:szCs w:val="28"/>
        </w:rPr>
        <w:t>8</w:t>
      </w:r>
      <w:r w:rsidRPr="00E452CC">
        <w:rPr>
          <w:color w:val="000000" w:themeColor="text1"/>
          <w:sz w:val="28"/>
          <w:szCs w:val="28"/>
        </w:rPr>
        <w:t xml:space="preserve"> годов было учтено </w:t>
      </w:r>
      <w:r w:rsidR="00E76F8C" w:rsidRPr="00E452CC">
        <w:rPr>
          <w:color w:val="000000" w:themeColor="text1"/>
          <w:sz w:val="28"/>
          <w:szCs w:val="28"/>
        </w:rPr>
        <w:t xml:space="preserve">влияние как традиционных, так и </w:t>
      </w:r>
      <w:r w:rsidRPr="00E452CC">
        <w:rPr>
          <w:color w:val="000000" w:themeColor="text1"/>
          <w:sz w:val="28"/>
          <w:szCs w:val="28"/>
        </w:rPr>
        <w:t>новых сформировавшихся</w:t>
      </w:r>
      <w:r w:rsidR="00E76F8C" w:rsidRPr="00E452CC">
        <w:rPr>
          <w:color w:val="000000" w:themeColor="text1"/>
          <w:sz w:val="28"/>
          <w:szCs w:val="28"/>
        </w:rPr>
        <w:t xml:space="preserve"> </w:t>
      </w:r>
      <w:r w:rsidRPr="00E452CC">
        <w:rPr>
          <w:color w:val="000000" w:themeColor="text1"/>
          <w:sz w:val="28"/>
          <w:szCs w:val="28"/>
        </w:rPr>
        <w:t>в 202</w:t>
      </w:r>
      <w:r w:rsidR="00290A97" w:rsidRPr="00E452CC">
        <w:rPr>
          <w:color w:val="000000" w:themeColor="text1"/>
          <w:sz w:val="28"/>
          <w:szCs w:val="28"/>
        </w:rPr>
        <w:t>4</w:t>
      </w:r>
      <w:r w:rsidRPr="00E452CC">
        <w:rPr>
          <w:color w:val="000000" w:themeColor="text1"/>
          <w:sz w:val="28"/>
          <w:szCs w:val="28"/>
        </w:rPr>
        <w:t xml:space="preserve"> году внешних и внутренних факторов и ограничений,</w:t>
      </w:r>
      <w:r w:rsidR="00E76F8C" w:rsidRPr="00E452CC">
        <w:rPr>
          <w:color w:val="000000" w:themeColor="text1"/>
          <w:sz w:val="28"/>
          <w:szCs w:val="28"/>
        </w:rPr>
        <w:t xml:space="preserve"> </w:t>
      </w:r>
      <w:r w:rsidRPr="00E452CC">
        <w:rPr>
          <w:color w:val="000000" w:themeColor="text1"/>
          <w:sz w:val="28"/>
          <w:szCs w:val="28"/>
        </w:rPr>
        <w:t>связанных</w:t>
      </w:r>
      <w:r w:rsidR="00E76F8C" w:rsidRPr="00E452CC">
        <w:rPr>
          <w:color w:val="000000" w:themeColor="text1"/>
          <w:sz w:val="28"/>
          <w:szCs w:val="28"/>
        </w:rPr>
        <w:t xml:space="preserve"> </w:t>
      </w:r>
      <w:r w:rsidRPr="00E452CC">
        <w:rPr>
          <w:color w:val="000000" w:themeColor="text1"/>
          <w:sz w:val="28"/>
          <w:szCs w:val="28"/>
        </w:rPr>
        <w:t xml:space="preserve">с введением антироссийских санкций. </w:t>
      </w:r>
    </w:p>
    <w:p w:rsidR="00AC4556" w:rsidRPr="00290A97" w:rsidRDefault="008B0B7B" w:rsidP="00AC4556">
      <w:pPr>
        <w:shd w:val="clear" w:color="auto" w:fill="FFFFFF" w:themeFill="background1"/>
        <w:ind w:firstLine="709"/>
        <w:jc w:val="both"/>
        <w:rPr>
          <w:rFonts w:eastAsia="Malgun Gothic"/>
          <w:snapToGrid w:val="0"/>
          <w:color w:val="000000" w:themeColor="text1"/>
          <w:sz w:val="28"/>
          <w:szCs w:val="28"/>
        </w:rPr>
      </w:pPr>
      <w:r w:rsidRPr="00E452CC">
        <w:rPr>
          <w:rFonts w:eastAsia="Malgun Gothic"/>
          <w:snapToGrid w:val="0"/>
          <w:color w:val="000000" w:themeColor="text1"/>
          <w:sz w:val="28"/>
          <w:szCs w:val="28"/>
        </w:rPr>
        <w:t>Несмотря на новые и традиционные системные внешние и внутренние</w:t>
      </w:r>
      <w:r w:rsidRPr="00290A97">
        <w:rPr>
          <w:rFonts w:eastAsia="Malgun Gothic"/>
          <w:snapToGrid w:val="0"/>
          <w:color w:val="000000" w:themeColor="text1"/>
          <w:sz w:val="28"/>
          <w:szCs w:val="28"/>
        </w:rPr>
        <w:t xml:space="preserve"> риски, главная цель развития </w:t>
      </w:r>
      <w:r w:rsidRPr="00290A97">
        <w:rPr>
          <w:color w:val="000000" w:themeColor="text1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290A97">
        <w:rPr>
          <w:rFonts w:eastAsia="Malgun Gothic"/>
          <w:snapToGrid w:val="0"/>
          <w:color w:val="000000" w:themeColor="text1"/>
          <w:sz w:val="28"/>
          <w:szCs w:val="28"/>
        </w:rPr>
        <w:t xml:space="preserve"> остается неизменной – обеспечение устойчивого экономического роста и улучшение качества жизни населения.</w:t>
      </w:r>
    </w:p>
    <w:p w:rsidR="008B0B7B" w:rsidRPr="00290A97" w:rsidRDefault="008B0B7B" w:rsidP="008B0B7B">
      <w:pPr>
        <w:shd w:val="clear" w:color="auto" w:fill="FFFFFF" w:themeFill="background1"/>
        <w:ind w:firstLine="709"/>
        <w:jc w:val="both"/>
        <w:rPr>
          <w:color w:val="000000" w:themeColor="text1"/>
          <w:sz w:val="28"/>
          <w:szCs w:val="28"/>
        </w:rPr>
      </w:pPr>
      <w:r w:rsidRPr="00290A97">
        <w:rPr>
          <w:color w:val="000000" w:themeColor="text1"/>
          <w:sz w:val="28"/>
          <w:szCs w:val="28"/>
        </w:rPr>
        <w:t>Актуальные параметры прогноза социально-экономического развития муниципального образования на среднесрочный период позволяют адекватно отразить складывающиеся в 202</w:t>
      </w:r>
      <w:r w:rsidR="00290A97" w:rsidRPr="00290A97">
        <w:rPr>
          <w:color w:val="000000" w:themeColor="text1"/>
          <w:sz w:val="28"/>
          <w:szCs w:val="28"/>
        </w:rPr>
        <w:t>5</w:t>
      </w:r>
      <w:r w:rsidRPr="00290A97">
        <w:rPr>
          <w:color w:val="000000" w:themeColor="text1"/>
          <w:sz w:val="28"/>
          <w:szCs w:val="28"/>
        </w:rPr>
        <w:t xml:space="preserve"> году тенденции и оценивать перспективы, динамику </w:t>
      </w:r>
      <w:r w:rsidR="00811B5E" w:rsidRPr="00290A97">
        <w:rPr>
          <w:color w:val="000000" w:themeColor="text1"/>
          <w:sz w:val="28"/>
          <w:szCs w:val="28"/>
        </w:rPr>
        <w:t>и направления развития</w:t>
      </w:r>
      <w:r w:rsidRPr="00290A97">
        <w:rPr>
          <w:color w:val="000000" w:themeColor="text1"/>
          <w:sz w:val="28"/>
          <w:szCs w:val="28"/>
        </w:rPr>
        <w:t xml:space="preserve"> на среднесрочный период.</w:t>
      </w:r>
    </w:p>
    <w:p w:rsidR="00914A05" w:rsidRPr="00290A97" w:rsidRDefault="00914A05" w:rsidP="00914A05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290A97">
        <w:rPr>
          <w:color w:val="auto"/>
          <w:sz w:val="28"/>
          <w:szCs w:val="28"/>
        </w:rPr>
        <w:t xml:space="preserve">При разработке основных параметров прогноза использованы отчетные данные, предоставленные Петростатом, материалы крупных и средних хозяйствующих субъектов, и исполнительных органов местного самоуправления. </w:t>
      </w:r>
    </w:p>
    <w:p w:rsidR="00914A05" w:rsidRPr="00290A97" w:rsidRDefault="00914A05" w:rsidP="00914A05">
      <w:pPr>
        <w:widowControl w:val="0"/>
        <w:ind w:firstLine="709"/>
        <w:jc w:val="both"/>
        <w:rPr>
          <w:sz w:val="28"/>
          <w:szCs w:val="28"/>
        </w:rPr>
      </w:pPr>
      <w:r w:rsidRPr="00290A97">
        <w:rPr>
          <w:sz w:val="28"/>
          <w:szCs w:val="28"/>
        </w:rPr>
        <w:t>Разработка основных параметров прогноза осуществлялась по базовому варианту, который предполагает</w:t>
      </w:r>
      <w:r w:rsidRPr="00290A97">
        <w:rPr>
          <w:sz w:val="28"/>
          <w:szCs w:val="28"/>
          <w:lang w:val="x-none" w:eastAsia="ar-SA"/>
        </w:rPr>
        <w:t xml:space="preserve"> </w:t>
      </w:r>
      <w:r w:rsidRPr="00290A97">
        <w:rPr>
          <w:sz w:val="28"/>
          <w:szCs w:val="28"/>
        </w:rPr>
        <w:t>развитие экономики муниципального образования в условиях реализации активной муниципальной политики, направленной на стимулирование экономического роста, а также на повышение эффективности расходов бюджета.</w:t>
      </w:r>
    </w:p>
    <w:p w:rsidR="007402C4" w:rsidRPr="00BA6145" w:rsidRDefault="007402C4" w:rsidP="00914A05">
      <w:pPr>
        <w:widowControl w:val="0"/>
        <w:ind w:firstLine="709"/>
        <w:jc w:val="both"/>
        <w:rPr>
          <w:sz w:val="28"/>
          <w:szCs w:val="28"/>
          <w:highlight w:val="green"/>
        </w:rPr>
      </w:pPr>
    </w:p>
    <w:p w:rsidR="007402C4" w:rsidRPr="00AE015E" w:rsidRDefault="007402C4" w:rsidP="007402C4">
      <w:pPr>
        <w:widowControl w:val="0"/>
        <w:ind w:firstLine="709"/>
        <w:jc w:val="center"/>
        <w:rPr>
          <w:b/>
          <w:sz w:val="28"/>
          <w:szCs w:val="28"/>
        </w:rPr>
      </w:pPr>
      <w:r w:rsidRPr="00AE015E">
        <w:rPr>
          <w:b/>
          <w:sz w:val="28"/>
          <w:szCs w:val="28"/>
        </w:rPr>
        <w:t>Основные тенденции социально-экономического развития муниципального образования на 202</w:t>
      </w:r>
      <w:r w:rsidR="00BA6145" w:rsidRPr="00BA6145">
        <w:rPr>
          <w:b/>
          <w:sz w:val="28"/>
          <w:szCs w:val="28"/>
        </w:rPr>
        <w:t>6</w:t>
      </w:r>
      <w:r w:rsidRPr="00AE015E">
        <w:rPr>
          <w:b/>
          <w:sz w:val="28"/>
          <w:szCs w:val="28"/>
        </w:rPr>
        <w:t xml:space="preserve"> год и на плановый период 202</w:t>
      </w:r>
      <w:r w:rsidR="00BA6145" w:rsidRPr="00BA6145">
        <w:rPr>
          <w:b/>
          <w:sz w:val="28"/>
          <w:szCs w:val="28"/>
        </w:rPr>
        <w:t>7</w:t>
      </w:r>
      <w:r w:rsidRPr="00AE015E">
        <w:rPr>
          <w:b/>
          <w:sz w:val="28"/>
          <w:szCs w:val="28"/>
        </w:rPr>
        <w:t xml:space="preserve"> и 202</w:t>
      </w:r>
      <w:r w:rsidR="00BA6145" w:rsidRPr="00BA6145">
        <w:rPr>
          <w:b/>
          <w:sz w:val="28"/>
          <w:szCs w:val="28"/>
        </w:rPr>
        <w:t>8</w:t>
      </w:r>
      <w:r w:rsidRPr="00AE015E">
        <w:rPr>
          <w:b/>
          <w:sz w:val="28"/>
          <w:szCs w:val="28"/>
        </w:rPr>
        <w:t xml:space="preserve"> годов</w:t>
      </w:r>
    </w:p>
    <w:p w:rsidR="007402C4" w:rsidRPr="00A419DE" w:rsidRDefault="007402C4" w:rsidP="007402C4">
      <w:pPr>
        <w:widowControl w:val="0"/>
        <w:ind w:firstLine="709"/>
        <w:jc w:val="center"/>
        <w:rPr>
          <w:b/>
          <w:sz w:val="28"/>
          <w:szCs w:val="28"/>
          <w:highlight w:val="cyan"/>
        </w:rPr>
      </w:pPr>
    </w:p>
    <w:p w:rsidR="007402C4" w:rsidRPr="00466359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466359">
        <w:rPr>
          <w:sz w:val="28"/>
          <w:szCs w:val="28"/>
        </w:rPr>
        <w:t>Основные приоритеты социально - экономического развития муниципального образования в среднесрочной перспективе:</w:t>
      </w:r>
    </w:p>
    <w:p w:rsidR="007402C4" w:rsidRPr="00466359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466359">
        <w:rPr>
          <w:sz w:val="28"/>
          <w:szCs w:val="28"/>
        </w:rPr>
        <w:t>Улучшение условий проживания, стабилизация демографической ситуации путем повышения рождаемости, увеличение продолжительности жизни населения;</w:t>
      </w:r>
    </w:p>
    <w:p w:rsidR="007040EB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466359">
        <w:rPr>
          <w:sz w:val="28"/>
          <w:szCs w:val="28"/>
        </w:rPr>
        <w:t>Обеспечение занятости населения, сохр</w:t>
      </w:r>
      <w:r w:rsidR="007040EB">
        <w:rPr>
          <w:sz w:val="28"/>
          <w:szCs w:val="28"/>
        </w:rPr>
        <w:t>анение и создание рабочих мест;</w:t>
      </w:r>
    </w:p>
    <w:p w:rsidR="007402C4" w:rsidRPr="00466359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466359">
        <w:rPr>
          <w:sz w:val="28"/>
          <w:szCs w:val="28"/>
        </w:rPr>
        <w:t>Развитие отраслей социальной сферы, повышение качества, доступ</w:t>
      </w:r>
      <w:r w:rsidR="00801CBE" w:rsidRPr="00466359">
        <w:rPr>
          <w:sz w:val="28"/>
          <w:szCs w:val="28"/>
        </w:rPr>
        <w:t xml:space="preserve">ности </w:t>
      </w:r>
      <w:r w:rsidRPr="00466359">
        <w:rPr>
          <w:sz w:val="28"/>
          <w:szCs w:val="28"/>
        </w:rPr>
        <w:t>и разнообрази</w:t>
      </w:r>
      <w:r w:rsidR="00EC6E35" w:rsidRPr="00466359">
        <w:rPr>
          <w:sz w:val="28"/>
          <w:szCs w:val="28"/>
        </w:rPr>
        <w:t>е</w:t>
      </w:r>
      <w:r w:rsidRPr="00466359">
        <w:rPr>
          <w:sz w:val="28"/>
          <w:szCs w:val="28"/>
        </w:rPr>
        <w:t xml:space="preserve"> предоставляемых гражданам муниципальных услуг;</w:t>
      </w:r>
    </w:p>
    <w:p w:rsidR="007402C4" w:rsidRPr="00466359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466359">
        <w:rPr>
          <w:sz w:val="28"/>
          <w:szCs w:val="28"/>
        </w:rPr>
        <w:t>Организация культурного досуга и обеспечение населения муниципального образования услугами культуры</w:t>
      </w:r>
      <w:r w:rsidR="00160EC0" w:rsidRPr="00466359">
        <w:rPr>
          <w:sz w:val="28"/>
          <w:szCs w:val="28"/>
        </w:rPr>
        <w:t>, продвижение и защита традиционных российских духовно-нравственных ценностей в сфере культуры, искусства и народного творчества</w:t>
      </w:r>
      <w:r w:rsidRPr="00466359">
        <w:rPr>
          <w:sz w:val="28"/>
          <w:szCs w:val="28"/>
        </w:rPr>
        <w:t>;</w:t>
      </w:r>
    </w:p>
    <w:p w:rsidR="00F0307D" w:rsidRPr="00466359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466359">
        <w:rPr>
          <w:sz w:val="28"/>
          <w:szCs w:val="28"/>
        </w:rPr>
        <w:t>Повышение уровня физкультурно-оздоровительной и профилактической работы с населением, пропаганда и поддержание здорового образа жизни;</w:t>
      </w:r>
    </w:p>
    <w:p w:rsidR="007402C4" w:rsidRPr="00466359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466359">
        <w:rPr>
          <w:sz w:val="28"/>
          <w:szCs w:val="28"/>
        </w:rPr>
        <w:t>Развитие работы с детьми и молодежью по месту жительства, детских и молодежных клубов, спортивных секций, поддержка молодежного досуга и физического развития населения;</w:t>
      </w:r>
    </w:p>
    <w:p w:rsidR="007402C4" w:rsidRPr="00466359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466359">
        <w:rPr>
          <w:sz w:val="28"/>
          <w:szCs w:val="28"/>
        </w:rPr>
        <w:t>Создание условий для комфортного проживания населения путем реализации мероприятий по благоустройству территории муниципального образования, ремонту и реконструкции объектов жилищно-коммунального хозяйства;</w:t>
      </w:r>
    </w:p>
    <w:p w:rsidR="007402C4" w:rsidRPr="00466359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466359">
        <w:rPr>
          <w:sz w:val="28"/>
          <w:szCs w:val="28"/>
        </w:rPr>
        <w:t>Экономия и рациональное использование топливно-энергетических ресурсов, разработка мер, стимулирующих энергосбережение и повышение энергетической эффективности в сфере жилищно-коммунального хозяйства;</w:t>
      </w:r>
    </w:p>
    <w:p w:rsidR="0046484A" w:rsidRPr="00466359" w:rsidRDefault="002C6DCC" w:rsidP="007402C4">
      <w:pPr>
        <w:widowControl w:val="0"/>
        <w:ind w:firstLine="709"/>
        <w:jc w:val="both"/>
        <w:rPr>
          <w:sz w:val="28"/>
          <w:szCs w:val="28"/>
        </w:rPr>
      </w:pPr>
      <w:r w:rsidRPr="00466359">
        <w:rPr>
          <w:sz w:val="28"/>
          <w:szCs w:val="28"/>
        </w:rPr>
        <w:t>Создание э</w:t>
      </w:r>
      <w:r w:rsidR="0046484A" w:rsidRPr="00466359">
        <w:rPr>
          <w:sz w:val="28"/>
          <w:szCs w:val="28"/>
        </w:rPr>
        <w:t>кологическо</w:t>
      </w:r>
      <w:r w:rsidRPr="00466359">
        <w:rPr>
          <w:sz w:val="28"/>
          <w:szCs w:val="28"/>
        </w:rPr>
        <w:t>го</w:t>
      </w:r>
      <w:r w:rsidR="0046484A" w:rsidRPr="00466359">
        <w:rPr>
          <w:sz w:val="28"/>
          <w:szCs w:val="28"/>
        </w:rPr>
        <w:t xml:space="preserve"> благополучи</w:t>
      </w:r>
      <w:r w:rsidRPr="00466359">
        <w:rPr>
          <w:sz w:val="28"/>
          <w:szCs w:val="28"/>
        </w:rPr>
        <w:t>я населения, повышение качества среды проживания путем ликвидации несанкционированных свалок на территории муниципального образования</w:t>
      </w:r>
      <w:r w:rsidR="0046484A" w:rsidRPr="00466359">
        <w:rPr>
          <w:sz w:val="28"/>
          <w:szCs w:val="28"/>
        </w:rPr>
        <w:t>;</w:t>
      </w:r>
    </w:p>
    <w:p w:rsidR="003A03F3" w:rsidRPr="003203BA" w:rsidRDefault="007402C4" w:rsidP="007402C4">
      <w:pPr>
        <w:widowControl w:val="0"/>
        <w:ind w:firstLine="709"/>
        <w:jc w:val="both"/>
        <w:rPr>
          <w:sz w:val="28"/>
          <w:szCs w:val="28"/>
        </w:rPr>
      </w:pPr>
      <w:r w:rsidRPr="00466359">
        <w:rPr>
          <w:sz w:val="28"/>
          <w:szCs w:val="28"/>
        </w:rPr>
        <w:t>Повышение эффективности управления муниципальным имуществом, в том числе земельными ресурсами.</w:t>
      </w:r>
      <w:r w:rsidRPr="003203BA">
        <w:rPr>
          <w:sz w:val="28"/>
          <w:szCs w:val="28"/>
        </w:rPr>
        <w:cr/>
      </w:r>
    </w:p>
    <w:p w:rsidR="007402C4" w:rsidRPr="00AE015E" w:rsidRDefault="007402C4" w:rsidP="007402C4">
      <w:pPr>
        <w:widowControl w:val="0"/>
        <w:ind w:firstLine="709"/>
        <w:jc w:val="center"/>
        <w:rPr>
          <w:b/>
          <w:color w:val="000000"/>
          <w:sz w:val="28"/>
          <w:szCs w:val="28"/>
        </w:rPr>
      </w:pPr>
      <w:r w:rsidRPr="003203BA">
        <w:rPr>
          <w:b/>
          <w:color w:val="000000"/>
          <w:sz w:val="28"/>
          <w:szCs w:val="28"/>
        </w:rPr>
        <w:t>Оценка социально</w:t>
      </w:r>
      <w:r w:rsidR="00EC6E35" w:rsidRPr="003203BA">
        <w:rPr>
          <w:b/>
          <w:color w:val="000000"/>
          <w:sz w:val="28"/>
          <w:szCs w:val="28"/>
        </w:rPr>
        <w:t>-</w:t>
      </w:r>
      <w:r w:rsidRPr="003203BA">
        <w:rPr>
          <w:b/>
          <w:color w:val="000000"/>
          <w:sz w:val="28"/>
          <w:szCs w:val="28"/>
        </w:rPr>
        <w:t>экономического развития муниципального</w:t>
      </w:r>
      <w:r w:rsidR="00172B56" w:rsidRPr="003203BA">
        <w:rPr>
          <w:b/>
          <w:color w:val="000000"/>
          <w:sz w:val="28"/>
          <w:szCs w:val="28"/>
        </w:rPr>
        <w:t xml:space="preserve"> образования</w:t>
      </w:r>
      <w:r w:rsidR="00AE015E" w:rsidRPr="003203BA">
        <w:rPr>
          <w:b/>
          <w:color w:val="000000"/>
          <w:sz w:val="28"/>
          <w:szCs w:val="28"/>
        </w:rPr>
        <w:t xml:space="preserve"> </w:t>
      </w:r>
      <w:r w:rsidR="00AE015E" w:rsidRPr="003203BA">
        <w:rPr>
          <w:b/>
          <w:color w:val="000000" w:themeColor="text1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 за 202</w:t>
      </w:r>
      <w:r w:rsidR="00BA6145" w:rsidRPr="00BA6145">
        <w:rPr>
          <w:b/>
          <w:color w:val="000000" w:themeColor="text1"/>
          <w:sz w:val="28"/>
          <w:szCs w:val="28"/>
        </w:rPr>
        <w:t>4</w:t>
      </w:r>
      <w:r w:rsidR="00AE015E" w:rsidRPr="003203BA">
        <w:rPr>
          <w:b/>
          <w:color w:val="000000" w:themeColor="text1"/>
          <w:sz w:val="28"/>
          <w:szCs w:val="28"/>
        </w:rPr>
        <w:t xml:space="preserve"> год</w:t>
      </w:r>
    </w:p>
    <w:p w:rsidR="00AE015E" w:rsidRPr="00AE015E" w:rsidRDefault="00AE015E" w:rsidP="007402C4">
      <w:pPr>
        <w:widowControl w:val="0"/>
        <w:ind w:firstLine="709"/>
        <w:jc w:val="center"/>
        <w:rPr>
          <w:b/>
          <w:color w:val="000000"/>
          <w:sz w:val="28"/>
          <w:szCs w:val="28"/>
        </w:rPr>
      </w:pPr>
    </w:p>
    <w:p w:rsidR="00914A05" w:rsidRPr="00A35064" w:rsidRDefault="00656C11" w:rsidP="00656C11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A35064">
        <w:rPr>
          <w:b/>
          <w:sz w:val="28"/>
          <w:szCs w:val="28"/>
        </w:rPr>
        <w:t>Демографические показатели.</w:t>
      </w:r>
      <w:r w:rsidRPr="00A35064">
        <w:rPr>
          <w:sz w:val="28"/>
          <w:szCs w:val="28"/>
        </w:rPr>
        <w:t xml:space="preserve"> </w:t>
      </w:r>
      <w:r w:rsidR="00914A05" w:rsidRPr="00A35064">
        <w:rPr>
          <w:sz w:val="28"/>
          <w:szCs w:val="28"/>
        </w:rPr>
        <w:t>Численность постоянного населения муниципального образования на 1 января 202</w:t>
      </w:r>
      <w:r w:rsidR="00A35064" w:rsidRPr="00A35064">
        <w:rPr>
          <w:sz w:val="28"/>
          <w:szCs w:val="28"/>
        </w:rPr>
        <w:t>5</w:t>
      </w:r>
      <w:r w:rsidR="00914A05" w:rsidRPr="00A35064">
        <w:rPr>
          <w:sz w:val="28"/>
          <w:szCs w:val="28"/>
        </w:rPr>
        <w:t xml:space="preserve"> года составила</w:t>
      </w:r>
      <w:r w:rsidR="00DF1B3D" w:rsidRPr="00A35064">
        <w:rPr>
          <w:sz w:val="28"/>
          <w:szCs w:val="28"/>
        </w:rPr>
        <w:t xml:space="preserve"> 13 </w:t>
      </w:r>
      <w:r w:rsidR="00A35064" w:rsidRPr="00A35064">
        <w:rPr>
          <w:sz w:val="28"/>
          <w:szCs w:val="28"/>
        </w:rPr>
        <w:t>480</w:t>
      </w:r>
      <w:r w:rsidR="00914A05" w:rsidRPr="00A35064">
        <w:rPr>
          <w:sz w:val="28"/>
          <w:szCs w:val="28"/>
        </w:rPr>
        <w:t xml:space="preserve"> человек </w:t>
      </w:r>
      <w:r w:rsidR="00D37B32" w:rsidRPr="00A35064">
        <w:rPr>
          <w:color w:val="auto"/>
          <w:sz w:val="28"/>
          <w:szCs w:val="28"/>
        </w:rPr>
        <w:t xml:space="preserve">(в том числе городское – </w:t>
      </w:r>
      <w:r w:rsidR="00DF1B3D" w:rsidRPr="00A35064">
        <w:rPr>
          <w:color w:val="auto"/>
          <w:sz w:val="28"/>
          <w:szCs w:val="28"/>
        </w:rPr>
        <w:t xml:space="preserve">12 </w:t>
      </w:r>
      <w:r w:rsidR="00A35064" w:rsidRPr="00A35064">
        <w:rPr>
          <w:color w:val="auto"/>
          <w:sz w:val="28"/>
          <w:szCs w:val="28"/>
        </w:rPr>
        <w:t>727</w:t>
      </w:r>
      <w:r w:rsidR="00D37B32" w:rsidRPr="00A35064">
        <w:rPr>
          <w:color w:val="auto"/>
          <w:sz w:val="28"/>
          <w:szCs w:val="28"/>
        </w:rPr>
        <w:t xml:space="preserve"> человек, сельское – </w:t>
      </w:r>
      <w:r w:rsidR="00DF1B3D" w:rsidRPr="00A35064">
        <w:rPr>
          <w:color w:val="auto"/>
          <w:sz w:val="28"/>
          <w:szCs w:val="28"/>
        </w:rPr>
        <w:t>7</w:t>
      </w:r>
      <w:r w:rsidR="00A35064" w:rsidRPr="00A35064">
        <w:rPr>
          <w:color w:val="auto"/>
          <w:sz w:val="28"/>
          <w:szCs w:val="28"/>
        </w:rPr>
        <w:t>53</w:t>
      </w:r>
      <w:r w:rsidR="00D37B32" w:rsidRPr="00A35064">
        <w:rPr>
          <w:color w:val="auto"/>
          <w:sz w:val="28"/>
          <w:szCs w:val="28"/>
        </w:rPr>
        <w:t xml:space="preserve"> человек)</w:t>
      </w:r>
      <w:r w:rsidR="001D7A81">
        <w:rPr>
          <w:color w:val="auto"/>
          <w:sz w:val="28"/>
          <w:szCs w:val="28"/>
        </w:rPr>
        <w:t>, по сравнению с 2024 годом прослеживается тенденция с</w:t>
      </w:r>
      <w:r w:rsidR="001D7A81" w:rsidRPr="001D7A81">
        <w:rPr>
          <w:color w:val="auto"/>
          <w:sz w:val="28"/>
          <w:szCs w:val="28"/>
        </w:rPr>
        <w:t>нижени</w:t>
      </w:r>
      <w:r w:rsidR="001D7A81">
        <w:rPr>
          <w:color w:val="auto"/>
          <w:sz w:val="28"/>
          <w:szCs w:val="28"/>
        </w:rPr>
        <w:t>я</w:t>
      </w:r>
      <w:r w:rsidR="001D7A81" w:rsidRPr="001D7A81">
        <w:rPr>
          <w:color w:val="auto"/>
          <w:sz w:val="28"/>
          <w:szCs w:val="28"/>
        </w:rPr>
        <w:t xml:space="preserve"> естественного прироста населения</w:t>
      </w:r>
      <w:r w:rsidR="00914A05" w:rsidRPr="00A35064">
        <w:rPr>
          <w:color w:val="auto"/>
          <w:sz w:val="28"/>
          <w:szCs w:val="28"/>
        </w:rPr>
        <w:t xml:space="preserve">. </w:t>
      </w:r>
    </w:p>
    <w:p w:rsidR="00D37B32" w:rsidRPr="00AB6A0D" w:rsidRDefault="00D37B32" w:rsidP="00656C11">
      <w:pPr>
        <w:shd w:val="clear" w:color="auto" w:fill="FFFFFF" w:themeFill="background1"/>
        <w:tabs>
          <w:tab w:val="left" w:pos="1418"/>
        </w:tabs>
        <w:ind w:firstLine="709"/>
        <w:jc w:val="both"/>
        <w:rPr>
          <w:sz w:val="28"/>
          <w:szCs w:val="28"/>
        </w:rPr>
      </w:pPr>
      <w:r w:rsidRPr="00AB6A0D">
        <w:rPr>
          <w:sz w:val="28"/>
          <w:szCs w:val="28"/>
        </w:rPr>
        <w:t xml:space="preserve">Родилось </w:t>
      </w:r>
      <w:r w:rsidR="00F153E7" w:rsidRPr="00AB6A0D">
        <w:rPr>
          <w:sz w:val="28"/>
          <w:szCs w:val="28"/>
        </w:rPr>
        <w:t>4</w:t>
      </w:r>
      <w:r w:rsidR="00AB6A0D" w:rsidRPr="00AB6A0D">
        <w:rPr>
          <w:sz w:val="28"/>
          <w:szCs w:val="28"/>
        </w:rPr>
        <w:t>1</w:t>
      </w:r>
      <w:r w:rsidRPr="00AB6A0D">
        <w:rPr>
          <w:sz w:val="28"/>
          <w:szCs w:val="28"/>
        </w:rPr>
        <w:t xml:space="preserve"> </w:t>
      </w:r>
      <w:r w:rsidR="00AB6A0D" w:rsidRPr="00AB6A0D">
        <w:rPr>
          <w:sz w:val="28"/>
          <w:szCs w:val="28"/>
        </w:rPr>
        <w:t>ребенок</w:t>
      </w:r>
      <w:r w:rsidRPr="00AB6A0D">
        <w:rPr>
          <w:sz w:val="28"/>
          <w:szCs w:val="28"/>
        </w:rPr>
        <w:t xml:space="preserve">. Коэффициент рождаемости составил </w:t>
      </w:r>
      <w:r w:rsidR="00F153E7" w:rsidRPr="00AB6A0D">
        <w:rPr>
          <w:sz w:val="28"/>
          <w:szCs w:val="28"/>
        </w:rPr>
        <w:t>3,</w:t>
      </w:r>
      <w:r w:rsidR="00AB6A0D" w:rsidRPr="00AB6A0D">
        <w:rPr>
          <w:sz w:val="28"/>
          <w:szCs w:val="28"/>
        </w:rPr>
        <w:t>0</w:t>
      </w:r>
      <w:r w:rsidRPr="00AB6A0D">
        <w:rPr>
          <w:sz w:val="28"/>
          <w:szCs w:val="28"/>
        </w:rPr>
        <w:t xml:space="preserve"> человек на 1000 населения.</w:t>
      </w:r>
    </w:p>
    <w:p w:rsidR="00D37B32" w:rsidRPr="00AB6A0D" w:rsidRDefault="00D37B32" w:rsidP="00D37B32">
      <w:pPr>
        <w:shd w:val="clear" w:color="auto" w:fill="FFFFFF" w:themeFill="background1"/>
        <w:tabs>
          <w:tab w:val="left" w:pos="1418"/>
        </w:tabs>
        <w:ind w:firstLine="709"/>
        <w:jc w:val="both"/>
        <w:rPr>
          <w:sz w:val="28"/>
          <w:szCs w:val="28"/>
        </w:rPr>
      </w:pPr>
      <w:r w:rsidRPr="00AB6A0D">
        <w:rPr>
          <w:sz w:val="28"/>
          <w:szCs w:val="28"/>
        </w:rPr>
        <w:t xml:space="preserve">Умерло </w:t>
      </w:r>
      <w:r w:rsidR="00AB6A0D" w:rsidRPr="00AB6A0D">
        <w:rPr>
          <w:sz w:val="28"/>
          <w:szCs w:val="28"/>
        </w:rPr>
        <w:t>99</w:t>
      </w:r>
      <w:r w:rsidRPr="00AB6A0D">
        <w:rPr>
          <w:sz w:val="28"/>
          <w:szCs w:val="28"/>
        </w:rPr>
        <w:t xml:space="preserve"> человек. Коэффициент смертности составил </w:t>
      </w:r>
      <w:r w:rsidR="00AB6A0D" w:rsidRPr="00AB6A0D">
        <w:rPr>
          <w:sz w:val="28"/>
          <w:szCs w:val="28"/>
        </w:rPr>
        <w:t>7,3</w:t>
      </w:r>
      <w:r w:rsidRPr="00AB6A0D">
        <w:rPr>
          <w:sz w:val="28"/>
          <w:szCs w:val="28"/>
        </w:rPr>
        <w:t xml:space="preserve"> человек на 1000 населения. </w:t>
      </w:r>
    </w:p>
    <w:p w:rsidR="00D37B32" w:rsidRPr="006A4F06" w:rsidRDefault="001D7A81" w:rsidP="00D37B32">
      <w:pPr>
        <w:shd w:val="clear" w:color="auto" w:fill="FFFFFF" w:themeFill="background1"/>
        <w:tabs>
          <w:tab w:val="left" w:pos="1418"/>
        </w:tabs>
        <w:ind w:firstLine="709"/>
        <w:jc w:val="both"/>
        <w:rPr>
          <w:color w:val="000000"/>
          <w:sz w:val="10"/>
          <w:szCs w:val="28"/>
        </w:rPr>
      </w:pPr>
      <w:r w:rsidRPr="006A4F06">
        <w:rPr>
          <w:sz w:val="28"/>
          <w:szCs w:val="28"/>
        </w:rPr>
        <w:t>Ч</w:t>
      </w:r>
      <w:r w:rsidR="00D37B32" w:rsidRPr="006A4F06">
        <w:rPr>
          <w:sz w:val="28"/>
          <w:szCs w:val="28"/>
        </w:rPr>
        <w:t>исленности населения в 202</w:t>
      </w:r>
      <w:r w:rsidRPr="006A4F06">
        <w:rPr>
          <w:sz w:val="28"/>
          <w:szCs w:val="28"/>
        </w:rPr>
        <w:t>5</w:t>
      </w:r>
      <w:r w:rsidR="00D37B32" w:rsidRPr="006A4F06">
        <w:rPr>
          <w:sz w:val="28"/>
          <w:szCs w:val="28"/>
        </w:rPr>
        <w:t xml:space="preserve"> году </w:t>
      </w:r>
      <w:r w:rsidRPr="006A4F06">
        <w:rPr>
          <w:sz w:val="28"/>
          <w:szCs w:val="28"/>
        </w:rPr>
        <w:t>уменьшилась на 51 человека,</w:t>
      </w:r>
      <w:r w:rsidR="00D37B32" w:rsidRPr="006A4F06">
        <w:rPr>
          <w:sz w:val="28"/>
          <w:szCs w:val="28"/>
        </w:rPr>
        <w:t xml:space="preserve"> </w:t>
      </w:r>
      <w:r w:rsidRPr="006A4F06">
        <w:rPr>
          <w:sz w:val="28"/>
          <w:szCs w:val="28"/>
        </w:rPr>
        <w:t xml:space="preserve">миграционный прирост </w:t>
      </w:r>
      <w:r w:rsidR="006A4F06" w:rsidRPr="006A4F06">
        <w:rPr>
          <w:sz w:val="28"/>
          <w:szCs w:val="28"/>
        </w:rPr>
        <w:t>в отличии от 2024 года не</w:t>
      </w:r>
      <w:r w:rsidR="00D37B32" w:rsidRPr="006A4F06">
        <w:rPr>
          <w:sz w:val="28"/>
          <w:szCs w:val="28"/>
        </w:rPr>
        <w:t xml:space="preserve"> компенсировал естественную убыль населения.</w:t>
      </w:r>
    </w:p>
    <w:p w:rsidR="00254EBC" w:rsidRPr="00BA6145" w:rsidRDefault="00254EBC" w:rsidP="00254EBC">
      <w:pPr>
        <w:pStyle w:val="Default"/>
        <w:widowControl w:val="0"/>
        <w:ind w:firstLine="709"/>
        <w:jc w:val="both"/>
        <w:rPr>
          <w:color w:val="auto"/>
          <w:sz w:val="28"/>
          <w:szCs w:val="28"/>
          <w:highlight w:val="green"/>
        </w:rPr>
      </w:pPr>
      <w:r w:rsidRPr="00AB6A0D">
        <w:rPr>
          <w:color w:val="auto"/>
          <w:sz w:val="28"/>
          <w:szCs w:val="28"/>
        </w:rPr>
        <w:t>По оценке 202</w:t>
      </w:r>
      <w:r w:rsidR="00AB6A0D" w:rsidRPr="00AB6A0D">
        <w:rPr>
          <w:color w:val="auto"/>
          <w:sz w:val="28"/>
          <w:szCs w:val="28"/>
        </w:rPr>
        <w:t>4</w:t>
      </w:r>
      <w:r w:rsidRPr="00AB6A0D">
        <w:rPr>
          <w:color w:val="auto"/>
          <w:sz w:val="28"/>
          <w:szCs w:val="28"/>
        </w:rPr>
        <w:t xml:space="preserve"> года среднегодовая численность постоянного населения </w:t>
      </w:r>
      <w:r w:rsidRPr="00191579">
        <w:rPr>
          <w:color w:val="auto"/>
          <w:sz w:val="28"/>
          <w:szCs w:val="28"/>
        </w:rPr>
        <w:t xml:space="preserve">составит </w:t>
      </w:r>
      <w:r w:rsidR="009E301B" w:rsidRPr="00191579">
        <w:rPr>
          <w:color w:val="auto"/>
          <w:sz w:val="28"/>
          <w:szCs w:val="28"/>
        </w:rPr>
        <w:t>13 </w:t>
      </w:r>
      <w:r w:rsidR="00F153E7" w:rsidRPr="00191579">
        <w:rPr>
          <w:color w:val="auto"/>
          <w:sz w:val="28"/>
          <w:szCs w:val="28"/>
        </w:rPr>
        <w:t>5</w:t>
      </w:r>
      <w:r w:rsidR="00191579" w:rsidRPr="00191579">
        <w:rPr>
          <w:color w:val="auto"/>
          <w:sz w:val="28"/>
          <w:szCs w:val="28"/>
        </w:rPr>
        <w:t>06</w:t>
      </w:r>
      <w:r w:rsidR="009E301B" w:rsidRPr="00191579">
        <w:rPr>
          <w:color w:val="auto"/>
          <w:sz w:val="28"/>
          <w:szCs w:val="28"/>
        </w:rPr>
        <w:t xml:space="preserve"> </w:t>
      </w:r>
      <w:r w:rsidR="00F153E7" w:rsidRPr="00191579">
        <w:rPr>
          <w:color w:val="auto"/>
          <w:sz w:val="28"/>
          <w:szCs w:val="28"/>
        </w:rPr>
        <w:t>человек</w:t>
      </w:r>
      <w:r w:rsidRPr="00191579">
        <w:rPr>
          <w:color w:val="auto"/>
          <w:sz w:val="28"/>
          <w:szCs w:val="28"/>
        </w:rPr>
        <w:t xml:space="preserve">. </w:t>
      </w:r>
    </w:p>
    <w:p w:rsidR="00D37B32" w:rsidRPr="00191579" w:rsidRDefault="00254EBC" w:rsidP="00AB6A0D">
      <w:pPr>
        <w:pStyle w:val="Default"/>
        <w:widowControl w:val="0"/>
        <w:ind w:firstLine="709"/>
        <w:jc w:val="both"/>
        <w:rPr>
          <w:color w:val="auto"/>
          <w:sz w:val="28"/>
          <w:szCs w:val="28"/>
        </w:rPr>
      </w:pPr>
      <w:r w:rsidRPr="00191579">
        <w:rPr>
          <w:color w:val="auto"/>
          <w:sz w:val="28"/>
          <w:szCs w:val="28"/>
        </w:rPr>
        <w:t>В 202</w:t>
      </w:r>
      <w:r w:rsidR="00AB6A0D" w:rsidRPr="00191579">
        <w:rPr>
          <w:color w:val="auto"/>
          <w:sz w:val="28"/>
          <w:szCs w:val="28"/>
        </w:rPr>
        <w:t>6</w:t>
      </w:r>
      <w:r w:rsidRPr="00191579">
        <w:rPr>
          <w:color w:val="auto"/>
          <w:sz w:val="28"/>
          <w:szCs w:val="28"/>
        </w:rPr>
        <w:t>-202</w:t>
      </w:r>
      <w:r w:rsidR="00AB6A0D" w:rsidRPr="00191579">
        <w:rPr>
          <w:color w:val="auto"/>
          <w:sz w:val="28"/>
          <w:szCs w:val="28"/>
        </w:rPr>
        <w:t>8</w:t>
      </w:r>
      <w:r w:rsidRPr="00191579">
        <w:rPr>
          <w:color w:val="auto"/>
          <w:sz w:val="28"/>
          <w:szCs w:val="28"/>
        </w:rPr>
        <w:t xml:space="preserve"> год</w:t>
      </w:r>
      <w:r w:rsidR="00334612" w:rsidRPr="00191579">
        <w:rPr>
          <w:color w:val="auto"/>
          <w:sz w:val="28"/>
          <w:szCs w:val="28"/>
        </w:rPr>
        <w:t>ы</w:t>
      </w:r>
      <w:r w:rsidRPr="00191579">
        <w:rPr>
          <w:color w:val="auto"/>
          <w:sz w:val="28"/>
          <w:szCs w:val="28"/>
        </w:rPr>
        <w:t xml:space="preserve"> в результате улучшения демографической ситуации</w:t>
      </w:r>
      <w:r w:rsidR="00AB6A0D" w:rsidRPr="00191579">
        <w:rPr>
          <w:color w:val="auto"/>
          <w:sz w:val="28"/>
          <w:szCs w:val="28"/>
        </w:rPr>
        <w:t xml:space="preserve"> </w:t>
      </w:r>
      <w:r w:rsidRPr="00191579">
        <w:rPr>
          <w:color w:val="auto"/>
          <w:sz w:val="28"/>
          <w:szCs w:val="28"/>
        </w:rPr>
        <w:t>и сохранения положительной динамики миграции населения наметится тенденция к дальнейшему росту численности населения муниципального образования.</w:t>
      </w:r>
    </w:p>
    <w:p w:rsidR="00751A32" w:rsidRDefault="00656C11" w:rsidP="00DC103B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303D46">
        <w:rPr>
          <w:rFonts w:eastAsia="Calibri"/>
          <w:b/>
          <w:color w:val="000000" w:themeColor="text1"/>
          <w:sz w:val="28"/>
          <w:szCs w:val="28"/>
        </w:rPr>
        <w:t>Строительство.</w:t>
      </w:r>
      <w:r w:rsidRPr="00303D46">
        <w:rPr>
          <w:rFonts w:eastAsia="Calibri"/>
          <w:color w:val="000000" w:themeColor="text1"/>
          <w:sz w:val="28"/>
          <w:szCs w:val="28"/>
        </w:rPr>
        <w:t xml:space="preserve"> </w:t>
      </w:r>
    </w:p>
    <w:p w:rsidR="000712BB" w:rsidRPr="00B8110F" w:rsidRDefault="00B8110F" w:rsidP="00DC103B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422956">
        <w:rPr>
          <w:rFonts w:eastAsia="Calibri"/>
          <w:sz w:val="28"/>
          <w:szCs w:val="28"/>
        </w:rPr>
        <w:t xml:space="preserve">В 2024 году 4 семьи получили компенсацию на улучшение жилищных условий с использованием средств ипотечного кредита (займа) в рамках государственной программы Ленинградской области «Формирование городской среды и обеспечение качественным жильем граждан на территории Ленинградской области». На 2025 год </w:t>
      </w:r>
      <w:r w:rsidR="00751A32" w:rsidRPr="00422956">
        <w:rPr>
          <w:rFonts w:eastAsia="Calibri"/>
          <w:sz w:val="28"/>
          <w:szCs w:val="28"/>
        </w:rPr>
        <w:t>5</w:t>
      </w:r>
      <w:r w:rsidRPr="00422956">
        <w:rPr>
          <w:rFonts w:eastAsia="Calibri"/>
          <w:sz w:val="28"/>
          <w:szCs w:val="28"/>
        </w:rPr>
        <w:t xml:space="preserve"> граждан (семей), </w:t>
      </w:r>
      <w:r w:rsidR="00751A32" w:rsidRPr="00422956">
        <w:rPr>
          <w:rFonts w:eastAsia="Calibri"/>
          <w:sz w:val="28"/>
          <w:szCs w:val="28"/>
        </w:rPr>
        <w:t>изъявило</w:t>
      </w:r>
      <w:r w:rsidRPr="00422956">
        <w:rPr>
          <w:rFonts w:eastAsia="Calibri"/>
          <w:sz w:val="28"/>
          <w:szCs w:val="28"/>
        </w:rPr>
        <w:t xml:space="preserve"> желание </w:t>
      </w:r>
      <w:r w:rsidR="00751A32" w:rsidRPr="00422956">
        <w:rPr>
          <w:rFonts w:eastAsia="Calibri"/>
          <w:sz w:val="28"/>
          <w:szCs w:val="28"/>
        </w:rPr>
        <w:t>в</w:t>
      </w:r>
      <w:r w:rsidRPr="00422956">
        <w:rPr>
          <w:rFonts w:eastAsia="Calibri"/>
          <w:sz w:val="28"/>
          <w:szCs w:val="28"/>
        </w:rPr>
        <w:t xml:space="preserve"> получени</w:t>
      </w:r>
      <w:r w:rsidR="00751A32" w:rsidRPr="00422956">
        <w:rPr>
          <w:rFonts w:eastAsia="Calibri"/>
          <w:sz w:val="28"/>
          <w:szCs w:val="28"/>
        </w:rPr>
        <w:t>и</w:t>
      </w:r>
      <w:r w:rsidRPr="00422956">
        <w:rPr>
          <w:rFonts w:eastAsia="Calibri"/>
          <w:sz w:val="28"/>
          <w:szCs w:val="28"/>
        </w:rPr>
        <w:t xml:space="preserve"> компенсации </w:t>
      </w:r>
      <w:r w:rsidR="00751A32" w:rsidRPr="00422956">
        <w:rPr>
          <w:rFonts w:eastAsia="Calibri"/>
          <w:sz w:val="28"/>
          <w:szCs w:val="28"/>
        </w:rPr>
        <w:t>по улучшению жилищных условий с использованием средств ипотечного кредита (займа) и 3 заявки на получение социальной выплаты на улучшение жилищных условий молодых граждан (молодых семей).</w:t>
      </w:r>
    </w:p>
    <w:p w:rsidR="000712BB" w:rsidRPr="00D45793" w:rsidRDefault="00422956" w:rsidP="00D74DA5">
      <w:pPr>
        <w:widowControl w:val="0"/>
        <w:ind w:left="11"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В </w:t>
      </w:r>
      <w:r w:rsidRPr="00D45793">
        <w:rPr>
          <w:sz w:val="28"/>
          <w:szCs w:val="28"/>
        </w:rPr>
        <w:t>2024 году</w:t>
      </w:r>
      <w:r>
        <w:rPr>
          <w:sz w:val="28"/>
          <w:szCs w:val="28"/>
        </w:rPr>
        <w:t>,</w:t>
      </w:r>
      <w:r w:rsidRPr="00D45793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D07216">
        <w:rPr>
          <w:rFonts w:eastAsia="Calibri"/>
          <w:sz w:val="28"/>
          <w:szCs w:val="28"/>
        </w:rPr>
        <w:t xml:space="preserve">осле </w:t>
      </w:r>
      <w:r w:rsidR="00971732">
        <w:rPr>
          <w:rFonts w:eastAsia="Calibri"/>
          <w:sz w:val="28"/>
          <w:szCs w:val="28"/>
        </w:rPr>
        <w:t xml:space="preserve">переселения </w:t>
      </w:r>
      <w:r w:rsidR="00971732" w:rsidRPr="00971732">
        <w:rPr>
          <w:rFonts w:eastAsia="Calibri"/>
          <w:sz w:val="28"/>
          <w:szCs w:val="28"/>
        </w:rPr>
        <w:t xml:space="preserve">11 семей </w:t>
      </w:r>
      <w:r w:rsidR="00971732">
        <w:rPr>
          <w:rFonts w:eastAsia="Calibri"/>
          <w:sz w:val="28"/>
          <w:szCs w:val="28"/>
        </w:rPr>
        <w:t xml:space="preserve">в рамках </w:t>
      </w:r>
      <w:r w:rsidR="00D07216">
        <w:rPr>
          <w:rFonts w:eastAsia="Calibri"/>
          <w:sz w:val="28"/>
          <w:szCs w:val="28"/>
        </w:rPr>
        <w:t>реализации</w:t>
      </w:r>
      <w:r w:rsidR="000712BB" w:rsidRPr="00236D2A">
        <w:rPr>
          <w:rFonts w:eastAsia="Calibri"/>
          <w:sz w:val="28"/>
          <w:szCs w:val="28"/>
        </w:rPr>
        <w:t xml:space="preserve"> </w:t>
      </w:r>
      <w:r w:rsidR="00A41141" w:rsidRPr="00236D2A">
        <w:rPr>
          <w:rFonts w:eastAsia="Calibri"/>
          <w:sz w:val="28"/>
          <w:szCs w:val="28"/>
        </w:rPr>
        <w:t>региональной адресной</w:t>
      </w:r>
      <w:r w:rsidR="000712BB" w:rsidRPr="00236D2A">
        <w:rPr>
          <w:rFonts w:eastAsia="Calibri"/>
          <w:sz w:val="28"/>
          <w:szCs w:val="28"/>
        </w:rPr>
        <w:t xml:space="preserve"> программой «</w:t>
      </w:r>
      <w:r w:rsidR="00A41141" w:rsidRPr="00236D2A">
        <w:rPr>
          <w:rFonts w:eastAsia="Calibri"/>
          <w:sz w:val="28"/>
          <w:szCs w:val="28"/>
        </w:rPr>
        <w:t>Переселение</w:t>
      </w:r>
      <w:r w:rsidR="000712BB" w:rsidRPr="00236D2A">
        <w:rPr>
          <w:rFonts w:eastAsia="Calibri"/>
          <w:sz w:val="28"/>
          <w:szCs w:val="28"/>
        </w:rPr>
        <w:t xml:space="preserve"> граждан </w:t>
      </w:r>
      <w:r w:rsidR="00A41141" w:rsidRPr="00236D2A">
        <w:rPr>
          <w:rFonts w:eastAsia="Calibri"/>
          <w:sz w:val="28"/>
          <w:szCs w:val="28"/>
        </w:rPr>
        <w:t xml:space="preserve">из аварийного жилищного фонда на </w:t>
      </w:r>
      <w:r w:rsidR="000712BB" w:rsidRPr="00236D2A">
        <w:rPr>
          <w:rFonts w:eastAsia="Calibri"/>
          <w:sz w:val="28"/>
          <w:szCs w:val="28"/>
        </w:rPr>
        <w:t>территории</w:t>
      </w:r>
      <w:r w:rsidR="00236D2A" w:rsidRPr="00236D2A">
        <w:rPr>
          <w:rFonts w:eastAsia="Calibri"/>
          <w:sz w:val="28"/>
          <w:szCs w:val="28"/>
        </w:rPr>
        <w:t xml:space="preserve"> </w:t>
      </w:r>
      <w:r w:rsidR="00236D2A" w:rsidRPr="00236D2A">
        <w:rPr>
          <w:sz w:val="28"/>
          <w:szCs w:val="28"/>
        </w:rPr>
        <w:t>Ленинградской области</w:t>
      </w:r>
      <w:r w:rsidR="000712BB" w:rsidRPr="00236D2A">
        <w:rPr>
          <w:rFonts w:eastAsia="Calibri"/>
          <w:sz w:val="28"/>
          <w:szCs w:val="28"/>
        </w:rPr>
        <w:t xml:space="preserve"> </w:t>
      </w:r>
      <w:r w:rsidR="00236D2A" w:rsidRPr="00236D2A">
        <w:rPr>
          <w:rFonts w:eastAsia="Calibri"/>
          <w:sz w:val="28"/>
          <w:szCs w:val="28"/>
        </w:rPr>
        <w:t>в 2019-2025 годах»</w:t>
      </w:r>
      <w:r w:rsidR="00D07216">
        <w:rPr>
          <w:rFonts w:eastAsia="Calibri"/>
          <w:sz w:val="28"/>
          <w:szCs w:val="28"/>
        </w:rPr>
        <w:t>,</w:t>
      </w:r>
      <w:r w:rsidR="00236D2A" w:rsidRPr="00236D2A">
        <w:rPr>
          <w:rFonts w:eastAsia="Calibri"/>
          <w:sz w:val="28"/>
          <w:szCs w:val="28"/>
        </w:rPr>
        <w:t xml:space="preserve"> </w:t>
      </w:r>
      <w:r w:rsidR="00D45793" w:rsidRPr="00D45793">
        <w:rPr>
          <w:sz w:val="28"/>
          <w:szCs w:val="28"/>
        </w:rPr>
        <w:t>произведен</w:t>
      </w:r>
      <w:r w:rsidR="00DA26B4" w:rsidRPr="00D45793">
        <w:rPr>
          <w:sz w:val="28"/>
          <w:szCs w:val="28"/>
        </w:rPr>
        <w:t xml:space="preserve"> снос аварийного многоквартирного жилого дома</w:t>
      </w:r>
      <w:r w:rsidR="00254EB6" w:rsidRPr="00D45793">
        <w:rPr>
          <w:sz w:val="28"/>
          <w:szCs w:val="28"/>
        </w:rPr>
        <w:t xml:space="preserve"> по адресу г.п. Кузьмоловский, ул. Железнодорожная, д. 30</w:t>
      </w:r>
      <w:r w:rsidR="00DA26B4" w:rsidRPr="00D45793">
        <w:rPr>
          <w:sz w:val="28"/>
          <w:szCs w:val="28"/>
        </w:rPr>
        <w:t>.</w:t>
      </w:r>
    </w:p>
    <w:p w:rsidR="004E5019" w:rsidRPr="00422956" w:rsidRDefault="004E5019" w:rsidP="00D74DA5">
      <w:pPr>
        <w:widowControl w:val="0"/>
        <w:ind w:left="11" w:firstLine="709"/>
        <w:jc w:val="both"/>
        <w:rPr>
          <w:sz w:val="28"/>
          <w:szCs w:val="28"/>
          <w:lang w:eastAsia="hi-IN" w:bidi="hi-IN"/>
        </w:rPr>
      </w:pPr>
      <w:r w:rsidRPr="00D45793">
        <w:rPr>
          <w:rFonts w:eastAsia="Calibri"/>
          <w:sz w:val="28"/>
          <w:szCs w:val="28"/>
        </w:rPr>
        <w:t xml:space="preserve">В рамках </w:t>
      </w:r>
      <w:r w:rsidR="00020BE4" w:rsidRPr="00D45793">
        <w:rPr>
          <w:rFonts w:eastAsia="Calibri"/>
          <w:sz w:val="28"/>
          <w:szCs w:val="28"/>
        </w:rPr>
        <w:t xml:space="preserve">муниципальной программы «Обеспечение устойчивого функционирования и развития жилищно-коммунальной инфраструктуры на территории муниципального образования «Кузьмоловское городское поселение» Всеволожского муниципального района Ленинградской области на 2023-2025 годы» </w:t>
      </w:r>
      <w:r w:rsidR="0084122B" w:rsidRPr="00D45793">
        <w:rPr>
          <w:rFonts w:eastAsia="Calibri"/>
          <w:sz w:val="28"/>
          <w:szCs w:val="28"/>
        </w:rPr>
        <w:t xml:space="preserve">в декабре 2022 года </w:t>
      </w:r>
      <w:r w:rsidR="00020BE4" w:rsidRPr="00D45793">
        <w:rPr>
          <w:rFonts w:eastAsia="Calibri"/>
          <w:sz w:val="28"/>
          <w:szCs w:val="28"/>
        </w:rPr>
        <w:t xml:space="preserve">заключено </w:t>
      </w:r>
      <w:r w:rsidRPr="00D45793">
        <w:rPr>
          <w:rFonts w:eastAsia="Calibri"/>
          <w:sz w:val="28"/>
          <w:szCs w:val="28"/>
        </w:rPr>
        <w:t>концессионно</w:t>
      </w:r>
      <w:r w:rsidR="00020BE4" w:rsidRPr="00D45793">
        <w:rPr>
          <w:rFonts w:eastAsia="Calibri"/>
          <w:sz w:val="28"/>
          <w:szCs w:val="28"/>
        </w:rPr>
        <w:t>е</w:t>
      </w:r>
      <w:r w:rsidRPr="00D45793">
        <w:rPr>
          <w:rFonts w:eastAsia="Calibri"/>
          <w:sz w:val="28"/>
          <w:szCs w:val="28"/>
        </w:rPr>
        <w:t xml:space="preserve"> соглашен</w:t>
      </w:r>
      <w:r w:rsidR="00020BE4" w:rsidRPr="00D45793">
        <w:rPr>
          <w:rFonts w:eastAsia="Calibri"/>
          <w:sz w:val="28"/>
          <w:szCs w:val="28"/>
        </w:rPr>
        <w:t>ие</w:t>
      </w:r>
      <w:r w:rsidRPr="00D45793">
        <w:rPr>
          <w:rFonts w:eastAsia="Calibri"/>
          <w:sz w:val="28"/>
          <w:szCs w:val="28"/>
        </w:rPr>
        <w:t xml:space="preserve"> </w:t>
      </w:r>
      <w:r w:rsidR="00020BE4" w:rsidRPr="00D45793">
        <w:rPr>
          <w:rFonts w:eastAsia="Calibri"/>
          <w:sz w:val="28"/>
          <w:szCs w:val="28"/>
        </w:rPr>
        <w:t xml:space="preserve">на </w:t>
      </w:r>
      <w:r w:rsidRPr="00D45793">
        <w:rPr>
          <w:sz w:val="28"/>
          <w:szCs w:val="28"/>
          <w:lang w:eastAsia="hi-IN" w:bidi="hi-IN"/>
        </w:rPr>
        <w:t xml:space="preserve">строительство новой (газовой) котельной мощностью 30 МВт в г.п.Кузьмоловский (участок №141), включая проектно-изыскательные работы. </w:t>
      </w:r>
      <w:r w:rsidR="00020BE4" w:rsidRPr="00D45793">
        <w:rPr>
          <w:sz w:val="28"/>
          <w:szCs w:val="28"/>
          <w:lang w:eastAsia="hi-IN" w:bidi="hi-IN"/>
        </w:rPr>
        <w:t xml:space="preserve">Строительство </w:t>
      </w:r>
      <w:r w:rsidR="00DA26B4" w:rsidRPr="00D45793">
        <w:rPr>
          <w:sz w:val="28"/>
          <w:szCs w:val="28"/>
          <w:lang w:eastAsia="hi-IN" w:bidi="hi-IN"/>
        </w:rPr>
        <w:t xml:space="preserve">котельной </w:t>
      </w:r>
      <w:r w:rsidR="00020BE4" w:rsidRPr="00D45793">
        <w:rPr>
          <w:sz w:val="28"/>
          <w:szCs w:val="28"/>
          <w:lang w:eastAsia="hi-IN" w:bidi="hi-IN"/>
        </w:rPr>
        <w:t xml:space="preserve">началось в 2023 году, </w:t>
      </w:r>
      <w:r w:rsidR="00020BE4" w:rsidRPr="00422956">
        <w:rPr>
          <w:sz w:val="28"/>
          <w:szCs w:val="28"/>
          <w:lang w:eastAsia="hi-IN" w:bidi="hi-IN"/>
        </w:rPr>
        <w:t>в</w:t>
      </w:r>
      <w:r w:rsidRPr="00422956">
        <w:rPr>
          <w:sz w:val="28"/>
          <w:szCs w:val="28"/>
          <w:lang w:eastAsia="hi-IN" w:bidi="hi-IN"/>
        </w:rPr>
        <w:t xml:space="preserve">вод в эксплуатацию </w:t>
      </w:r>
      <w:r w:rsidR="00020BE4" w:rsidRPr="00422956">
        <w:rPr>
          <w:sz w:val="28"/>
          <w:szCs w:val="28"/>
          <w:lang w:eastAsia="hi-IN" w:bidi="hi-IN"/>
        </w:rPr>
        <w:t>объекта</w:t>
      </w:r>
      <w:r w:rsidRPr="00422956">
        <w:rPr>
          <w:sz w:val="28"/>
          <w:szCs w:val="28"/>
          <w:lang w:eastAsia="hi-IN" w:bidi="hi-IN"/>
        </w:rPr>
        <w:t xml:space="preserve"> запланирован </w:t>
      </w:r>
      <w:r w:rsidR="00422956">
        <w:rPr>
          <w:sz w:val="28"/>
          <w:szCs w:val="28"/>
          <w:lang w:eastAsia="hi-IN" w:bidi="hi-IN"/>
        </w:rPr>
        <w:t>в</w:t>
      </w:r>
      <w:r w:rsidR="00023210" w:rsidRPr="00422956">
        <w:rPr>
          <w:sz w:val="28"/>
          <w:szCs w:val="28"/>
          <w:lang w:eastAsia="hi-IN" w:bidi="hi-IN"/>
        </w:rPr>
        <w:t xml:space="preserve"> </w:t>
      </w:r>
      <w:r w:rsidRPr="00422956">
        <w:rPr>
          <w:sz w:val="28"/>
          <w:szCs w:val="28"/>
          <w:lang w:eastAsia="hi-IN" w:bidi="hi-IN"/>
        </w:rPr>
        <w:t>202</w:t>
      </w:r>
      <w:r w:rsidR="00422956">
        <w:rPr>
          <w:sz w:val="28"/>
          <w:szCs w:val="28"/>
          <w:lang w:eastAsia="hi-IN" w:bidi="hi-IN"/>
        </w:rPr>
        <w:t>5</w:t>
      </w:r>
      <w:r w:rsidRPr="00422956">
        <w:rPr>
          <w:sz w:val="28"/>
          <w:szCs w:val="28"/>
          <w:lang w:eastAsia="hi-IN" w:bidi="hi-IN"/>
        </w:rPr>
        <w:t xml:space="preserve"> год</w:t>
      </w:r>
      <w:r w:rsidR="00422956">
        <w:rPr>
          <w:sz w:val="28"/>
          <w:szCs w:val="28"/>
          <w:lang w:eastAsia="hi-IN" w:bidi="hi-IN"/>
        </w:rPr>
        <w:t>у</w:t>
      </w:r>
      <w:r w:rsidRPr="00422956">
        <w:rPr>
          <w:sz w:val="28"/>
          <w:szCs w:val="28"/>
          <w:lang w:eastAsia="hi-IN" w:bidi="hi-IN"/>
        </w:rPr>
        <w:t>.</w:t>
      </w:r>
    </w:p>
    <w:p w:rsidR="003A778A" w:rsidRPr="00422956" w:rsidRDefault="003A778A" w:rsidP="00023210">
      <w:pPr>
        <w:widowControl w:val="0"/>
        <w:ind w:left="11" w:firstLine="709"/>
        <w:jc w:val="both"/>
        <w:rPr>
          <w:rFonts w:eastAsia="Calibri"/>
          <w:sz w:val="28"/>
          <w:szCs w:val="28"/>
        </w:rPr>
      </w:pPr>
      <w:r w:rsidRPr="00422956">
        <w:rPr>
          <w:rFonts w:eastAsia="Calibri"/>
          <w:sz w:val="28"/>
          <w:szCs w:val="28"/>
        </w:rPr>
        <w:t xml:space="preserve">Следует отметить, что в настоящее время на территории </w:t>
      </w:r>
      <w:r w:rsidR="00024737" w:rsidRPr="00422956">
        <w:rPr>
          <w:rFonts w:eastAsia="Calibri"/>
          <w:sz w:val="28"/>
          <w:szCs w:val="28"/>
        </w:rPr>
        <w:t xml:space="preserve">муниципального образования ведется строительство </w:t>
      </w:r>
      <w:r w:rsidR="004F5B6C" w:rsidRPr="00422956">
        <w:rPr>
          <w:rFonts w:eastAsia="Calibri"/>
          <w:sz w:val="28"/>
          <w:szCs w:val="28"/>
        </w:rPr>
        <w:t xml:space="preserve">двух </w:t>
      </w:r>
      <w:r w:rsidR="00024737" w:rsidRPr="00422956">
        <w:rPr>
          <w:sz w:val="28"/>
          <w:szCs w:val="28"/>
        </w:rPr>
        <w:t>жилых многоквартирных домов</w:t>
      </w:r>
      <w:r w:rsidR="00023210" w:rsidRPr="00422956">
        <w:rPr>
          <w:sz w:val="28"/>
          <w:szCs w:val="28"/>
        </w:rPr>
        <w:t>, по следующим адресам</w:t>
      </w:r>
      <w:r w:rsidR="004F5B6C" w:rsidRPr="00422956">
        <w:rPr>
          <w:rFonts w:eastAsia="Calibri"/>
          <w:sz w:val="28"/>
          <w:szCs w:val="28"/>
        </w:rPr>
        <w:t>: Ленинградская обл.,</w:t>
      </w:r>
      <w:r w:rsidR="00E43506" w:rsidRPr="00422956">
        <w:rPr>
          <w:rFonts w:eastAsia="Calibri"/>
          <w:sz w:val="28"/>
          <w:szCs w:val="28"/>
        </w:rPr>
        <w:t xml:space="preserve"> </w:t>
      </w:r>
      <w:r w:rsidR="00023210" w:rsidRPr="00422956">
        <w:rPr>
          <w:rFonts w:eastAsia="Calibri"/>
          <w:sz w:val="28"/>
          <w:szCs w:val="28"/>
        </w:rPr>
        <w:t>Всеволожский р-н</w:t>
      </w:r>
      <w:r w:rsidR="004F5B6C" w:rsidRPr="00422956">
        <w:rPr>
          <w:rFonts w:eastAsia="Calibri"/>
          <w:sz w:val="28"/>
          <w:szCs w:val="28"/>
        </w:rPr>
        <w:t>, г.п.Кузьмоловский, ул. Железнодорожная, д. 5-А</w:t>
      </w:r>
      <w:r w:rsidR="00E43506" w:rsidRPr="00422956">
        <w:rPr>
          <w:rFonts w:eastAsia="Calibri"/>
          <w:sz w:val="28"/>
          <w:szCs w:val="28"/>
        </w:rPr>
        <w:t xml:space="preserve"> </w:t>
      </w:r>
      <w:r w:rsidR="005224A6" w:rsidRPr="00422956">
        <w:rPr>
          <w:rFonts w:eastAsia="Calibri"/>
          <w:sz w:val="28"/>
          <w:szCs w:val="28"/>
        </w:rPr>
        <w:t>и</w:t>
      </w:r>
      <w:r w:rsidR="00023210" w:rsidRPr="00422956">
        <w:rPr>
          <w:rFonts w:eastAsia="Calibri"/>
          <w:sz w:val="28"/>
          <w:szCs w:val="28"/>
        </w:rPr>
        <w:t xml:space="preserve"> </w:t>
      </w:r>
      <w:r w:rsidRPr="00422956">
        <w:rPr>
          <w:rFonts w:eastAsia="Calibri"/>
          <w:sz w:val="28"/>
          <w:szCs w:val="28"/>
        </w:rPr>
        <w:t>Ленинградская обл., Всеволожский р-н, г.п.Кузьмоловский, ул. Заозерная</w:t>
      </w:r>
      <w:r w:rsidR="00023210" w:rsidRPr="00422956">
        <w:rPr>
          <w:rFonts w:eastAsia="Calibri"/>
          <w:sz w:val="28"/>
          <w:szCs w:val="28"/>
        </w:rPr>
        <w:t>.</w:t>
      </w:r>
    </w:p>
    <w:p w:rsidR="00EE4855" w:rsidRPr="00174A07" w:rsidRDefault="00D74DA5" w:rsidP="004F5B6C">
      <w:pPr>
        <w:widowControl w:val="0"/>
        <w:ind w:left="11" w:firstLine="709"/>
        <w:jc w:val="both"/>
        <w:rPr>
          <w:sz w:val="28"/>
          <w:szCs w:val="28"/>
        </w:rPr>
      </w:pPr>
      <w:r w:rsidRPr="007338AA">
        <w:rPr>
          <w:b/>
          <w:sz w:val="28"/>
          <w:szCs w:val="28"/>
        </w:rPr>
        <w:t>Транспорт</w:t>
      </w:r>
      <w:r w:rsidRPr="007338AA">
        <w:rPr>
          <w:sz w:val="28"/>
          <w:szCs w:val="28"/>
        </w:rPr>
        <w:t>.</w:t>
      </w:r>
      <w:r w:rsidRPr="00174A07">
        <w:rPr>
          <w:sz w:val="28"/>
          <w:szCs w:val="28"/>
        </w:rPr>
        <w:t xml:space="preserve"> </w:t>
      </w:r>
      <w:r w:rsidR="00EE4855" w:rsidRPr="00174A07">
        <w:rPr>
          <w:sz w:val="28"/>
          <w:szCs w:val="28"/>
        </w:rPr>
        <w:t>В 202</w:t>
      </w:r>
      <w:r w:rsidR="00174A07" w:rsidRPr="00174A07">
        <w:rPr>
          <w:sz w:val="28"/>
          <w:szCs w:val="28"/>
        </w:rPr>
        <w:t>4</w:t>
      </w:r>
      <w:r w:rsidR="00EE4855" w:rsidRPr="00174A07">
        <w:rPr>
          <w:sz w:val="28"/>
          <w:szCs w:val="28"/>
        </w:rPr>
        <w:t xml:space="preserve"> году в сравнении с 202</w:t>
      </w:r>
      <w:r w:rsidR="00174A07" w:rsidRPr="00174A07">
        <w:rPr>
          <w:sz w:val="28"/>
          <w:szCs w:val="28"/>
        </w:rPr>
        <w:t>3</w:t>
      </w:r>
      <w:r w:rsidR="00EE4855" w:rsidRPr="00174A07">
        <w:rPr>
          <w:sz w:val="28"/>
          <w:szCs w:val="28"/>
        </w:rPr>
        <w:t xml:space="preserve"> годом показатель протяженности автомобильных дорог общего пользования местного значения </w:t>
      </w:r>
      <w:r w:rsidR="00EE4855" w:rsidRPr="00174A07">
        <w:rPr>
          <w:sz w:val="28"/>
          <w:szCs w:val="28"/>
        </w:rPr>
        <w:br/>
      </w:r>
      <w:r w:rsidR="00D13A05" w:rsidRPr="00174A07">
        <w:rPr>
          <w:sz w:val="28"/>
          <w:szCs w:val="28"/>
        </w:rPr>
        <w:t>увеличился на 0,</w:t>
      </w:r>
      <w:r w:rsidR="00174A07" w:rsidRPr="00174A07">
        <w:rPr>
          <w:sz w:val="28"/>
          <w:szCs w:val="28"/>
        </w:rPr>
        <w:t>1</w:t>
      </w:r>
      <w:r w:rsidR="00D13A05" w:rsidRPr="00174A07">
        <w:rPr>
          <w:sz w:val="28"/>
          <w:szCs w:val="28"/>
        </w:rPr>
        <w:t xml:space="preserve"> км </w:t>
      </w:r>
      <w:r w:rsidR="00656C11" w:rsidRPr="00174A07">
        <w:rPr>
          <w:sz w:val="28"/>
          <w:szCs w:val="28"/>
        </w:rPr>
        <w:t>и состав</w:t>
      </w:r>
      <w:r w:rsidR="00D13A05" w:rsidRPr="00174A07">
        <w:rPr>
          <w:sz w:val="28"/>
          <w:szCs w:val="28"/>
        </w:rPr>
        <w:t>ил</w:t>
      </w:r>
      <w:r w:rsidR="00656C11" w:rsidRPr="00174A07">
        <w:rPr>
          <w:sz w:val="28"/>
          <w:szCs w:val="28"/>
        </w:rPr>
        <w:t xml:space="preserve"> 1</w:t>
      </w:r>
      <w:r w:rsidR="00D13A05" w:rsidRPr="00174A07">
        <w:rPr>
          <w:sz w:val="28"/>
          <w:szCs w:val="28"/>
        </w:rPr>
        <w:t>9,</w:t>
      </w:r>
      <w:r w:rsidR="00174A07" w:rsidRPr="00174A07">
        <w:rPr>
          <w:sz w:val="28"/>
          <w:szCs w:val="28"/>
        </w:rPr>
        <w:t>3</w:t>
      </w:r>
      <w:r w:rsidR="00656C11" w:rsidRPr="00174A07">
        <w:rPr>
          <w:sz w:val="28"/>
          <w:szCs w:val="28"/>
        </w:rPr>
        <w:t xml:space="preserve"> км.</w:t>
      </w:r>
    </w:p>
    <w:p w:rsidR="00F6573D" w:rsidRPr="00174A07" w:rsidRDefault="00F6573D" w:rsidP="00F6573D">
      <w:pPr>
        <w:widowControl w:val="0"/>
        <w:ind w:left="11" w:firstLine="709"/>
        <w:jc w:val="both"/>
        <w:rPr>
          <w:sz w:val="28"/>
          <w:szCs w:val="28"/>
        </w:rPr>
      </w:pPr>
      <w:r w:rsidRPr="00174A07">
        <w:rPr>
          <w:sz w:val="28"/>
          <w:szCs w:val="28"/>
        </w:rPr>
        <w:t>Транспортная доступность муниципального образования находится на высоком уровне. Транспортное положение территории определяется двумя автомобильными дорогами регионального значения: «Санкт-Петербург – Матокса», «Юкки – Кузьмолово», и веткой железнодорожного сообщения «Санкт-Петербург - Приозерск» с железнодорожными станциями «Капитолово» и «Кузьмолово».</w:t>
      </w:r>
    </w:p>
    <w:p w:rsidR="00F6573D" w:rsidRPr="00174A07" w:rsidRDefault="00F6573D" w:rsidP="00F6573D">
      <w:pPr>
        <w:widowControl w:val="0"/>
        <w:ind w:left="11" w:firstLine="709"/>
        <w:jc w:val="both"/>
        <w:rPr>
          <w:sz w:val="28"/>
          <w:szCs w:val="28"/>
        </w:rPr>
      </w:pPr>
      <w:r w:rsidRPr="00174A07">
        <w:rPr>
          <w:sz w:val="28"/>
          <w:szCs w:val="28"/>
        </w:rPr>
        <w:t>Почти все территории жилой застройки и производственный потенциал</w:t>
      </w:r>
    </w:p>
    <w:p w:rsidR="00F6573D" w:rsidRPr="00174A07" w:rsidRDefault="00F6573D" w:rsidP="00F6573D">
      <w:pPr>
        <w:widowControl w:val="0"/>
        <w:ind w:left="11"/>
        <w:jc w:val="both"/>
        <w:rPr>
          <w:sz w:val="28"/>
          <w:szCs w:val="28"/>
        </w:rPr>
      </w:pPr>
      <w:r w:rsidRPr="00174A07">
        <w:rPr>
          <w:sz w:val="28"/>
          <w:szCs w:val="28"/>
        </w:rPr>
        <w:t>муниципального образования сосредоточены между железнодорожной линией «Санкт-Петербург - Приозерск» и автодорогой «Санкт-Петербург – Матокса» и образуют меридиональную урбанизированную полосу, восточней которой находятся малоосвоенные заболоченные лесные угодья.</w:t>
      </w:r>
    </w:p>
    <w:p w:rsidR="00656C11" w:rsidRPr="008A5F5C" w:rsidRDefault="00656C11" w:rsidP="00656C11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8A5F5C">
        <w:rPr>
          <w:rFonts w:eastAsia="Calibri"/>
          <w:b/>
          <w:sz w:val="28"/>
          <w:szCs w:val="28"/>
        </w:rPr>
        <w:t>Потребительский рынок</w:t>
      </w:r>
      <w:r w:rsidR="001525E8" w:rsidRPr="008A5F5C">
        <w:rPr>
          <w:rFonts w:eastAsia="Calibri"/>
          <w:sz w:val="28"/>
          <w:szCs w:val="28"/>
        </w:rPr>
        <w:t xml:space="preserve"> муниципального образования </w:t>
      </w:r>
      <w:r w:rsidRPr="008A5F5C">
        <w:rPr>
          <w:rFonts w:eastAsia="Calibri"/>
          <w:sz w:val="28"/>
          <w:szCs w:val="28"/>
        </w:rPr>
        <w:t>продолжает стабильно развиваться и характеризуется высокой предпринимательской и инвестиционной активностью, положительной динамикой развития.</w:t>
      </w:r>
    </w:p>
    <w:p w:rsidR="00656C11" w:rsidRPr="008A5F5C" w:rsidRDefault="00656C11" w:rsidP="00656C11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8A5F5C">
        <w:rPr>
          <w:rFonts w:eastAsia="Calibri"/>
          <w:sz w:val="28"/>
          <w:szCs w:val="28"/>
        </w:rPr>
        <w:t>Отрасли потребительского рынка – торговля, услуги общественного питания, бытового обслуживания населения играют значительную роль в социально-экономическом развитии муниципального образования</w:t>
      </w:r>
      <w:r w:rsidR="001525E8" w:rsidRPr="008A5F5C">
        <w:rPr>
          <w:rFonts w:eastAsia="Calibri"/>
          <w:sz w:val="28"/>
          <w:szCs w:val="28"/>
        </w:rPr>
        <w:t>.</w:t>
      </w:r>
    </w:p>
    <w:p w:rsidR="00656C11" w:rsidRPr="008A5F5C" w:rsidRDefault="00656C11" w:rsidP="00656C11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8A5F5C">
        <w:rPr>
          <w:rFonts w:eastAsia="Calibri"/>
          <w:sz w:val="28"/>
          <w:szCs w:val="28"/>
        </w:rPr>
        <w:t>Важным условием для успешного развития отрасли становятся рациональное территориальное размещение торговой сети, упорядочение торговли в интересах населения с разным уровнем доходов, разумное сочетание крупных и малых предприятий, поддержка индивидуальных предпринимателей.</w:t>
      </w:r>
    </w:p>
    <w:p w:rsidR="00656C11" w:rsidRPr="008A5F5C" w:rsidRDefault="00656C11" w:rsidP="00656C11">
      <w:pPr>
        <w:widowControl w:val="0"/>
        <w:ind w:firstLine="708"/>
        <w:jc w:val="both"/>
        <w:rPr>
          <w:sz w:val="28"/>
          <w:szCs w:val="28"/>
        </w:rPr>
      </w:pPr>
      <w:r w:rsidRPr="008A5F5C">
        <w:rPr>
          <w:sz w:val="28"/>
          <w:szCs w:val="28"/>
        </w:rPr>
        <w:t>Потребительский рынок муниципального обр</w:t>
      </w:r>
      <w:r w:rsidR="001525E8" w:rsidRPr="008A5F5C">
        <w:rPr>
          <w:sz w:val="28"/>
          <w:szCs w:val="28"/>
        </w:rPr>
        <w:t xml:space="preserve">азования </w:t>
      </w:r>
      <w:r w:rsidRPr="008A5F5C">
        <w:rPr>
          <w:sz w:val="28"/>
          <w:szCs w:val="28"/>
        </w:rPr>
        <w:t xml:space="preserve">представлен современными форматами торговли – супермаркеты, специализированные продовольственные и непродовольственные магазины, магазины у дома. На </w:t>
      </w:r>
      <w:r w:rsidR="007E4152" w:rsidRPr="008A5F5C">
        <w:rPr>
          <w:sz w:val="28"/>
          <w:szCs w:val="28"/>
        </w:rPr>
        <w:t xml:space="preserve">территории </w:t>
      </w:r>
      <w:r w:rsidR="001525E8" w:rsidRPr="008A5F5C">
        <w:rPr>
          <w:sz w:val="28"/>
          <w:szCs w:val="28"/>
        </w:rPr>
        <w:t xml:space="preserve">муниципального образования </w:t>
      </w:r>
      <w:r w:rsidR="007E4152" w:rsidRPr="008A5F5C">
        <w:rPr>
          <w:sz w:val="28"/>
          <w:szCs w:val="28"/>
        </w:rPr>
        <w:t xml:space="preserve">действуют </w:t>
      </w:r>
      <w:r w:rsidRPr="008A5F5C">
        <w:rPr>
          <w:sz w:val="28"/>
          <w:szCs w:val="28"/>
        </w:rPr>
        <w:t>межрегиональные торговые сети.</w:t>
      </w:r>
    </w:p>
    <w:p w:rsidR="00656C11" w:rsidRPr="002741E5" w:rsidRDefault="00E343DE" w:rsidP="00656C11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2741E5">
        <w:rPr>
          <w:rFonts w:eastAsia="Calibri"/>
          <w:sz w:val="28"/>
          <w:szCs w:val="28"/>
        </w:rPr>
        <w:t>В муниципальном образовании сформирована устойчивая система торгового обслуживания населения. По состоянию на 01.01.202</w:t>
      </w:r>
      <w:r w:rsidR="002741E5" w:rsidRPr="002741E5">
        <w:rPr>
          <w:rFonts w:eastAsia="Calibri"/>
          <w:sz w:val="28"/>
          <w:szCs w:val="28"/>
        </w:rPr>
        <w:t>5</w:t>
      </w:r>
      <w:r w:rsidRPr="002741E5">
        <w:rPr>
          <w:rFonts w:eastAsia="Calibri"/>
          <w:sz w:val="28"/>
          <w:szCs w:val="28"/>
        </w:rPr>
        <w:t xml:space="preserve"> года действует </w:t>
      </w:r>
      <w:r w:rsidR="00D13A05" w:rsidRPr="002741E5">
        <w:rPr>
          <w:rFonts w:eastAsia="Calibri"/>
          <w:sz w:val="28"/>
          <w:szCs w:val="28"/>
        </w:rPr>
        <w:t>5</w:t>
      </w:r>
      <w:r w:rsidR="002741E5" w:rsidRPr="002741E5">
        <w:rPr>
          <w:rFonts w:eastAsia="Calibri"/>
          <w:sz w:val="28"/>
          <w:szCs w:val="28"/>
        </w:rPr>
        <w:t>8</w:t>
      </w:r>
      <w:r w:rsidRPr="002741E5">
        <w:rPr>
          <w:rFonts w:eastAsia="Calibri"/>
          <w:sz w:val="28"/>
          <w:szCs w:val="28"/>
        </w:rPr>
        <w:t xml:space="preserve"> предприятий розничной торговли.</w:t>
      </w:r>
    </w:p>
    <w:p w:rsidR="00E343DE" w:rsidRPr="002741E5" w:rsidRDefault="00E343DE" w:rsidP="00E343DE">
      <w:pPr>
        <w:widowControl w:val="0"/>
        <w:shd w:val="clear" w:color="auto" w:fill="FFFFFF"/>
        <w:ind w:left="11" w:firstLine="709"/>
        <w:jc w:val="both"/>
        <w:rPr>
          <w:rFonts w:eastAsia="Calibri"/>
          <w:sz w:val="28"/>
          <w:szCs w:val="28"/>
        </w:rPr>
      </w:pPr>
      <w:r w:rsidRPr="002741E5">
        <w:rPr>
          <w:rFonts w:eastAsia="Calibri"/>
          <w:sz w:val="28"/>
          <w:szCs w:val="28"/>
        </w:rPr>
        <w:t>В муниципальном образовании организация общественного питания представлен: столовыми, кафе и закусочными. По состоянию на 01.01.202</w:t>
      </w:r>
      <w:r w:rsidR="002741E5" w:rsidRPr="002741E5">
        <w:rPr>
          <w:rFonts w:eastAsia="Calibri"/>
          <w:sz w:val="28"/>
          <w:szCs w:val="28"/>
        </w:rPr>
        <w:t>5</w:t>
      </w:r>
      <w:r w:rsidRPr="002741E5">
        <w:rPr>
          <w:rFonts w:eastAsia="Calibri"/>
          <w:sz w:val="28"/>
          <w:szCs w:val="28"/>
        </w:rPr>
        <w:t xml:space="preserve"> действует </w:t>
      </w:r>
      <w:r w:rsidR="002741E5" w:rsidRPr="002741E5">
        <w:rPr>
          <w:rFonts w:eastAsia="Calibri"/>
          <w:sz w:val="28"/>
          <w:szCs w:val="28"/>
        </w:rPr>
        <w:t>7</w:t>
      </w:r>
      <w:r w:rsidRPr="002741E5">
        <w:rPr>
          <w:rFonts w:eastAsia="Calibri"/>
          <w:sz w:val="28"/>
          <w:szCs w:val="28"/>
        </w:rPr>
        <w:t xml:space="preserve"> предприятий общественного</w:t>
      </w:r>
      <w:r w:rsidR="00B95E0B" w:rsidRPr="002741E5">
        <w:t xml:space="preserve"> </w:t>
      </w:r>
      <w:r w:rsidR="00B95E0B" w:rsidRPr="002741E5">
        <w:rPr>
          <w:rFonts w:eastAsia="Calibri"/>
          <w:sz w:val="28"/>
          <w:szCs w:val="28"/>
        </w:rPr>
        <w:t>питания</w:t>
      </w:r>
      <w:r w:rsidRPr="002741E5">
        <w:rPr>
          <w:rFonts w:eastAsia="Calibri"/>
          <w:sz w:val="28"/>
          <w:szCs w:val="28"/>
        </w:rPr>
        <w:t>.</w:t>
      </w:r>
    </w:p>
    <w:p w:rsidR="00B64ADB" w:rsidRDefault="00B95E0B" w:rsidP="007F7D11">
      <w:pPr>
        <w:pStyle w:val="ac"/>
        <w:widowControl w:val="0"/>
        <w:ind w:left="0" w:firstLine="851"/>
        <w:rPr>
          <w:b/>
          <w:i w:val="0"/>
          <w:iCs w:val="0"/>
          <w:szCs w:val="28"/>
        </w:rPr>
      </w:pPr>
      <w:r w:rsidRPr="00FF4715">
        <w:rPr>
          <w:b/>
          <w:i w:val="0"/>
          <w:iCs w:val="0"/>
          <w:szCs w:val="28"/>
        </w:rPr>
        <w:t>Малое и среднее предпринимательство</w:t>
      </w:r>
      <w:r w:rsidR="00B64ADB">
        <w:rPr>
          <w:b/>
          <w:i w:val="0"/>
          <w:iCs w:val="0"/>
          <w:szCs w:val="28"/>
        </w:rPr>
        <w:t xml:space="preserve">, </w:t>
      </w:r>
      <w:r w:rsidR="00B64ADB" w:rsidRPr="00B64ADB">
        <w:rPr>
          <w:b/>
          <w:i w:val="0"/>
          <w:iCs w:val="0"/>
          <w:szCs w:val="28"/>
        </w:rPr>
        <w:t>включая микропредприятия</w:t>
      </w:r>
      <w:r w:rsidRPr="00B64ADB">
        <w:rPr>
          <w:b/>
          <w:i w:val="0"/>
          <w:iCs w:val="0"/>
          <w:szCs w:val="28"/>
        </w:rPr>
        <w:t>.</w:t>
      </w:r>
    </w:p>
    <w:p w:rsidR="00B95E0B" w:rsidRPr="00BA6145" w:rsidRDefault="007F7D11" w:rsidP="007F7D11">
      <w:pPr>
        <w:pStyle w:val="ac"/>
        <w:widowControl w:val="0"/>
        <w:ind w:left="0" w:firstLine="851"/>
        <w:rPr>
          <w:rFonts w:eastAsia="Calibri"/>
          <w:i w:val="0"/>
          <w:iCs w:val="0"/>
          <w:color w:val="FF0000"/>
          <w:szCs w:val="28"/>
          <w:highlight w:val="green"/>
        </w:rPr>
      </w:pPr>
      <w:r w:rsidRPr="00B64ADB">
        <w:rPr>
          <w:b/>
          <w:i w:val="0"/>
          <w:iCs w:val="0"/>
          <w:szCs w:val="28"/>
        </w:rPr>
        <w:t xml:space="preserve"> </w:t>
      </w:r>
      <w:r w:rsidR="00B95E0B" w:rsidRPr="002239D9">
        <w:rPr>
          <w:rFonts w:eastAsia="Calibri"/>
          <w:i w:val="0"/>
          <w:iCs w:val="0"/>
          <w:szCs w:val="28"/>
        </w:rPr>
        <w:t xml:space="preserve">По данным официальной статистики </w:t>
      </w:r>
      <w:r w:rsidR="00472AF1" w:rsidRPr="002239D9">
        <w:rPr>
          <w:rFonts w:eastAsia="Calibri"/>
          <w:i w:val="0"/>
          <w:iCs w:val="0"/>
          <w:szCs w:val="28"/>
        </w:rPr>
        <w:t>н</w:t>
      </w:r>
      <w:r w:rsidR="006A64F7" w:rsidRPr="002239D9">
        <w:rPr>
          <w:rFonts w:eastAsia="Calibri"/>
          <w:i w:val="0"/>
          <w:iCs w:val="0"/>
          <w:szCs w:val="28"/>
        </w:rPr>
        <w:t>а начало 202</w:t>
      </w:r>
      <w:r w:rsidR="002239D9" w:rsidRPr="002239D9">
        <w:rPr>
          <w:rFonts w:eastAsia="Calibri"/>
          <w:i w:val="0"/>
          <w:iCs w:val="0"/>
          <w:szCs w:val="28"/>
        </w:rPr>
        <w:t>5</w:t>
      </w:r>
      <w:r w:rsidR="006A64F7" w:rsidRPr="002239D9">
        <w:rPr>
          <w:rFonts w:eastAsia="Calibri"/>
          <w:i w:val="0"/>
          <w:iCs w:val="0"/>
          <w:szCs w:val="28"/>
        </w:rPr>
        <w:t xml:space="preserve"> года </w:t>
      </w:r>
      <w:r w:rsidR="002239D9">
        <w:rPr>
          <w:rFonts w:eastAsia="Calibri"/>
          <w:i w:val="0"/>
          <w:iCs w:val="0"/>
          <w:szCs w:val="28"/>
        </w:rPr>
        <w:t xml:space="preserve">количество юридических </w:t>
      </w:r>
      <w:r w:rsidR="002239D9" w:rsidRPr="002239D9">
        <w:rPr>
          <w:rFonts w:eastAsia="Calibri"/>
          <w:i w:val="0"/>
          <w:iCs w:val="0"/>
          <w:szCs w:val="28"/>
        </w:rPr>
        <w:t>лиц</w:t>
      </w:r>
      <w:r w:rsidR="00B3691F">
        <w:rPr>
          <w:rFonts w:eastAsia="Calibri"/>
          <w:i w:val="0"/>
          <w:iCs w:val="0"/>
          <w:szCs w:val="28"/>
        </w:rPr>
        <w:t>,</w:t>
      </w:r>
      <w:r w:rsidR="002239D9" w:rsidRPr="002239D9">
        <w:rPr>
          <w:rFonts w:eastAsia="Calibri"/>
          <w:i w:val="0"/>
          <w:iCs w:val="0"/>
          <w:szCs w:val="28"/>
        </w:rPr>
        <w:t xml:space="preserve"> </w:t>
      </w:r>
      <w:r w:rsidR="00B95E0B" w:rsidRPr="002239D9">
        <w:rPr>
          <w:rFonts w:eastAsia="Calibri"/>
          <w:i w:val="0"/>
          <w:iCs w:val="0"/>
          <w:szCs w:val="28"/>
        </w:rPr>
        <w:t>осуществляю</w:t>
      </w:r>
      <w:r w:rsidR="002239D9">
        <w:rPr>
          <w:rFonts w:eastAsia="Calibri"/>
          <w:i w:val="0"/>
          <w:iCs w:val="0"/>
          <w:szCs w:val="28"/>
        </w:rPr>
        <w:t>щих</w:t>
      </w:r>
      <w:r w:rsidR="00B95E0B" w:rsidRPr="002239D9">
        <w:rPr>
          <w:rFonts w:eastAsia="Calibri"/>
          <w:i w:val="0"/>
          <w:iCs w:val="0"/>
          <w:szCs w:val="28"/>
        </w:rPr>
        <w:t xml:space="preserve"> деятельность</w:t>
      </w:r>
      <w:r w:rsidR="002239D9">
        <w:rPr>
          <w:rFonts w:eastAsia="Calibri"/>
          <w:i w:val="0"/>
          <w:iCs w:val="0"/>
          <w:szCs w:val="28"/>
        </w:rPr>
        <w:t xml:space="preserve"> на территории муниципального образования</w:t>
      </w:r>
      <w:r w:rsidR="00B3691F">
        <w:rPr>
          <w:rFonts w:eastAsia="Calibri"/>
          <w:i w:val="0"/>
          <w:iCs w:val="0"/>
          <w:szCs w:val="28"/>
        </w:rPr>
        <w:t xml:space="preserve">, составило – 235 </w:t>
      </w:r>
      <w:r w:rsidR="00B3691F" w:rsidRPr="00B3691F">
        <w:rPr>
          <w:rFonts w:eastAsia="Calibri"/>
          <w:i w:val="0"/>
          <w:iCs w:val="0"/>
          <w:szCs w:val="28"/>
        </w:rPr>
        <w:t>единиц</w:t>
      </w:r>
      <w:r w:rsidR="00B3691F">
        <w:rPr>
          <w:rFonts w:eastAsia="Calibri"/>
          <w:i w:val="0"/>
          <w:iCs w:val="0"/>
          <w:szCs w:val="28"/>
        </w:rPr>
        <w:t>, из них</w:t>
      </w:r>
      <w:r w:rsidR="002239D9">
        <w:rPr>
          <w:rFonts w:eastAsia="Calibri"/>
          <w:i w:val="0"/>
          <w:iCs w:val="0"/>
          <w:szCs w:val="28"/>
        </w:rPr>
        <w:t xml:space="preserve">: </w:t>
      </w:r>
      <w:r w:rsidR="006A64F7" w:rsidRPr="002239D9">
        <w:rPr>
          <w:rFonts w:eastAsia="Calibri"/>
          <w:i w:val="0"/>
          <w:iCs w:val="0"/>
          <w:szCs w:val="28"/>
        </w:rPr>
        <w:t>2</w:t>
      </w:r>
      <w:r w:rsidR="002239D9" w:rsidRPr="002239D9">
        <w:rPr>
          <w:rFonts w:eastAsia="Calibri"/>
          <w:i w:val="0"/>
          <w:iCs w:val="0"/>
          <w:szCs w:val="28"/>
        </w:rPr>
        <w:t>5</w:t>
      </w:r>
      <w:r w:rsidR="00B95E0B" w:rsidRPr="002239D9">
        <w:rPr>
          <w:rFonts w:eastAsia="Calibri"/>
          <w:i w:val="0"/>
          <w:iCs w:val="0"/>
          <w:szCs w:val="28"/>
        </w:rPr>
        <w:t xml:space="preserve"> субъект</w:t>
      </w:r>
      <w:r w:rsidR="002239D9" w:rsidRPr="002239D9">
        <w:rPr>
          <w:rFonts w:eastAsia="Calibri"/>
          <w:i w:val="0"/>
          <w:iCs w:val="0"/>
          <w:szCs w:val="28"/>
        </w:rPr>
        <w:t>ов</w:t>
      </w:r>
      <w:r w:rsidR="00B95E0B" w:rsidRPr="002239D9">
        <w:rPr>
          <w:rFonts w:eastAsia="Calibri"/>
          <w:i w:val="0"/>
          <w:iCs w:val="0"/>
          <w:szCs w:val="28"/>
        </w:rPr>
        <w:t xml:space="preserve"> малого и среднего предпринимательства</w:t>
      </w:r>
      <w:r w:rsidR="006A64F7" w:rsidRPr="002239D9">
        <w:rPr>
          <w:rFonts w:eastAsia="Calibri"/>
          <w:i w:val="0"/>
          <w:iCs w:val="0"/>
          <w:szCs w:val="28"/>
        </w:rPr>
        <w:t>, 1</w:t>
      </w:r>
      <w:r w:rsidR="002239D9" w:rsidRPr="002239D9">
        <w:rPr>
          <w:rFonts w:eastAsia="Calibri"/>
          <w:i w:val="0"/>
          <w:iCs w:val="0"/>
          <w:szCs w:val="28"/>
        </w:rPr>
        <w:t>69</w:t>
      </w:r>
      <w:r w:rsidR="003203BA" w:rsidRPr="002239D9">
        <w:rPr>
          <w:rFonts w:eastAsia="Calibri"/>
          <w:i w:val="0"/>
          <w:iCs w:val="0"/>
          <w:szCs w:val="28"/>
        </w:rPr>
        <w:t xml:space="preserve"> </w:t>
      </w:r>
      <w:r w:rsidR="002239D9">
        <w:rPr>
          <w:rFonts w:eastAsia="Calibri"/>
          <w:i w:val="0"/>
          <w:iCs w:val="0"/>
          <w:szCs w:val="28"/>
        </w:rPr>
        <w:t>–</w:t>
      </w:r>
      <w:r w:rsidR="006A64F7" w:rsidRPr="002239D9">
        <w:rPr>
          <w:rFonts w:eastAsia="Calibri"/>
          <w:i w:val="0"/>
          <w:iCs w:val="0"/>
          <w:szCs w:val="28"/>
        </w:rPr>
        <w:t xml:space="preserve"> микропредприятия</w:t>
      </w:r>
      <w:r w:rsidR="002239D9">
        <w:rPr>
          <w:rFonts w:eastAsia="Calibri"/>
          <w:i w:val="0"/>
          <w:iCs w:val="0"/>
          <w:szCs w:val="28"/>
        </w:rPr>
        <w:t>, 41 - н</w:t>
      </w:r>
      <w:r w:rsidR="002239D9" w:rsidRPr="002239D9">
        <w:rPr>
          <w:rFonts w:eastAsia="Calibri"/>
          <w:i w:val="0"/>
          <w:iCs w:val="0"/>
          <w:szCs w:val="28"/>
        </w:rPr>
        <w:t>екоммерчески</w:t>
      </w:r>
      <w:r w:rsidR="002239D9">
        <w:rPr>
          <w:rFonts w:eastAsia="Calibri"/>
          <w:i w:val="0"/>
          <w:iCs w:val="0"/>
          <w:szCs w:val="28"/>
        </w:rPr>
        <w:t>х организаций</w:t>
      </w:r>
      <w:r w:rsidR="006A64F7" w:rsidRPr="002239D9">
        <w:rPr>
          <w:rFonts w:eastAsia="Calibri"/>
          <w:i w:val="0"/>
          <w:iCs w:val="0"/>
          <w:szCs w:val="28"/>
        </w:rPr>
        <w:t>.</w:t>
      </w:r>
      <w:r w:rsidR="00472AF1" w:rsidRPr="002239D9">
        <w:rPr>
          <w:rFonts w:eastAsia="Calibri"/>
          <w:i w:val="0"/>
          <w:iCs w:val="0"/>
          <w:szCs w:val="28"/>
        </w:rPr>
        <w:t xml:space="preserve"> </w:t>
      </w:r>
    </w:p>
    <w:p w:rsidR="000376C5" w:rsidRPr="004D5A87" w:rsidRDefault="00CA32A0" w:rsidP="006D43A2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D5A87">
        <w:rPr>
          <w:sz w:val="28"/>
          <w:szCs w:val="28"/>
        </w:rPr>
        <w:t>Основой социально-экономического развития муниципального образования является наличие крупных налогоплательщиков - промышленных предприятий</w:t>
      </w:r>
      <w:r w:rsidR="00C848F3" w:rsidRPr="004D5A87">
        <w:rPr>
          <w:rFonts w:ascii="Times New Roman CYR" w:hAnsi="Times New Roman CYR" w:cs="Times New Roman CYR"/>
          <w:sz w:val="28"/>
          <w:szCs w:val="28"/>
        </w:rPr>
        <w:t xml:space="preserve">: </w:t>
      </w:r>
      <w:r w:rsidR="006D43A2" w:rsidRPr="004D5A87">
        <w:rPr>
          <w:rFonts w:ascii="Times New Roman CYR" w:hAnsi="Times New Roman CYR" w:cs="Times New Roman CYR"/>
          <w:sz w:val="28"/>
          <w:szCs w:val="28"/>
        </w:rPr>
        <w:t xml:space="preserve">ФГУП «РНЦ «Прикладная химия», ФГУП «НИИСК им. Академика С. В. Лебедева» (химическая промышленность), ОАО «Санкт-Петербургский ИЗОТОП» (складское хозяйство, перевалочная база), ФГУП «НИИ ГПЭЧ» ФМБА России (НИИ гигиены и профпатологии человека), филиал КБ «Энергомаш» (оборонная промышленность), </w:t>
      </w:r>
      <w:r w:rsidR="00562DDE" w:rsidRPr="004D5A87">
        <w:rPr>
          <w:rFonts w:ascii="Times New Roman CYR" w:hAnsi="Times New Roman CYR" w:cs="Times New Roman CYR"/>
          <w:sz w:val="28"/>
          <w:szCs w:val="28"/>
        </w:rPr>
        <w:t xml:space="preserve">АО </w:t>
      </w:r>
      <w:r w:rsidR="005E2110">
        <w:rPr>
          <w:rFonts w:ascii="Times New Roman CYR" w:hAnsi="Times New Roman CYR" w:cs="Times New Roman CYR"/>
          <w:sz w:val="28"/>
          <w:szCs w:val="28"/>
        </w:rPr>
        <w:t>«</w:t>
      </w:r>
      <w:r w:rsidR="00562DDE" w:rsidRPr="004D5A87">
        <w:rPr>
          <w:rFonts w:ascii="Times New Roman CYR" w:hAnsi="Times New Roman CYR" w:cs="Times New Roman CYR"/>
          <w:sz w:val="28"/>
          <w:szCs w:val="28"/>
        </w:rPr>
        <w:t xml:space="preserve">НПО </w:t>
      </w:r>
      <w:r w:rsidR="005E2110">
        <w:rPr>
          <w:rFonts w:ascii="Times New Roman CYR" w:hAnsi="Times New Roman CYR" w:cs="Times New Roman CYR"/>
          <w:sz w:val="28"/>
          <w:szCs w:val="28"/>
        </w:rPr>
        <w:t>«</w:t>
      </w:r>
      <w:r w:rsidR="00562DDE" w:rsidRPr="004D5A87">
        <w:rPr>
          <w:rFonts w:ascii="Times New Roman CYR" w:hAnsi="Times New Roman CYR" w:cs="Times New Roman CYR"/>
          <w:sz w:val="28"/>
          <w:szCs w:val="28"/>
        </w:rPr>
        <w:t>ИЗОЛЯТОР</w:t>
      </w:r>
      <w:r w:rsidR="005E2110">
        <w:rPr>
          <w:rFonts w:ascii="Times New Roman CYR" w:hAnsi="Times New Roman CYR" w:cs="Times New Roman CYR"/>
          <w:sz w:val="28"/>
          <w:szCs w:val="28"/>
        </w:rPr>
        <w:t>»</w:t>
      </w:r>
      <w:r w:rsidR="00562DDE" w:rsidRPr="004D5A87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0376C5" w:rsidRPr="004D5A87">
        <w:rPr>
          <w:rFonts w:ascii="Times New Roman CYR" w:hAnsi="Times New Roman CYR" w:cs="Times New Roman CYR"/>
          <w:sz w:val="28"/>
          <w:szCs w:val="28"/>
        </w:rPr>
        <w:t xml:space="preserve">ПАО «ФАРМСИНТЕЗ» (производство лекарственных препаратов), </w:t>
      </w:r>
      <w:r w:rsidRPr="004D5A87">
        <w:rPr>
          <w:rFonts w:ascii="Times New Roman CYR" w:hAnsi="Times New Roman CYR" w:cs="Times New Roman CYR"/>
          <w:sz w:val="28"/>
          <w:szCs w:val="28"/>
        </w:rPr>
        <w:t xml:space="preserve">ООО </w:t>
      </w:r>
      <w:r w:rsidR="005E2110">
        <w:rPr>
          <w:rFonts w:ascii="Times New Roman CYR" w:hAnsi="Times New Roman CYR" w:cs="Times New Roman CYR"/>
          <w:sz w:val="28"/>
          <w:szCs w:val="28"/>
        </w:rPr>
        <w:t>«</w:t>
      </w:r>
      <w:r w:rsidRPr="004D5A87">
        <w:rPr>
          <w:rFonts w:ascii="Times New Roman CYR" w:hAnsi="Times New Roman CYR" w:cs="Times New Roman CYR"/>
          <w:sz w:val="28"/>
          <w:szCs w:val="28"/>
        </w:rPr>
        <w:t>Нордик-Инвест</w:t>
      </w:r>
      <w:r w:rsidR="005E2110">
        <w:rPr>
          <w:rFonts w:ascii="Times New Roman CYR" w:hAnsi="Times New Roman CYR" w:cs="Times New Roman CYR"/>
          <w:sz w:val="28"/>
          <w:szCs w:val="28"/>
        </w:rPr>
        <w:t>»</w:t>
      </w:r>
      <w:r w:rsidR="000376C5" w:rsidRPr="004D5A87">
        <w:rPr>
          <w:rFonts w:ascii="Times New Roman CYR" w:hAnsi="Times New Roman CYR" w:cs="Times New Roman CYR"/>
          <w:sz w:val="28"/>
          <w:szCs w:val="28"/>
        </w:rPr>
        <w:t>,</w:t>
      </w:r>
      <w:r w:rsidR="006D43A2" w:rsidRPr="004D5A87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C848F3" w:rsidRPr="004D5A87">
        <w:rPr>
          <w:sz w:val="28"/>
          <w:szCs w:val="28"/>
        </w:rPr>
        <w:t>ЗАО «ПСК Кузьмолово», завод кормов для животных «</w:t>
      </w:r>
      <w:r w:rsidR="007E1DC5" w:rsidRPr="004D5A87">
        <w:rPr>
          <w:sz w:val="28"/>
          <w:szCs w:val="28"/>
        </w:rPr>
        <w:t>АЛЛЕР ПЕТФУД</w:t>
      </w:r>
      <w:r w:rsidR="00C848F3" w:rsidRPr="004D5A87">
        <w:rPr>
          <w:sz w:val="28"/>
          <w:szCs w:val="28"/>
        </w:rPr>
        <w:t>», ООО «ЕКА-Групп»</w:t>
      </w:r>
      <w:r w:rsidR="007076EB" w:rsidRPr="004D5A87">
        <w:rPr>
          <w:sz w:val="28"/>
          <w:szCs w:val="28"/>
        </w:rPr>
        <w:t>.</w:t>
      </w:r>
    </w:p>
    <w:p w:rsidR="00302143" w:rsidRPr="004D5A87" w:rsidRDefault="00302143" w:rsidP="00302143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D5A87">
        <w:rPr>
          <w:sz w:val="28"/>
          <w:szCs w:val="28"/>
        </w:rPr>
        <w:t>В совокупности экономических и географических факторов, Кузьмоловское городское поселение занимает выгодное положение для развития промышленных узлов, в качестве градообразующей базы, что создает предпосылки для создания социальной, инженерной и транспортной инфраструктуры, развития жилищного строительства и повышения уровня жизни населения.</w:t>
      </w:r>
    </w:p>
    <w:p w:rsidR="008B3635" w:rsidRPr="0094583A" w:rsidRDefault="000376C5" w:rsidP="008B3635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</w:rPr>
      </w:pPr>
      <w:r w:rsidRPr="0094583A">
        <w:rPr>
          <w:rFonts w:ascii="YanoneKaffeesatz-Regular" w:hAnsi="YanoneKaffeesatz-Regular"/>
          <w:color w:val="212529"/>
          <w:sz w:val="27"/>
          <w:szCs w:val="27"/>
          <w:shd w:val="clear" w:color="auto" w:fill="FFFFFF"/>
        </w:rPr>
        <w:t xml:space="preserve"> </w:t>
      </w:r>
      <w:r w:rsidR="0092054B" w:rsidRPr="0094583A">
        <w:rPr>
          <w:rFonts w:eastAsia="Calibri"/>
          <w:sz w:val="28"/>
          <w:szCs w:val="28"/>
        </w:rPr>
        <w:t xml:space="preserve">Объем </w:t>
      </w:r>
      <w:r w:rsidR="0092054B" w:rsidRPr="0094583A">
        <w:rPr>
          <w:rFonts w:eastAsia="Calibri"/>
          <w:b/>
          <w:sz w:val="28"/>
          <w:szCs w:val="28"/>
        </w:rPr>
        <w:t>инвестиций</w:t>
      </w:r>
      <w:r w:rsidR="0092054B" w:rsidRPr="0094583A">
        <w:rPr>
          <w:rFonts w:eastAsia="Calibri"/>
          <w:sz w:val="28"/>
          <w:szCs w:val="28"/>
        </w:rPr>
        <w:t xml:space="preserve"> в основной капитал за счет всех источников финансирования в 202</w:t>
      </w:r>
      <w:r w:rsidR="0094583A" w:rsidRPr="0094583A">
        <w:rPr>
          <w:rFonts w:eastAsia="Calibri"/>
          <w:sz w:val="28"/>
          <w:szCs w:val="28"/>
        </w:rPr>
        <w:t>4</w:t>
      </w:r>
      <w:r w:rsidR="0092054B" w:rsidRPr="0094583A">
        <w:rPr>
          <w:rFonts w:eastAsia="Calibri"/>
          <w:sz w:val="28"/>
          <w:szCs w:val="28"/>
        </w:rPr>
        <w:t xml:space="preserve"> году составил </w:t>
      </w:r>
      <w:r w:rsidR="0094583A">
        <w:rPr>
          <w:rFonts w:eastAsia="Calibri"/>
          <w:sz w:val="28"/>
          <w:szCs w:val="28"/>
        </w:rPr>
        <w:t>914 773</w:t>
      </w:r>
      <w:r w:rsidR="005E2EEE" w:rsidRPr="0094583A">
        <w:rPr>
          <w:rFonts w:eastAsia="Calibri"/>
          <w:sz w:val="28"/>
          <w:szCs w:val="28"/>
        </w:rPr>
        <w:t>,0</w:t>
      </w:r>
      <w:r w:rsidR="008B3635" w:rsidRPr="0094583A">
        <w:rPr>
          <w:rFonts w:eastAsia="Calibri"/>
          <w:sz w:val="28"/>
          <w:szCs w:val="28"/>
        </w:rPr>
        <w:t xml:space="preserve"> </w:t>
      </w:r>
      <w:r w:rsidR="0092054B" w:rsidRPr="0094583A">
        <w:rPr>
          <w:rFonts w:eastAsia="Calibri"/>
          <w:sz w:val="28"/>
          <w:szCs w:val="28"/>
        </w:rPr>
        <w:t>тыс.</w:t>
      </w:r>
      <w:r w:rsidR="004010C1" w:rsidRPr="0094583A">
        <w:rPr>
          <w:rFonts w:eastAsia="Calibri"/>
          <w:sz w:val="28"/>
          <w:szCs w:val="28"/>
        </w:rPr>
        <w:t xml:space="preserve"> </w:t>
      </w:r>
      <w:r w:rsidR="005A2570" w:rsidRPr="0094583A">
        <w:rPr>
          <w:rFonts w:eastAsia="Calibri"/>
          <w:sz w:val="28"/>
          <w:szCs w:val="28"/>
        </w:rPr>
        <w:t xml:space="preserve">руб., что составляет </w:t>
      </w:r>
      <w:r w:rsidR="0094583A" w:rsidRPr="0094583A">
        <w:rPr>
          <w:rFonts w:eastAsia="Calibri"/>
          <w:sz w:val="28"/>
          <w:szCs w:val="28"/>
        </w:rPr>
        <w:t>127,</w:t>
      </w:r>
      <w:r w:rsidR="0094583A">
        <w:rPr>
          <w:rFonts w:eastAsia="Calibri"/>
          <w:sz w:val="28"/>
          <w:szCs w:val="28"/>
        </w:rPr>
        <w:t>6</w:t>
      </w:r>
      <w:r w:rsidR="0092054B" w:rsidRPr="0094583A">
        <w:rPr>
          <w:rFonts w:eastAsia="Calibri"/>
          <w:sz w:val="28"/>
          <w:szCs w:val="28"/>
        </w:rPr>
        <w:t>% по отношению к 20</w:t>
      </w:r>
      <w:r w:rsidR="008B3635" w:rsidRPr="0094583A">
        <w:rPr>
          <w:rFonts w:eastAsia="Calibri"/>
          <w:sz w:val="28"/>
          <w:szCs w:val="28"/>
        </w:rPr>
        <w:t>2</w:t>
      </w:r>
      <w:r w:rsidR="0094583A" w:rsidRPr="0094583A">
        <w:rPr>
          <w:rFonts w:eastAsia="Calibri"/>
          <w:sz w:val="28"/>
          <w:szCs w:val="28"/>
        </w:rPr>
        <w:t>3</w:t>
      </w:r>
      <w:r w:rsidR="0092054B" w:rsidRPr="0094583A">
        <w:rPr>
          <w:rFonts w:eastAsia="Calibri"/>
          <w:sz w:val="28"/>
          <w:szCs w:val="28"/>
        </w:rPr>
        <w:t xml:space="preserve"> году в сопоставимых ценах. </w:t>
      </w:r>
      <w:r w:rsidR="008B3635" w:rsidRPr="0094583A">
        <w:rPr>
          <w:rFonts w:eastAsia="Calibri"/>
          <w:sz w:val="28"/>
          <w:szCs w:val="28"/>
        </w:rPr>
        <w:t xml:space="preserve">Инвестиции в основной капитал за счет средств бюджета муниципального образования увеличился на </w:t>
      </w:r>
      <w:r w:rsidR="0094583A" w:rsidRPr="0094583A">
        <w:rPr>
          <w:rFonts w:eastAsia="Calibri"/>
          <w:sz w:val="28"/>
          <w:szCs w:val="28"/>
        </w:rPr>
        <w:t>42 652</w:t>
      </w:r>
      <w:r w:rsidR="005E2EEE" w:rsidRPr="0094583A">
        <w:rPr>
          <w:rFonts w:eastAsia="Calibri"/>
          <w:sz w:val="28"/>
          <w:szCs w:val="28"/>
        </w:rPr>
        <w:t>,0</w:t>
      </w:r>
      <w:r w:rsidR="008B3635" w:rsidRPr="0094583A">
        <w:rPr>
          <w:rFonts w:eastAsia="Calibri"/>
          <w:sz w:val="28"/>
          <w:szCs w:val="28"/>
        </w:rPr>
        <w:t xml:space="preserve"> тыс.руб.</w:t>
      </w:r>
    </w:p>
    <w:p w:rsidR="0092054B" w:rsidRPr="0094583A" w:rsidRDefault="00533219" w:rsidP="008B3635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</w:rPr>
      </w:pPr>
      <w:r w:rsidRPr="0094583A">
        <w:rPr>
          <w:sz w:val="28"/>
        </w:rPr>
        <w:t>В период с 202</w:t>
      </w:r>
      <w:r w:rsidR="0094583A" w:rsidRPr="0094583A">
        <w:rPr>
          <w:sz w:val="28"/>
        </w:rPr>
        <w:t>6</w:t>
      </w:r>
      <w:r w:rsidRPr="0094583A">
        <w:rPr>
          <w:sz w:val="28"/>
        </w:rPr>
        <w:t xml:space="preserve"> по 202</w:t>
      </w:r>
      <w:r w:rsidR="0094583A" w:rsidRPr="0094583A">
        <w:rPr>
          <w:sz w:val="28"/>
        </w:rPr>
        <w:t>8</w:t>
      </w:r>
      <w:r w:rsidRPr="0094583A">
        <w:rPr>
          <w:sz w:val="28"/>
        </w:rPr>
        <w:t xml:space="preserve"> годы структура распределения инвестиций по видам экономической деятельности может меняться, что обусловлено внешними и внутренними условиями развития российской экономики и пересмотром инвесторами сроков начала реализации инвестиционных проектов. Оценка объема инвестиций в основной капитал в 202</w:t>
      </w:r>
      <w:r w:rsidR="0094583A" w:rsidRPr="0094583A">
        <w:rPr>
          <w:sz w:val="28"/>
        </w:rPr>
        <w:t>5</w:t>
      </w:r>
      <w:r w:rsidRPr="0094583A">
        <w:rPr>
          <w:sz w:val="28"/>
        </w:rPr>
        <w:t xml:space="preserve"> году и прогнозируемый рост инвестиций в 202</w:t>
      </w:r>
      <w:r w:rsidR="0094583A" w:rsidRPr="0094583A">
        <w:rPr>
          <w:sz w:val="28"/>
        </w:rPr>
        <w:t>6</w:t>
      </w:r>
      <w:r w:rsidRPr="0094583A">
        <w:rPr>
          <w:sz w:val="28"/>
        </w:rPr>
        <w:t>-202</w:t>
      </w:r>
      <w:r w:rsidR="0094583A" w:rsidRPr="0094583A">
        <w:rPr>
          <w:sz w:val="28"/>
        </w:rPr>
        <w:t>8</w:t>
      </w:r>
      <w:r w:rsidRPr="0094583A">
        <w:rPr>
          <w:sz w:val="28"/>
        </w:rPr>
        <w:t xml:space="preserve"> годах обусловлены продолжением реализации инвестиционных проектов</w:t>
      </w:r>
      <w:r w:rsidR="007F7D11" w:rsidRPr="0094583A">
        <w:rPr>
          <w:sz w:val="28"/>
        </w:rPr>
        <w:t>.</w:t>
      </w:r>
    </w:p>
    <w:p w:rsidR="00E74583" w:rsidRPr="00E74583" w:rsidRDefault="00E74583" w:rsidP="00E74583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</w:rPr>
      </w:pPr>
      <w:r w:rsidRPr="00E74583">
        <w:rPr>
          <w:b/>
          <w:sz w:val="28"/>
        </w:rPr>
        <w:t>Экология.</w:t>
      </w:r>
      <w:r>
        <w:rPr>
          <w:b/>
          <w:sz w:val="28"/>
        </w:rPr>
        <w:t xml:space="preserve"> </w:t>
      </w:r>
      <w:r w:rsidR="0042729A" w:rsidRPr="0042729A">
        <w:rPr>
          <w:sz w:val="28"/>
        </w:rPr>
        <w:t>В рамках отраслевого проекта «Эффективное обращение с отходами производства и потребления на территории Ленинградской области»</w:t>
      </w:r>
      <w:r w:rsidR="0042729A">
        <w:rPr>
          <w:sz w:val="28"/>
        </w:rPr>
        <w:t xml:space="preserve">, государственной программы </w:t>
      </w:r>
      <w:r w:rsidR="0042729A" w:rsidRPr="0042729A">
        <w:rPr>
          <w:sz w:val="28"/>
        </w:rPr>
        <w:t>Ленинградской области</w:t>
      </w:r>
      <w:r w:rsidR="0042729A">
        <w:rPr>
          <w:sz w:val="28"/>
        </w:rPr>
        <w:t xml:space="preserve"> «Охрана окружающей среды</w:t>
      </w:r>
      <w:r w:rsidR="0042729A" w:rsidRPr="0042729A">
        <w:rPr>
          <w:sz w:val="28"/>
        </w:rPr>
        <w:t xml:space="preserve"> Ленинградской области</w:t>
      </w:r>
      <w:r w:rsidR="0042729A">
        <w:rPr>
          <w:sz w:val="28"/>
        </w:rPr>
        <w:t>»,</w:t>
      </w:r>
      <w:r w:rsidR="0042729A" w:rsidRPr="0042729A">
        <w:rPr>
          <w:sz w:val="28"/>
        </w:rPr>
        <w:t xml:space="preserve"> в</w:t>
      </w:r>
      <w:r w:rsidRPr="0042729A">
        <w:rPr>
          <w:sz w:val="28"/>
        </w:rPr>
        <w:t xml:space="preserve"> </w:t>
      </w:r>
      <w:r w:rsidRPr="00E74583">
        <w:rPr>
          <w:sz w:val="28"/>
        </w:rPr>
        <w:t>целях обеспечения экологической безопасности и улучшени</w:t>
      </w:r>
      <w:r>
        <w:rPr>
          <w:sz w:val="28"/>
        </w:rPr>
        <w:t>я</w:t>
      </w:r>
      <w:r w:rsidRPr="00E74583">
        <w:rPr>
          <w:sz w:val="28"/>
        </w:rPr>
        <w:t xml:space="preserve"> санитарно-гигиенической обстановки на территории</w:t>
      </w:r>
      <w:r w:rsidRPr="00E74583">
        <w:rPr>
          <w:b/>
          <w:sz w:val="28"/>
        </w:rPr>
        <w:t xml:space="preserve"> </w:t>
      </w:r>
      <w:r w:rsidRPr="00E74583">
        <w:rPr>
          <w:sz w:val="28"/>
        </w:rPr>
        <w:t xml:space="preserve">муниципального образования </w:t>
      </w:r>
      <w:r>
        <w:rPr>
          <w:sz w:val="28"/>
        </w:rPr>
        <w:t>в</w:t>
      </w:r>
      <w:r w:rsidRPr="00E74583">
        <w:rPr>
          <w:sz w:val="28"/>
        </w:rPr>
        <w:t xml:space="preserve"> 2025-2026 годах </w:t>
      </w:r>
      <w:r>
        <w:rPr>
          <w:sz w:val="28"/>
        </w:rPr>
        <w:t xml:space="preserve">планируется ликвидация </w:t>
      </w:r>
      <w:r w:rsidR="0042729A">
        <w:rPr>
          <w:sz w:val="28"/>
        </w:rPr>
        <w:t>трех</w:t>
      </w:r>
      <w:r>
        <w:rPr>
          <w:sz w:val="28"/>
        </w:rPr>
        <w:t xml:space="preserve"> </w:t>
      </w:r>
      <w:r w:rsidR="0042729A">
        <w:rPr>
          <w:sz w:val="28"/>
        </w:rPr>
        <w:t>несанкционированных</w:t>
      </w:r>
      <w:r>
        <w:rPr>
          <w:sz w:val="28"/>
        </w:rPr>
        <w:t xml:space="preserve"> свалок</w:t>
      </w:r>
      <w:r w:rsidR="0042729A">
        <w:rPr>
          <w:sz w:val="28"/>
        </w:rPr>
        <w:t>,</w:t>
      </w:r>
      <w:r w:rsidRPr="00E74583">
        <w:rPr>
          <w:sz w:val="28"/>
        </w:rPr>
        <w:t xml:space="preserve"> объемом более </w:t>
      </w:r>
      <w:r w:rsidR="0042729A">
        <w:rPr>
          <w:sz w:val="28"/>
        </w:rPr>
        <w:t>67</w:t>
      </w:r>
      <w:r w:rsidRPr="00E74583">
        <w:rPr>
          <w:sz w:val="28"/>
        </w:rPr>
        <w:t xml:space="preserve"> тыс</w:t>
      </w:r>
      <w:r w:rsidR="0042729A">
        <w:rPr>
          <w:sz w:val="28"/>
        </w:rPr>
        <w:t>.</w:t>
      </w:r>
      <w:r w:rsidRPr="00E74583">
        <w:rPr>
          <w:sz w:val="28"/>
        </w:rPr>
        <w:t xml:space="preserve"> кубов мусора.</w:t>
      </w:r>
    </w:p>
    <w:p w:rsidR="008A5F5C" w:rsidRDefault="00585D1A" w:rsidP="009856EA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b/>
          <w:sz w:val="28"/>
        </w:rPr>
      </w:pPr>
      <w:r w:rsidRPr="009856EA">
        <w:rPr>
          <w:b/>
          <w:sz w:val="28"/>
        </w:rPr>
        <w:t xml:space="preserve">Благоустройство территории. </w:t>
      </w:r>
    </w:p>
    <w:p w:rsidR="00585D1A" w:rsidRPr="00585D1A" w:rsidRDefault="00585D1A" w:rsidP="009856EA">
      <w:pPr>
        <w:tabs>
          <w:tab w:val="left" w:pos="3390"/>
        </w:tabs>
        <w:autoSpaceDE w:val="0"/>
        <w:autoSpaceDN w:val="0"/>
        <w:adjustRightInd w:val="0"/>
        <w:ind w:firstLine="720"/>
        <w:jc w:val="both"/>
        <w:rPr>
          <w:sz w:val="28"/>
        </w:rPr>
      </w:pPr>
      <w:r w:rsidRPr="009856EA">
        <w:rPr>
          <w:sz w:val="28"/>
        </w:rPr>
        <w:t xml:space="preserve">В 2024 </w:t>
      </w:r>
      <w:r w:rsidR="009856EA">
        <w:rPr>
          <w:sz w:val="28"/>
        </w:rPr>
        <w:t xml:space="preserve">и 2025 </w:t>
      </w:r>
      <w:r w:rsidRPr="009856EA">
        <w:rPr>
          <w:sz w:val="28"/>
        </w:rPr>
        <w:t>год</w:t>
      </w:r>
      <w:r w:rsidR="009A162D">
        <w:rPr>
          <w:sz w:val="28"/>
        </w:rPr>
        <w:t>ах</w:t>
      </w:r>
      <w:r w:rsidRPr="009856EA">
        <w:rPr>
          <w:sz w:val="28"/>
        </w:rPr>
        <w:t xml:space="preserve"> на территории муниципального образования в рамках реализации </w:t>
      </w:r>
      <w:r w:rsidR="009A162D">
        <w:rPr>
          <w:sz w:val="28"/>
        </w:rPr>
        <w:t>р</w:t>
      </w:r>
      <w:r w:rsidR="009A162D" w:rsidRPr="009A162D">
        <w:rPr>
          <w:sz w:val="28"/>
        </w:rPr>
        <w:t>егиональн</w:t>
      </w:r>
      <w:r w:rsidR="009A162D">
        <w:rPr>
          <w:sz w:val="28"/>
        </w:rPr>
        <w:t>ого</w:t>
      </w:r>
      <w:r w:rsidR="009A162D" w:rsidRPr="009A162D">
        <w:rPr>
          <w:sz w:val="28"/>
        </w:rPr>
        <w:t xml:space="preserve"> проект</w:t>
      </w:r>
      <w:r w:rsidR="009A162D">
        <w:rPr>
          <w:sz w:val="28"/>
        </w:rPr>
        <w:t>а</w:t>
      </w:r>
      <w:r w:rsidR="009A162D" w:rsidRPr="009A162D">
        <w:rPr>
          <w:sz w:val="28"/>
        </w:rPr>
        <w:t xml:space="preserve"> </w:t>
      </w:r>
      <w:r w:rsidR="009A162D">
        <w:rPr>
          <w:sz w:val="28"/>
        </w:rPr>
        <w:t>«</w:t>
      </w:r>
      <w:r w:rsidR="009A162D" w:rsidRPr="009A162D">
        <w:rPr>
          <w:sz w:val="28"/>
        </w:rPr>
        <w:t>Формирование комфортной городской среды</w:t>
      </w:r>
      <w:r w:rsidR="009A162D">
        <w:rPr>
          <w:sz w:val="28"/>
        </w:rPr>
        <w:t>» произведены работы</w:t>
      </w:r>
      <w:r w:rsidRPr="009856EA">
        <w:rPr>
          <w:sz w:val="28"/>
        </w:rPr>
        <w:t xml:space="preserve"> по благоустройству </w:t>
      </w:r>
      <w:r w:rsidR="009856EA">
        <w:rPr>
          <w:sz w:val="28"/>
        </w:rPr>
        <w:t>общественн</w:t>
      </w:r>
      <w:r w:rsidR="009A162D">
        <w:rPr>
          <w:sz w:val="28"/>
        </w:rPr>
        <w:t>ых</w:t>
      </w:r>
      <w:r w:rsidR="009856EA">
        <w:rPr>
          <w:sz w:val="28"/>
        </w:rPr>
        <w:t xml:space="preserve"> территори</w:t>
      </w:r>
      <w:r w:rsidR="009A162D">
        <w:rPr>
          <w:sz w:val="28"/>
        </w:rPr>
        <w:t>й</w:t>
      </w:r>
      <w:r w:rsidR="009856EA">
        <w:rPr>
          <w:sz w:val="28"/>
        </w:rPr>
        <w:t xml:space="preserve"> </w:t>
      </w:r>
      <w:r w:rsidRPr="009856EA">
        <w:rPr>
          <w:sz w:val="28"/>
        </w:rPr>
        <w:t>по адрес</w:t>
      </w:r>
      <w:r w:rsidR="009856EA" w:rsidRPr="009856EA">
        <w:rPr>
          <w:sz w:val="28"/>
        </w:rPr>
        <w:t>ам</w:t>
      </w:r>
      <w:r w:rsidRPr="009856EA">
        <w:rPr>
          <w:sz w:val="28"/>
        </w:rPr>
        <w:t>:</w:t>
      </w:r>
      <w:r w:rsidR="009856EA" w:rsidRPr="009856EA">
        <w:rPr>
          <w:sz w:val="28"/>
        </w:rPr>
        <w:t xml:space="preserve"> у</w:t>
      </w:r>
      <w:r w:rsidR="00FE1B6D" w:rsidRPr="009856EA">
        <w:rPr>
          <w:sz w:val="28"/>
        </w:rPr>
        <w:t>л. Железнодорожная д.24, 26</w:t>
      </w:r>
      <w:r w:rsidR="009856EA" w:rsidRPr="009856EA">
        <w:rPr>
          <w:sz w:val="28"/>
        </w:rPr>
        <w:t xml:space="preserve"> и Ленинградское ш., д. 8</w:t>
      </w:r>
      <w:r w:rsidRPr="009A162D">
        <w:rPr>
          <w:sz w:val="28"/>
        </w:rPr>
        <w:t>.</w:t>
      </w:r>
      <w:r w:rsidR="00FE1B6D" w:rsidRPr="009A162D">
        <w:rPr>
          <w:sz w:val="28"/>
        </w:rPr>
        <w:t xml:space="preserve"> На 202</w:t>
      </w:r>
      <w:r w:rsidR="009A162D" w:rsidRPr="009A162D">
        <w:rPr>
          <w:sz w:val="28"/>
        </w:rPr>
        <w:t xml:space="preserve">6 </w:t>
      </w:r>
      <w:r w:rsidR="00FE1B6D" w:rsidRPr="009A162D">
        <w:rPr>
          <w:sz w:val="28"/>
        </w:rPr>
        <w:t xml:space="preserve">год планируется </w:t>
      </w:r>
      <w:r w:rsidR="000A433B" w:rsidRPr="009A162D">
        <w:rPr>
          <w:sz w:val="28"/>
        </w:rPr>
        <w:t xml:space="preserve">к </w:t>
      </w:r>
      <w:r w:rsidR="00FE1B6D" w:rsidRPr="009A162D">
        <w:rPr>
          <w:sz w:val="28"/>
        </w:rPr>
        <w:t>реализаци</w:t>
      </w:r>
      <w:r w:rsidR="000A433B" w:rsidRPr="009A162D">
        <w:rPr>
          <w:sz w:val="28"/>
        </w:rPr>
        <w:t>и</w:t>
      </w:r>
      <w:r w:rsidR="00FE1B6D" w:rsidRPr="009A162D">
        <w:rPr>
          <w:sz w:val="28"/>
        </w:rPr>
        <w:t xml:space="preserve"> нов</w:t>
      </w:r>
      <w:r w:rsidR="000A433B" w:rsidRPr="009A162D">
        <w:rPr>
          <w:sz w:val="28"/>
        </w:rPr>
        <w:t>ый</w:t>
      </w:r>
      <w:r w:rsidR="00FE1B6D" w:rsidRPr="009A162D">
        <w:rPr>
          <w:sz w:val="28"/>
        </w:rPr>
        <w:t xml:space="preserve"> проект благоустройства по </w:t>
      </w:r>
      <w:r w:rsidR="00FE1B6D" w:rsidRPr="00855C96">
        <w:rPr>
          <w:sz w:val="28"/>
        </w:rPr>
        <w:t xml:space="preserve">адресу: </w:t>
      </w:r>
      <w:r w:rsidR="00FF4715" w:rsidRPr="00855C96">
        <w:rPr>
          <w:sz w:val="28"/>
        </w:rPr>
        <w:t>улица Рядового Леонида Иванова, 25</w:t>
      </w:r>
      <w:r w:rsidR="00FE1B6D" w:rsidRPr="00855C96">
        <w:rPr>
          <w:sz w:val="28"/>
        </w:rPr>
        <w:t>.</w:t>
      </w:r>
    </w:p>
    <w:p w:rsidR="00533219" w:rsidRPr="0050653D" w:rsidRDefault="00533219" w:rsidP="00533219">
      <w:pPr>
        <w:pStyle w:val="1"/>
        <w:shd w:val="clear" w:color="auto" w:fill="FFFFFF" w:themeFill="background1"/>
        <w:ind w:firstLine="709"/>
        <w:jc w:val="both"/>
        <w:rPr>
          <w:i/>
          <w:color w:val="000000" w:themeColor="text1"/>
          <w:sz w:val="16"/>
          <w:szCs w:val="16"/>
        </w:rPr>
      </w:pPr>
    </w:p>
    <w:p w:rsidR="005B537C" w:rsidRPr="002D0B7E" w:rsidRDefault="005B537C" w:rsidP="00533219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</w:p>
    <w:p w:rsidR="004061B4" w:rsidRDefault="00533219" w:rsidP="00533219">
      <w:pPr>
        <w:pStyle w:val="af2"/>
        <w:shd w:val="clear" w:color="auto" w:fill="FFFFFF" w:themeFill="background1"/>
        <w:spacing w:after="0"/>
        <w:contextualSpacing/>
        <w:jc w:val="center"/>
        <w:rPr>
          <w:b/>
          <w:color w:val="000000" w:themeColor="text1"/>
          <w:sz w:val="28"/>
          <w:szCs w:val="28"/>
        </w:rPr>
      </w:pPr>
      <w:r w:rsidRPr="00E60541">
        <w:rPr>
          <w:b/>
          <w:sz w:val="28"/>
          <w:szCs w:val="28"/>
        </w:rPr>
        <w:t xml:space="preserve">Основные параметры </w:t>
      </w:r>
      <w:r>
        <w:rPr>
          <w:b/>
          <w:sz w:val="28"/>
          <w:szCs w:val="28"/>
        </w:rPr>
        <w:t>муниципальных</w:t>
      </w:r>
      <w:r w:rsidRPr="00E60541">
        <w:rPr>
          <w:b/>
          <w:sz w:val="28"/>
          <w:szCs w:val="28"/>
        </w:rPr>
        <w:t xml:space="preserve"> программ </w:t>
      </w:r>
      <w:r w:rsidRPr="00AE015E">
        <w:rPr>
          <w:b/>
          <w:color w:val="000000" w:themeColor="text1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</w:p>
    <w:p w:rsidR="00533219" w:rsidRDefault="00533219" w:rsidP="00533219">
      <w:pPr>
        <w:pStyle w:val="af2"/>
        <w:shd w:val="clear" w:color="auto" w:fill="FFFFFF" w:themeFill="background1"/>
        <w:spacing w:after="0"/>
        <w:contextualSpacing/>
        <w:jc w:val="center"/>
        <w:rPr>
          <w:b/>
          <w:color w:val="000000" w:themeColor="text1"/>
          <w:sz w:val="28"/>
          <w:szCs w:val="28"/>
        </w:rPr>
      </w:pPr>
    </w:p>
    <w:p w:rsidR="00533219" w:rsidRPr="00BA6145" w:rsidRDefault="00533219" w:rsidP="00533219">
      <w:pPr>
        <w:pStyle w:val="af2"/>
        <w:spacing w:after="0"/>
        <w:ind w:firstLine="709"/>
        <w:jc w:val="both"/>
        <w:rPr>
          <w:rFonts w:eastAsia="Calibri"/>
          <w:color w:val="FF0000"/>
          <w:sz w:val="28"/>
          <w:szCs w:val="28"/>
          <w:highlight w:val="green"/>
        </w:rPr>
      </w:pPr>
      <w:r>
        <w:rPr>
          <w:rFonts w:eastAsia="Calibri"/>
          <w:sz w:val="28"/>
          <w:szCs w:val="28"/>
        </w:rPr>
        <w:t>В 202</w:t>
      </w:r>
      <w:r w:rsidR="00BA6145" w:rsidRPr="00BA6145">
        <w:rPr>
          <w:rFonts w:eastAsia="Calibri"/>
          <w:sz w:val="28"/>
          <w:szCs w:val="28"/>
        </w:rPr>
        <w:t>4</w:t>
      </w:r>
      <w:r w:rsidRPr="00246227">
        <w:rPr>
          <w:rFonts w:eastAsia="Calibri"/>
          <w:sz w:val="28"/>
          <w:szCs w:val="28"/>
        </w:rPr>
        <w:t xml:space="preserve"> году было предусмотрено финансирование </w:t>
      </w:r>
      <w:r w:rsidR="00C90643" w:rsidRPr="00C90643">
        <w:rPr>
          <w:rFonts w:eastAsia="Calibri"/>
          <w:sz w:val="28"/>
          <w:szCs w:val="28"/>
        </w:rPr>
        <w:t>10</w:t>
      </w:r>
      <w:r w:rsidRPr="00C90643">
        <w:rPr>
          <w:rFonts w:eastAsia="Calibri"/>
          <w:sz w:val="28"/>
          <w:szCs w:val="28"/>
        </w:rPr>
        <w:t xml:space="preserve"> муниципальных программ муниципального образования Кузьмоловское городское поселение Всеволожского муниципального района Ленинградской области</w:t>
      </w:r>
      <w:r w:rsidR="005B537C" w:rsidRPr="00C90643">
        <w:rPr>
          <w:rFonts w:eastAsia="Calibri"/>
          <w:sz w:val="28"/>
          <w:szCs w:val="28"/>
        </w:rPr>
        <w:t xml:space="preserve"> </w:t>
      </w:r>
      <w:r w:rsidRPr="00C90643">
        <w:rPr>
          <w:rFonts w:eastAsia="Calibri"/>
          <w:sz w:val="28"/>
          <w:szCs w:val="28"/>
        </w:rPr>
        <w:t xml:space="preserve">в объеме </w:t>
      </w:r>
      <w:r w:rsidR="00C90643">
        <w:rPr>
          <w:rFonts w:eastAsia="Calibri"/>
          <w:sz w:val="28"/>
          <w:szCs w:val="28"/>
        </w:rPr>
        <w:t>265 837,2</w:t>
      </w:r>
      <w:r w:rsidR="005B537C" w:rsidRPr="00C90643">
        <w:rPr>
          <w:rFonts w:eastAsia="Calibri"/>
          <w:sz w:val="28"/>
          <w:szCs w:val="28"/>
        </w:rPr>
        <w:t xml:space="preserve"> тысяч рублей </w:t>
      </w:r>
      <w:r w:rsidRPr="00C90643">
        <w:rPr>
          <w:rFonts w:eastAsia="Calibri"/>
          <w:sz w:val="28"/>
          <w:szCs w:val="28"/>
        </w:rPr>
        <w:t>(в 202</w:t>
      </w:r>
      <w:r w:rsidR="00C90643" w:rsidRPr="00C90643">
        <w:rPr>
          <w:rFonts w:eastAsia="Calibri"/>
          <w:sz w:val="28"/>
          <w:szCs w:val="28"/>
        </w:rPr>
        <w:t>3</w:t>
      </w:r>
      <w:r w:rsidR="00471BFC" w:rsidRPr="00C90643">
        <w:rPr>
          <w:rFonts w:eastAsia="Calibri"/>
          <w:sz w:val="28"/>
          <w:szCs w:val="28"/>
        </w:rPr>
        <w:t xml:space="preserve"> году – </w:t>
      </w:r>
      <w:r w:rsidR="00C90643" w:rsidRPr="00C90643">
        <w:rPr>
          <w:rFonts w:eastAsia="Calibri"/>
          <w:sz w:val="28"/>
          <w:szCs w:val="28"/>
        </w:rPr>
        <w:t xml:space="preserve">355 595,5 </w:t>
      </w:r>
      <w:r w:rsidR="00CE37F5" w:rsidRPr="00C90643">
        <w:rPr>
          <w:rFonts w:eastAsia="Calibri"/>
          <w:sz w:val="28"/>
          <w:szCs w:val="28"/>
        </w:rPr>
        <w:t>тысяч рублей</w:t>
      </w:r>
      <w:r w:rsidRPr="00C90643">
        <w:rPr>
          <w:rFonts w:eastAsia="Calibri"/>
          <w:sz w:val="28"/>
          <w:szCs w:val="28"/>
        </w:rPr>
        <w:t>) за счет средств в</w:t>
      </w:r>
      <w:r w:rsidR="00471BFC" w:rsidRPr="00C90643">
        <w:rPr>
          <w:rFonts w:eastAsia="Calibri"/>
          <w:sz w:val="28"/>
          <w:szCs w:val="28"/>
        </w:rPr>
        <w:t>сех источников</w:t>
      </w:r>
      <w:r w:rsidR="00C90643">
        <w:rPr>
          <w:rFonts w:eastAsia="Calibri"/>
          <w:sz w:val="28"/>
          <w:szCs w:val="28"/>
        </w:rPr>
        <w:t>.</w:t>
      </w:r>
    </w:p>
    <w:p w:rsidR="00533219" w:rsidRPr="00BA6145" w:rsidRDefault="00533219" w:rsidP="00533219">
      <w:pPr>
        <w:pStyle w:val="24"/>
        <w:shd w:val="clear" w:color="auto" w:fill="FFFFFF"/>
        <w:spacing w:after="0"/>
        <w:ind w:firstLine="709"/>
        <w:rPr>
          <w:szCs w:val="28"/>
          <w:highlight w:val="green"/>
        </w:rPr>
      </w:pPr>
      <w:r w:rsidRPr="00C90643">
        <w:rPr>
          <w:szCs w:val="28"/>
        </w:rPr>
        <w:t xml:space="preserve">Доля программных расходов местного бюджета (с учетом межбюджетных трансфертов) в </w:t>
      </w:r>
      <w:r w:rsidRPr="008A7E8E">
        <w:rPr>
          <w:szCs w:val="28"/>
        </w:rPr>
        <w:t>202</w:t>
      </w:r>
      <w:r w:rsidR="00C90643" w:rsidRPr="008A7E8E">
        <w:rPr>
          <w:szCs w:val="28"/>
        </w:rPr>
        <w:t>4</w:t>
      </w:r>
      <w:r w:rsidRPr="008A7E8E">
        <w:rPr>
          <w:szCs w:val="28"/>
        </w:rPr>
        <w:t xml:space="preserve"> году составила </w:t>
      </w:r>
      <w:r w:rsidR="00C90643" w:rsidRPr="008A7E8E">
        <w:rPr>
          <w:szCs w:val="28"/>
        </w:rPr>
        <w:t>78,9</w:t>
      </w:r>
      <w:r w:rsidRPr="008A7E8E">
        <w:rPr>
          <w:szCs w:val="28"/>
        </w:rPr>
        <w:t>%.</w:t>
      </w:r>
    </w:p>
    <w:p w:rsidR="00533219" w:rsidRPr="008A7E8E" w:rsidRDefault="00533219" w:rsidP="00533219">
      <w:pPr>
        <w:pStyle w:val="24"/>
        <w:shd w:val="clear" w:color="auto" w:fill="FFFFFF"/>
        <w:spacing w:after="0"/>
        <w:ind w:firstLine="709"/>
        <w:rPr>
          <w:szCs w:val="28"/>
        </w:rPr>
      </w:pPr>
      <w:r w:rsidRPr="008A7E8E">
        <w:rPr>
          <w:szCs w:val="28"/>
        </w:rPr>
        <w:t xml:space="preserve">Фактическое финансирование муниципальных программ из всех источников составило </w:t>
      </w:r>
      <w:r w:rsidR="008A7E8E">
        <w:rPr>
          <w:szCs w:val="28"/>
        </w:rPr>
        <w:t xml:space="preserve">259 962,6 </w:t>
      </w:r>
      <w:r w:rsidR="00572B8B" w:rsidRPr="008A7E8E">
        <w:rPr>
          <w:szCs w:val="28"/>
        </w:rPr>
        <w:t xml:space="preserve">тысяч рублей </w:t>
      </w:r>
      <w:r w:rsidRPr="008A7E8E">
        <w:rPr>
          <w:szCs w:val="28"/>
        </w:rPr>
        <w:t xml:space="preserve">или </w:t>
      </w:r>
      <w:r w:rsidR="008A7E8E" w:rsidRPr="008A7E8E">
        <w:rPr>
          <w:szCs w:val="28"/>
        </w:rPr>
        <w:t>97,8</w:t>
      </w:r>
      <w:r w:rsidRPr="008A7E8E">
        <w:rPr>
          <w:szCs w:val="28"/>
        </w:rPr>
        <w:t>%</w:t>
      </w:r>
      <w:r w:rsidRPr="008A7E8E">
        <w:rPr>
          <w:szCs w:val="28"/>
        </w:rPr>
        <w:br/>
        <w:t>от запланированного объема финансирования по программам на год (в 202</w:t>
      </w:r>
      <w:r w:rsidR="008A7E8E" w:rsidRPr="008A7E8E">
        <w:rPr>
          <w:szCs w:val="28"/>
        </w:rPr>
        <w:t>3</w:t>
      </w:r>
      <w:r w:rsidRPr="008A7E8E">
        <w:rPr>
          <w:szCs w:val="28"/>
        </w:rPr>
        <w:t xml:space="preserve"> году – </w:t>
      </w:r>
      <w:r w:rsidR="008A7E8E" w:rsidRPr="008A7E8E">
        <w:rPr>
          <w:szCs w:val="28"/>
        </w:rPr>
        <w:t>351 413,1 тысяч рублей или 98,7%</w:t>
      </w:r>
      <w:r w:rsidRPr="008A7E8E">
        <w:rPr>
          <w:szCs w:val="28"/>
        </w:rPr>
        <w:t>).</w:t>
      </w:r>
    </w:p>
    <w:p w:rsidR="00827671" w:rsidRDefault="00533219" w:rsidP="00CE37F5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8A7E8E">
        <w:rPr>
          <w:rFonts w:eastAsia="Calibri"/>
          <w:sz w:val="28"/>
          <w:szCs w:val="28"/>
        </w:rPr>
        <w:t xml:space="preserve">Финансирование из </w:t>
      </w:r>
      <w:r w:rsidR="00572B8B" w:rsidRPr="008A7E8E">
        <w:rPr>
          <w:rFonts w:eastAsia="Calibri"/>
          <w:sz w:val="28"/>
          <w:szCs w:val="28"/>
        </w:rPr>
        <w:t>местного</w:t>
      </w:r>
      <w:r w:rsidRPr="008A7E8E">
        <w:rPr>
          <w:rFonts w:eastAsia="Calibri"/>
          <w:sz w:val="28"/>
          <w:szCs w:val="28"/>
        </w:rPr>
        <w:t xml:space="preserve"> бюджета по все</w:t>
      </w:r>
      <w:r w:rsidR="00572B8B" w:rsidRPr="008A7E8E">
        <w:rPr>
          <w:rFonts w:eastAsia="Calibri"/>
          <w:sz w:val="28"/>
          <w:szCs w:val="28"/>
        </w:rPr>
        <w:t xml:space="preserve">м </w:t>
      </w:r>
      <w:r w:rsidR="008A7E8E" w:rsidRPr="008A7E8E">
        <w:rPr>
          <w:rFonts w:eastAsia="Calibri"/>
          <w:sz w:val="28"/>
          <w:szCs w:val="28"/>
        </w:rPr>
        <w:t>10</w:t>
      </w:r>
      <w:r w:rsidR="00572B8B" w:rsidRPr="008A7E8E">
        <w:rPr>
          <w:rFonts w:eastAsia="Calibri"/>
          <w:sz w:val="28"/>
          <w:szCs w:val="28"/>
        </w:rPr>
        <w:t xml:space="preserve"> муниципальным программам </w:t>
      </w:r>
      <w:r w:rsidRPr="008A7E8E">
        <w:rPr>
          <w:rFonts w:eastAsia="Calibri"/>
          <w:sz w:val="28"/>
          <w:szCs w:val="28"/>
        </w:rPr>
        <w:t>составило</w:t>
      </w:r>
      <w:r w:rsidR="00572B8B" w:rsidRPr="008A7E8E">
        <w:rPr>
          <w:rFonts w:eastAsia="Calibri"/>
          <w:sz w:val="28"/>
          <w:szCs w:val="28"/>
        </w:rPr>
        <w:t xml:space="preserve"> </w:t>
      </w:r>
      <w:r w:rsidR="008A7E8E" w:rsidRPr="008A7E8E">
        <w:rPr>
          <w:rFonts w:eastAsia="Calibri"/>
          <w:sz w:val="28"/>
          <w:szCs w:val="28"/>
        </w:rPr>
        <w:t>238 020,5</w:t>
      </w:r>
      <w:r w:rsidR="00572B8B" w:rsidRPr="008A7E8E">
        <w:t xml:space="preserve"> </w:t>
      </w:r>
      <w:r w:rsidR="00572B8B" w:rsidRPr="008A7E8E">
        <w:rPr>
          <w:rFonts w:eastAsia="Calibri"/>
          <w:sz w:val="28"/>
          <w:szCs w:val="28"/>
        </w:rPr>
        <w:t>тысяч рублей или 97,5</w:t>
      </w:r>
      <w:r w:rsidRPr="008A7E8E">
        <w:rPr>
          <w:sz w:val="28"/>
          <w:szCs w:val="28"/>
        </w:rPr>
        <w:t>%</w:t>
      </w:r>
      <w:r w:rsidRPr="008A7E8E">
        <w:rPr>
          <w:rFonts w:eastAsia="Calibri"/>
          <w:sz w:val="28"/>
          <w:szCs w:val="28"/>
        </w:rPr>
        <w:t xml:space="preserve"> (в 202</w:t>
      </w:r>
      <w:r w:rsidR="008A7E8E" w:rsidRPr="008A7E8E">
        <w:rPr>
          <w:rFonts w:eastAsia="Calibri"/>
          <w:sz w:val="28"/>
          <w:szCs w:val="28"/>
        </w:rPr>
        <w:t>3</w:t>
      </w:r>
      <w:r w:rsidRPr="008A7E8E">
        <w:rPr>
          <w:rFonts w:eastAsia="Calibri"/>
          <w:sz w:val="28"/>
          <w:szCs w:val="28"/>
        </w:rPr>
        <w:t xml:space="preserve"> году – </w:t>
      </w:r>
      <w:r w:rsidR="008A7E8E" w:rsidRPr="008A7E8E">
        <w:rPr>
          <w:rFonts w:eastAsia="Calibri"/>
          <w:sz w:val="28"/>
          <w:szCs w:val="28"/>
        </w:rPr>
        <w:t>162 803,9 тысяч рублей или 97,5%</w:t>
      </w:r>
      <w:r w:rsidRPr="008A7E8E">
        <w:rPr>
          <w:szCs w:val="28"/>
        </w:rPr>
        <w:t>)</w:t>
      </w:r>
      <w:r w:rsidR="00572B8B" w:rsidRPr="008A7E8E">
        <w:rPr>
          <w:szCs w:val="28"/>
        </w:rPr>
        <w:t xml:space="preserve"> </w:t>
      </w:r>
      <w:r w:rsidRPr="008A7E8E">
        <w:rPr>
          <w:rFonts w:eastAsia="Calibri"/>
          <w:sz w:val="28"/>
          <w:szCs w:val="28"/>
        </w:rPr>
        <w:t>от запланированного на год объема финансирования.</w:t>
      </w:r>
    </w:p>
    <w:p w:rsidR="00971732" w:rsidRPr="00246227" w:rsidRDefault="00971732" w:rsidP="00971732">
      <w:pPr>
        <w:pStyle w:val="10"/>
        <w:spacing w:after="0" w:line="240" w:lineRule="auto"/>
        <w:ind w:left="0" w:firstLine="709"/>
        <w:jc w:val="both"/>
        <w:rPr>
          <w:sz w:val="28"/>
          <w:szCs w:val="28"/>
        </w:rPr>
      </w:pPr>
      <w:r w:rsidRPr="00246227">
        <w:rPr>
          <w:sz w:val="28"/>
          <w:szCs w:val="28"/>
        </w:rPr>
        <w:t xml:space="preserve">Учитывая результаты финансирования и выполнения запланированных мероприятий, итоги реализации </w:t>
      </w:r>
      <w:r>
        <w:rPr>
          <w:sz w:val="28"/>
          <w:szCs w:val="28"/>
        </w:rPr>
        <w:t>муниципальных программ за 2024</w:t>
      </w:r>
      <w:r w:rsidRPr="00246227">
        <w:rPr>
          <w:sz w:val="28"/>
          <w:szCs w:val="28"/>
        </w:rPr>
        <w:t xml:space="preserve"> год можно признать удовлетворительными.</w:t>
      </w:r>
    </w:p>
    <w:p w:rsidR="009F0C44" w:rsidRPr="00F72216" w:rsidRDefault="009F0C44" w:rsidP="009F0C44">
      <w:pPr>
        <w:pStyle w:val="af2"/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прогнозируемый период 2026-2028</w:t>
      </w:r>
      <w:r w:rsidRPr="00D177F3">
        <w:rPr>
          <w:sz w:val="28"/>
          <w:szCs w:val="28"/>
        </w:rPr>
        <w:t xml:space="preserve"> годов финансирование </w:t>
      </w:r>
      <w:r w:rsidRPr="009F0C44">
        <w:rPr>
          <w:sz w:val="28"/>
          <w:szCs w:val="28"/>
        </w:rPr>
        <w:t>муниципальных</w:t>
      </w:r>
      <w:r w:rsidRPr="00D177F3">
        <w:rPr>
          <w:sz w:val="28"/>
          <w:szCs w:val="28"/>
        </w:rPr>
        <w:t xml:space="preserve"> программ </w:t>
      </w:r>
      <w:r w:rsidRPr="009F0C44">
        <w:rPr>
          <w:sz w:val="28"/>
          <w:szCs w:val="28"/>
        </w:rPr>
        <w:t xml:space="preserve">муниципального образования Кузьмоловское городское поселение Всеволожского муниципального района Ленинградской области </w:t>
      </w:r>
      <w:r w:rsidRPr="00D177F3">
        <w:rPr>
          <w:sz w:val="28"/>
          <w:szCs w:val="28"/>
        </w:rPr>
        <w:t>планируется рамках бюджетных ассигнований, кото</w:t>
      </w:r>
      <w:r>
        <w:rPr>
          <w:sz w:val="28"/>
          <w:szCs w:val="28"/>
        </w:rPr>
        <w:t xml:space="preserve">рые будут определены решением совета депутатов о </w:t>
      </w:r>
      <w:r w:rsidRPr="009F0C44">
        <w:rPr>
          <w:sz w:val="28"/>
          <w:szCs w:val="28"/>
        </w:rPr>
        <w:t>бюджете</w:t>
      </w:r>
      <w:r>
        <w:rPr>
          <w:sz w:val="28"/>
          <w:szCs w:val="28"/>
        </w:rPr>
        <w:t xml:space="preserve"> </w:t>
      </w:r>
      <w:r w:rsidRPr="009F0C44">
        <w:rPr>
          <w:sz w:val="28"/>
          <w:szCs w:val="28"/>
        </w:rPr>
        <w:t xml:space="preserve">муниципального образования Кузьмоловское городское поселение Всеволожского муниципального района Ленинградской области </w:t>
      </w:r>
      <w:r w:rsidRPr="00D177F3">
        <w:rPr>
          <w:sz w:val="28"/>
          <w:szCs w:val="28"/>
        </w:rPr>
        <w:t>на очередной финансовый год и на плановый период.</w:t>
      </w:r>
    </w:p>
    <w:p w:rsidR="00BA4DAF" w:rsidRDefault="00BA4DAF" w:rsidP="001D6662">
      <w:pPr>
        <w:pStyle w:val="af2"/>
        <w:shd w:val="clear" w:color="auto" w:fill="FFFFFF" w:themeFill="background1"/>
        <w:ind w:firstLine="851"/>
        <w:contextualSpacing/>
        <w:jc w:val="both"/>
        <w:rPr>
          <w:sz w:val="28"/>
        </w:rPr>
      </w:pPr>
    </w:p>
    <w:p w:rsidR="00BA4DAF" w:rsidRPr="00BA4DAF" w:rsidRDefault="00BA4DAF" w:rsidP="00BA4DAF">
      <w:pPr>
        <w:pStyle w:val="af2"/>
        <w:shd w:val="clear" w:color="auto" w:fill="FFFFFF" w:themeFill="background1"/>
        <w:ind w:firstLine="851"/>
        <w:contextualSpacing/>
        <w:jc w:val="both"/>
        <w:rPr>
          <w:sz w:val="28"/>
          <w:highlight w:val="yellow"/>
        </w:rPr>
      </w:pPr>
    </w:p>
    <w:p w:rsidR="00BA4DAF" w:rsidRDefault="00BA4DAF" w:rsidP="00BA4DAF">
      <w:pPr>
        <w:pStyle w:val="af2"/>
        <w:shd w:val="clear" w:color="auto" w:fill="FFFFFF" w:themeFill="background1"/>
        <w:ind w:firstLine="851"/>
        <w:contextualSpacing/>
        <w:jc w:val="both"/>
        <w:rPr>
          <w:sz w:val="28"/>
        </w:rPr>
      </w:pPr>
    </w:p>
    <w:sectPr w:rsidR="00BA4DAF" w:rsidSect="0053226D">
      <w:pgSz w:w="11906" w:h="16838"/>
      <w:pgMar w:top="1134" w:right="1134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302F" w:rsidRDefault="0059302F">
      <w:r>
        <w:separator/>
      </w:r>
    </w:p>
  </w:endnote>
  <w:endnote w:type="continuationSeparator" w:id="0">
    <w:p w:rsidR="0059302F" w:rsidRDefault="00593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oneKaffeesatz-Regular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302F" w:rsidRDefault="0059302F">
      <w:r>
        <w:separator/>
      </w:r>
    </w:p>
  </w:footnote>
  <w:footnote w:type="continuationSeparator" w:id="0">
    <w:p w:rsidR="0059302F" w:rsidRDefault="005930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02F" w:rsidRDefault="0059302F" w:rsidP="004902B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9302F" w:rsidRDefault="0059302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85D7F"/>
    <w:multiLevelType w:val="hybridMultilevel"/>
    <w:tmpl w:val="495A8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D58C1"/>
    <w:multiLevelType w:val="hybridMultilevel"/>
    <w:tmpl w:val="92D8FD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332EE"/>
    <w:multiLevelType w:val="hybridMultilevel"/>
    <w:tmpl w:val="92983A18"/>
    <w:lvl w:ilvl="0" w:tplc="F79265E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CED62B2"/>
    <w:multiLevelType w:val="hybridMultilevel"/>
    <w:tmpl w:val="A0403D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EC402FD"/>
    <w:multiLevelType w:val="multilevel"/>
    <w:tmpl w:val="EF5060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1FA06A68"/>
    <w:multiLevelType w:val="hybridMultilevel"/>
    <w:tmpl w:val="B9884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90620"/>
    <w:multiLevelType w:val="hybridMultilevel"/>
    <w:tmpl w:val="086EABC6"/>
    <w:lvl w:ilvl="0" w:tplc="BBBCB0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2A77C94"/>
    <w:multiLevelType w:val="hybridMultilevel"/>
    <w:tmpl w:val="6F5E0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71650"/>
    <w:multiLevelType w:val="hybridMultilevel"/>
    <w:tmpl w:val="A92EEF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4A1E3F"/>
    <w:multiLevelType w:val="hybridMultilevel"/>
    <w:tmpl w:val="2D3E2916"/>
    <w:lvl w:ilvl="0" w:tplc="BD0C0368">
      <w:start w:val="2"/>
      <w:numFmt w:val="decimal"/>
      <w:lvlText w:val="%1."/>
      <w:lvlJc w:val="left"/>
      <w:pPr>
        <w:ind w:left="107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58E74BA8"/>
    <w:multiLevelType w:val="hybridMultilevel"/>
    <w:tmpl w:val="C3DEBF2E"/>
    <w:lvl w:ilvl="0" w:tplc="FB78B7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3F5467"/>
    <w:multiLevelType w:val="hybridMultilevel"/>
    <w:tmpl w:val="E81C139A"/>
    <w:lvl w:ilvl="0" w:tplc="0E0C3DC4">
      <w:start w:val="1"/>
      <w:numFmt w:val="decimal"/>
      <w:lvlText w:val="%1."/>
      <w:lvlJc w:val="left"/>
      <w:pPr>
        <w:ind w:left="95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2" w15:restartNumberingAfterBreak="0">
    <w:nsid w:val="616B1185"/>
    <w:multiLevelType w:val="hybridMultilevel"/>
    <w:tmpl w:val="96F02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1657ED"/>
    <w:multiLevelType w:val="hybridMultilevel"/>
    <w:tmpl w:val="BB927ED6"/>
    <w:lvl w:ilvl="0" w:tplc="3C94729C">
      <w:start w:val="1"/>
      <w:numFmt w:val="decimal"/>
      <w:lvlText w:val="%1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3C351E6"/>
    <w:multiLevelType w:val="hybridMultilevel"/>
    <w:tmpl w:val="7A020B0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2"/>
  </w:num>
  <w:num w:numId="4">
    <w:abstractNumId w:val="12"/>
  </w:num>
  <w:num w:numId="5">
    <w:abstractNumId w:val="5"/>
  </w:num>
  <w:num w:numId="6">
    <w:abstractNumId w:val="7"/>
  </w:num>
  <w:num w:numId="7">
    <w:abstractNumId w:val="0"/>
  </w:num>
  <w:num w:numId="8">
    <w:abstractNumId w:val="9"/>
  </w:num>
  <w:num w:numId="9">
    <w:abstractNumId w:val="4"/>
  </w:num>
  <w:num w:numId="10">
    <w:abstractNumId w:val="11"/>
  </w:num>
  <w:num w:numId="11">
    <w:abstractNumId w:val="1"/>
  </w:num>
  <w:num w:numId="12">
    <w:abstractNumId w:val="14"/>
  </w:num>
  <w:num w:numId="13">
    <w:abstractNumId w:val="6"/>
  </w:num>
  <w:num w:numId="14">
    <w:abstractNumId w:val="13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175"/>
    <w:rsid w:val="0000468B"/>
    <w:rsid w:val="00014D5A"/>
    <w:rsid w:val="0001583F"/>
    <w:rsid w:val="000158B5"/>
    <w:rsid w:val="000158E8"/>
    <w:rsid w:val="00015F80"/>
    <w:rsid w:val="00016C00"/>
    <w:rsid w:val="00017411"/>
    <w:rsid w:val="00020BE4"/>
    <w:rsid w:val="000224BD"/>
    <w:rsid w:val="00023210"/>
    <w:rsid w:val="00024737"/>
    <w:rsid w:val="000303EE"/>
    <w:rsid w:val="00037018"/>
    <w:rsid w:val="000376C5"/>
    <w:rsid w:val="000420DC"/>
    <w:rsid w:val="00044157"/>
    <w:rsid w:val="00046B58"/>
    <w:rsid w:val="00047F6A"/>
    <w:rsid w:val="00050C58"/>
    <w:rsid w:val="00056A60"/>
    <w:rsid w:val="00056A97"/>
    <w:rsid w:val="00060DD1"/>
    <w:rsid w:val="000644F0"/>
    <w:rsid w:val="00064953"/>
    <w:rsid w:val="00067734"/>
    <w:rsid w:val="00070803"/>
    <w:rsid w:val="000712BB"/>
    <w:rsid w:val="000761B1"/>
    <w:rsid w:val="00081C64"/>
    <w:rsid w:val="00084CF3"/>
    <w:rsid w:val="000861AA"/>
    <w:rsid w:val="00093E20"/>
    <w:rsid w:val="00096186"/>
    <w:rsid w:val="00097F0B"/>
    <w:rsid w:val="000A433B"/>
    <w:rsid w:val="000A6599"/>
    <w:rsid w:val="000C0FB5"/>
    <w:rsid w:val="000C24EA"/>
    <w:rsid w:val="000C3E26"/>
    <w:rsid w:val="000C42EC"/>
    <w:rsid w:val="000D12A2"/>
    <w:rsid w:val="000D5E57"/>
    <w:rsid w:val="000E68D6"/>
    <w:rsid w:val="000F657D"/>
    <w:rsid w:val="00100141"/>
    <w:rsid w:val="00100CA9"/>
    <w:rsid w:val="0010355A"/>
    <w:rsid w:val="00103917"/>
    <w:rsid w:val="00107D9D"/>
    <w:rsid w:val="00110225"/>
    <w:rsid w:val="001173E9"/>
    <w:rsid w:val="00117B0A"/>
    <w:rsid w:val="00127505"/>
    <w:rsid w:val="001277E7"/>
    <w:rsid w:val="00130C7E"/>
    <w:rsid w:val="00131D6E"/>
    <w:rsid w:val="00133640"/>
    <w:rsid w:val="00135EFA"/>
    <w:rsid w:val="00145F45"/>
    <w:rsid w:val="00146BA5"/>
    <w:rsid w:val="0015039C"/>
    <w:rsid w:val="00150642"/>
    <w:rsid w:val="00150A2A"/>
    <w:rsid w:val="001525E8"/>
    <w:rsid w:val="001532F2"/>
    <w:rsid w:val="00160EC0"/>
    <w:rsid w:val="00163170"/>
    <w:rsid w:val="00165698"/>
    <w:rsid w:val="00171714"/>
    <w:rsid w:val="0017180F"/>
    <w:rsid w:val="00172B56"/>
    <w:rsid w:val="00173235"/>
    <w:rsid w:val="00174A07"/>
    <w:rsid w:val="001914BD"/>
    <w:rsid w:val="00191579"/>
    <w:rsid w:val="0019162E"/>
    <w:rsid w:val="00194459"/>
    <w:rsid w:val="001A078C"/>
    <w:rsid w:val="001A303B"/>
    <w:rsid w:val="001A480A"/>
    <w:rsid w:val="001A58A0"/>
    <w:rsid w:val="001C058A"/>
    <w:rsid w:val="001C339D"/>
    <w:rsid w:val="001C45F1"/>
    <w:rsid w:val="001C5882"/>
    <w:rsid w:val="001D5600"/>
    <w:rsid w:val="001D6295"/>
    <w:rsid w:val="001D6662"/>
    <w:rsid w:val="001D6CFF"/>
    <w:rsid w:val="001D6E3C"/>
    <w:rsid w:val="001D7A81"/>
    <w:rsid w:val="001E31A4"/>
    <w:rsid w:val="001E3D94"/>
    <w:rsid w:val="001F4B8C"/>
    <w:rsid w:val="001F532C"/>
    <w:rsid w:val="0021231A"/>
    <w:rsid w:val="002163AA"/>
    <w:rsid w:val="00222840"/>
    <w:rsid w:val="002239D9"/>
    <w:rsid w:val="002308A3"/>
    <w:rsid w:val="00231DC8"/>
    <w:rsid w:val="002331EA"/>
    <w:rsid w:val="002337F4"/>
    <w:rsid w:val="00236D2A"/>
    <w:rsid w:val="002400DC"/>
    <w:rsid w:val="0024641E"/>
    <w:rsid w:val="00250576"/>
    <w:rsid w:val="002527A7"/>
    <w:rsid w:val="00254EB6"/>
    <w:rsid w:val="00254EBC"/>
    <w:rsid w:val="00256094"/>
    <w:rsid w:val="002649E7"/>
    <w:rsid w:val="002741E5"/>
    <w:rsid w:val="002771A8"/>
    <w:rsid w:val="00280CE8"/>
    <w:rsid w:val="002842C1"/>
    <w:rsid w:val="00286B34"/>
    <w:rsid w:val="00286C56"/>
    <w:rsid w:val="00290A97"/>
    <w:rsid w:val="002959D9"/>
    <w:rsid w:val="00297922"/>
    <w:rsid w:val="00297FCF"/>
    <w:rsid w:val="002A65C5"/>
    <w:rsid w:val="002B726E"/>
    <w:rsid w:val="002C1CB3"/>
    <w:rsid w:val="002C2494"/>
    <w:rsid w:val="002C44DD"/>
    <w:rsid w:val="002C6DCC"/>
    <w:rsid w:val="002D1918"/>
    <w:rsid w:val="002D4079"/>
    <w:rsid w:val="002E76A2"/>
    <w:rsid w:val="002F3C41"/>
    <w:rsid w:val="002F4B24"/>
    <w:rsid w:val="002F5F31"/>
    <w:rsid w:val="00302143"/>
    <w:rsid w:val="00303D46"/>
    <w:rsid w:val="00304E1F"/>
    <w:rsid w:val="00314872"/>
    <w:rsid w:val="003176D7"/>
    <w:rsid w:val="003203BA"/>
    <w:rsid w:val="00326BD5"/>
    <w:rsid w:val="003312ED"/>
    <w:rsid w:val="00334525"/>
    <w:rsid w:val="00334612"/>
    <w:rsid w:val="0033689C"/>
    <w:rsid w:val="003375BB"/>
    <w:rsid w:val="00365454"/>
    <w:rsid w:val="003732C2"/>
    <w:rsid w:val="00380882"/>
    <w:rsid w:val="003947FC"/>
    <w:rsid w:val="00395476"/>
    <w:rsid w:val="003971F5"/>
    <w:rsid w:val="003A03F3"/>
    <w:rsid w:val="003A1AA1"/>
    <w:rsid w:val="003A778A"/>
    <w:rsid w:val="003B0BC5"/>
    <w:rsid w:val="003B58A9"/>
    <w:rsid w:val="003B68C0"/>
    <w:rsid w:val="003B793A"/>
    <w:rsid w:val="003B7A3A"/>
    <w:rsid w:val="003C5897"/>
    <w:rsid w:val="003D72B9"/>
    <w:rsid w:val="003F3D25"/>
    <w:rsid w:val="003F443C"/>
    <w:rsid w:val="004010C1"/>
    <w:rsid w:val="004024CE"/>
    <w:rsid w:val="004061B4"/>
    <w:rsid w:val="00406341"/>
    <w:rsid w:val="00406F87"/>
    <w:rsid w:val="004137C2"/>
    <w:rsid w:val="00422956"/>
    <w:rsid w:val="0042393C"/>
    <w:rsid w:val="0042729A"/>
    <w:rsid w:val="00427EAE"/>
    <w:rsid w:val="004312C4"/>
    <w:rsid w:val="00431E38"/>
    <w:rsid w:val="00435726"/>
    <w:rsid w:val="00437069"/>
    <w:rsid w:val="004419F8"/>
    <w:rsid w:val="004475D1"/>
    <w:rsid w:val="00447C8C"/>
    <w:rsid w:val="00454A25"/>
    <w:rsid w:val="00456C40"/>
    <w:rsid w:val="004630EB"/>
    <w:rsid w:val="0046484A"/>
    <w:rsid w:val="004651CC"/>
    <w:rsid w:val="00466359"/>
    <w:rsid w:val="00471BFC"/>
    <w:rsid w:val="00472AF1"/>
    <w:rsid w:val="00481A0E"/>
    <w:rsid w:val="004902BF"/>
    <w:rsid w:val="004A04EF"/>
    <w:rsid w:val="004B22E5"/>
    <w:rsid w:val="004B7399"/>
    <w:rsid w:val="004C29EE"/>
    <w:rsid w:val="004D1068"/>
    <w:rsid w:val="004D5A87"/>
    <w:rsid w:val="004D61F5"/>
    <w:rsid w:val="004E33C3"/>
    <w:rsid w:val="004E5019"/>
    <w:rsid w:val="004E5F60"/>
    <w:rsid w:val="004E66F0"/>
    <w:rsid w:val="004F5ABB"/>
    <w:rsid w:val="004F5B6C"/>
    <w:rsid w:val="005003B1"/>
    <w:rsid w:val="005027D0"/>
    <w:rsid w:val="005051E1"/>
    <w:rsid w:val="00510E19"/>
    <w:rsid w:val="005169C4"/>
    <w:rsid w:val="00516E66"/>
    <w:rsid w:val="005224A6"/>
    <w:rsid w:val="005247D4"/>
    <w:rsid w:val="0053226D"/>
    <w:rsid w:val="00533219"/>
    <w:rsid w:val="00545822"/>
    <w:rsid w:val="00551F33"/>
    <w:rsid w:val="005555B7"/>
    <w:rsid w:val="005562CD"/>
    <w:rsid w:val="00562DDE"/>
    <w:rsid w:val="00564A46"/>
    <w:rsid w:val="00567E6E"/>
    <w:rsid w:val="0057199B"/>
    <w:rsid w:val="00572B8B"/>
    <w:rsid w:val="00574903"/>
    <w:rsid w:val="00584919"/>
    <w:rsid w:val="00585D1A"/>
    <w:rsid w:val="0059302F"/>
    <w:rsid w:val="005A2570"/>
    <w:rsid w:val="005B3B14"/>
    <w:rsid w:val="005B537C"/>
    <w:rsid w:val="005C2A6C"/>
    <w:rsid w:val="005C73AD"/>
    <w:rsid w:val="005E1416"/>
    <w:rsid w:val="005E1844"/>
    <w:rsid w:val="005E2110"/>
    <w:rsid w:val="005E2DDE"/>
    <w:rsid w:val="005E2EEE"/>
    <w:rsid w:val="005E7F3E"/>
    <w:rsid w:val="005F1059"/>
    <w:rsid w:val="00612E29"/>
    <w:rsid w:val="0061685B"/>
    <w:rsid w:val="006240B1"/>
    <w:rsid w:val="0063160E"/>
    <w:rsid w:val="00633516"/>
    <w:rsid w:val="00647D41"/>
    <w:rsid w:val="00652928"/>
    <w:rsid w:val="006566AB"/>
    <w:rsid w:val="00656C11"/>
    <w:rsid w:val="00661D7D"/>
    <w:rsid w:val="00666872"/>
    <w:rsid w:val="006675F4"/>
    <w:rsid w:val="0068607A"/>
    <w:rsid w:val="00687D21"/>
    <w:rsid w:val="00694F63"/>
    <w:rsid w:val="00696F32"/>
    <w:rsid w:val="006A1CB5"/>
    <w:rsid w:val="006A4F06"/>
    <w:rsid w:val="006A64F7"/>
    <w:rsid w:val="006A6CA0"/>
    <w:rsid w:val="006B47CB"/>
    <w:rsid w:val="006B6122"/>
    <w:rsid w:val="006B7CAF"/>
    <w:rsid w:val="006D43A2"/>
    <w:rsid w:val="006D7E57"/>
    <w:rsid w:val="006E176A"/>
    <w:rsid w:val="006F0175"/>
    <w:rsid w:val="007040EB"/>
    <w:rsid w:val="007076EB"/>
    <w:rsid w:val="00714E20"/>
    <w:rsid w:val="007212AE"/>
    <w:rsid w:val="0073009B"/>
    <w:rsid w:val="00730ACC"/>
    <w:rsid w:val="007338AA"/>
    <w:rsid w:val="00735A9B"/>
    <w:rsid w:val="00736C49"/>
    <w:rsid w:val="007402C4"/>
    <w:rsid w:val="0074457C"/>
    <w:rsid w:val="00751A32"/>
    <w:rsid w:val="007631B2"/>
    <w:rsid w:val="00770D27"/>
    <w:rsid w:val="00771137"/>
    <w:rsid w:val="007719AF"/>
    <w:rsid w:val="007731F4"/>
    <w:rsid w:val="0077503B"/>
    <w:rsid w:val="007829D1"/>
    <w:rsid w:val="0078553A"/>
    <w:rsid w:val="0078790C"/>
    <w:rsid w:val="00791FA9"/>
    <w:rsid w:val="00792B0D"/>
    <w:rsid w:val="0079610B"/>
    <w:rsid w:val="007A2DAB"/>
    <w:rsid w:val="007A5952"/>
    <w:rsid w:val="007A5F6A"/>
    <w:rsid w:val="007A624F"/>
    <w:rsid w:val="007B325F"/>
    <w:rsid w:val="007B5F00"/>
    <w:rsid w:val="007B6FC2"/>
    <w:rsid w:val="007C027D"/>
    <w:rsid w:val="007C298B"/>
    <w:rsid w:val="007C3EEA"/>
    <w:rsid w:val="007C5281"/>
    <w:rsid w:val="007C6028"/>
    <w:rsid w:val="007D4D6E"/>
    <w:rsid w:val="007E1DC5"/>
    <w:rsid w:val="007E4152"/>
    <w:rsid w:val="007F2D86"/>
    <w:rsid w:val="007F33DB"/>
    <w:rsid w:val="007F37F1"/>
    <w:rsid w:val="007F52C7"/>
    <w:rsid w:val="007F713C"/>
    <w:rsid w:val="007F7D11"/>
    <w:rsid w:val="00801CBE"/>
    <w:rsid w:val="008048A2"/>
    <w:rsid w:val="008052FB"/>
    <w:rsid w:val="00811B5E"/>
    <w:rsid w:val="00814A47"/>
    <w:rsid w:val="00823832"/>
    <w:rsid w:val="00827671"/>
    <w:rsid w:val="00832828"/>
    <w:rsid w:val="008340F0"/>
    <w:rsid w:val="0083573B"/>
    <w:rsid w:val="00836C5B"/>
    <w:rsid w:val="00837C84"/>
    <w:rsid w:val="0084122B"/>
    <w:rsid w:val="0084195C"/>
    <w:rsid w:val="00850A27"/>
    <w:rsid w:val="00850E0D"/>
    <w:rsid w:val="00855C96"/>
    <w:rsid w:val="00856677"/>
    <w:rsid w:val="00873AEB"/>
    <w:rsid w:val="00885931"/>
    <w:rsid w:val="008907F9"/>
    <w:rsid w:val="00892BB4"/>
    <w:rsid w:val="008A0781"/>
    <w:rsid w:val="008A5391"/>
    <w:rsid w:val="008A5F5C"/>
    <w:rsid w:val="008A6453"/>
    <w:rsid w:val="008A7E8E"/>
    <w:rsid w:val="008B0B65"/>
    <w:rsid w:val="008B0B7B"/>
    <w:rsid w:val="008B2869"/>
    <w:rsid w:val="008B3635"/>
    <w:rsid w:val="008B42AB"/>
    <w:rsid w:val="008C20A9"/>
    <w:rsid w:val="008C3065"/>
    <w:rsid w:val="008C5546"/>
    <w:rsid w:val="008D44DC"/>
    <w:rsid w:val="008D74AA"/>
    <w:rsid w:val="008E3039"/>
    <w:rsid w:val="008E3BB6"/>
    <w:rsid w:val="008E64FB"/>
    <w:rsid w:val="008F0E2E"/>
    <w:rsid w:val="008F3E00"/>
    <w:rsid w:val="00905F45"/>
    <w:rsid w:val="00913CA4"/>
    <w:rsid w:val="00914A05"/>
    <w:rsid w:val="0092054B"/>
    <w:rsid w:val="009209E7"/>
    <w:rsid w:val="00920E67"/>
    <w:rsid w:val="009254FD"/>
    <w:rsid w:val="00926564"/>
    <w:rsid w:val="00931395"/>
    <w:rsid w:val="00931D4F"/>
    <w:rsid w:val="00933C37"/>
    <w:rsid w:val="00935617"/>
    <w:rsid w:val="0094583A"/>
    <w:rsid w:val="00960540"/>
    <w:rsid w:val="0096613D"/>
    <w:rsid w:val="00971732"/>
    <w:rsid w:val="00973E42"/>
    <w:rsid w:val="00974EE4"/>
    <w:rsid w:val="00977A1E"/>
    <w:rsid w:val="00980659"/>
    <w:rsid w:val="009856EA"/>
    <w:rsid w:val="00993A58"/>
    <w:rsid w:val="009A162D"/>
    <w:rsid w:val="009A3909"/>
    <w:rsid w:val="009B693E"/>
    <w:rsid w:val="009C0242"/>
    <w:rsid w:val="009C6A96"/>
    <w:rsid w:val="009D7DDC"/>
    <w:rsid w:val="009E301B"/>
    <w:rsid w:val="009E3A66"/>
    <w:rsid w:val="009E3B22"/>
    <w:rsid w:val="009E7F24"/>
    <w:rsid w:val="009F0C44"/>
    <w:rsid w:val="009F657C"/>
    <w:rsid w:val="00A00A1C"/>
    <w:rsid w:val="00A02BB7"/>
    <w:rsid w:val="00A06D11"/>
    <w:rsid w:val="00A0728C"/>
    <w:rsid w:val="00A13C61"/>
    <w:rsid w:val="00A14DAD"/>
    <w:rsid w:val="00A35064"/>
    <w:rsid w:val="00A36713"/>
    <w:rsid w:val="00A41141"/>
    <w:rsid w:val="00A419DE"/>
    <w:rsid w:val="00A4340D"/>
    <w:rsid w:val="00A54AC4"/>
    <w:rsid w:val="00A5510C"/>
    <w:rsid w:val="00A56F45"/>
    <w:rsid w:val="00A61162"/>
    <w:rsid w:val="00A61168"/>
    <w:rsid w:val="00A620BD"/>
    <w:rsid w:val="00A63209"/>
    <w:rsid w:val="00A72A31"/>
    <w:rsid w:val="00A81231"/>
    <w:rsid w:val="00A81F91"/>
    <w:rsid w:val="00A8412F"/>
    <w:rsid w:val="00A87A25"/>
    <w:rsid w:val="00A902C2"/>
    <w:rsid w:val="00A94912"/>
    <w:rsid w:val="00AA7A6C"/>
    <w:rsid w:val="00AB0731"/>
    <w:rsid w:val="00AB1622"/>
    <w:rsid w:val="00AB5022"/>
    <w:rsid w:val="00AB6A0D"/>
    <w:rsid w:val="00AC0BE1"/>
    <w:rsid w:val="00AC1886"/>
    <w:rsid w:val="00AC2675"/>
    <w:rsid w:val="00AC4556"/>
    <w:rsid w:val="00AC51EC"/>
    <w:rsid w:val="00AD0F91"/>
    <w:rsid w:val="00AD6ED2"/>
    <w:rsid w:val="00AE015E"/>
    <w:rsid w:val="00AF04C3"/>
    <w:rsid w:val="00AF39BC"/>
    <w:rsid w:val="00B00865"/>
    <w:rsid w:val="00B02ABD"/>
    <w:rsid w:val="00B16FC8"/>
    <w:rsid w:val="00B3691F"/>
    <w:rsid w:val="00B400C2"/>
    <w:rsid w:val="00B40697"/>
    <w:rsid w:val="00B4084B"/>
    <w:rsid w:val="00B43F00"/>
    <w:rsid w:val="00B520C5"/>
    <w:rsid w:val="00B55D4E"/>
    <w:rsid w:val="00B56B28"/>
    <w:rsid w:val="00B56DED"/>
    <w:rsid w:val="00B64ADB"/>
    <w:rsid w:val="00B66783"/>
    <w:rsid w:val="00B7464E"/>
    <w:rsid w:val="00B8110F"/>
    <w:rsid w:val="00B82117"/>
    <w:rsid w:val="00B8283B"/>
    <w:rsid w:val="00B83023"/>
    <w:rsid w:val="00B859D6"/>
    <w:rsid w:val="00B86669"/>
    <w:rsid w:val="00B92A43"/>
    <w:rsid w:val="00B9560C"/>
    <w:rsid w:val="00B95E0B"/>
    <w:rsid w:val="00BA0447"/>
    <w:rsid w:val="00BA4DAF"/>
    <w:rsid w:val="00BA6145"/>
    <w:rsid w:val="00BA63A9"/>
    <w:rsid w:val="00BC05CD"/>
    <w:rsid w:val="00BC0ECD"/>
    <w:rsid w:val="00BC1649"/>
    <w:rsid w:val="00BD5029"/>
    <w:rsid w:val="00BE2462"/>
    <w:rsid w:val="00BF2C46"/>
    <w:rsid w:val="00C043BD"/>
    <w:rsid w:val="00C13112"/>
    <w:rsid w:val="00C1316C"/>
    <w:rsid w:val="00C24F8C"/>
    <w:rsid w:val="00C25CDD"/>
    <w:rsid w:val="00C363BB"/>
    <w:rsid w:val="00C55A57"/>
    <w:rsid w:val="00C61582"/>
    <w:rsid w:val="00C80716"/>
    <w:rsid w:val="00C811D7"/>
    <w:rsid w:val="00C82422"/>
    <w:rsid w:val="00C83696"/>
    <w:rsid w:val="00C848F3"/>
    <w:rsid w:val="00C853CA"/>
    <w:rsid w:val="00C86269"/>
    <w:rsid w:val="00C90643"/>
    <w:rsid w:val="00CA32A0"/>
    <w:rsid w:val="00CA4339"/>
    <w:rsid w:val="00CA6EC6"/>
    <w:rsid w:val="00CB0121"/>
    <w:rsid w:val="00CB3E18"/>
    <w:rsid w:val="00CB54E2"/>
    <w:rsid w:val="00CB6EA1"/>
    <w:rsid w:val="00CC23E5"/>
    <w:rsid w:val="00CC6D73"/>
    <w:rsid w:val="00CE37F5"/>
    <w:rsid w:val="00CE60CA"/>
    <w:rsid w:val="00CF7BFC"/>
    <w:rsid w:val="00D07216"/>
    <w:rsid w:val="00D11578"/>
    <w:rsid w:val="00D116C2"/>
    <w:rsid w:val="00D13A05"/>
    <w:rsid w:val="00D37402"/>
    <w:rsid w:val="00D37636"/>
    <w:rsid w:val="00D37B32"/>
    <w:rsid w:val="00D408FF"/>
    <w:rsid w:val="00D41196"/>
    <w:rsid w:val="00D45793"/>
    <w:rsid w:val="00D51F6A"/>
    <w:rsid w:val="00D53DEF"/>
    <w:rsid w:val="00D60B6D"/>
    <w:rsid w:val="00D70D19"/>
    <w:rsid w:val="00D738EF"/>
    <w:rsid w:val="00D74DA5"/>
    <w:rsid w:val="00D804C4"/>
    <w:rsid w:val="00D81485"/>
    <w:rsid w:val="00D86E5F"/>
    <w:rsid w:val="00DA26B4"/>
    <w:rsid w:val="00DB136B"/>
    <w:rsid w:val="00DB427A"/>
    <w:rsid w:val="00DC103B"/>
    <w:rsid w:val="00DC221F"/>
    <w:rsid w:val="00DC22DB"/>
    <w:rsid w:val="00DD6679"/>
    <w:rsid w:val="00DE0CFC"/>
    <w:rsid w:val="00DE114F"/>
    <w:rsid w:val="00DE302D"/>
    <w:rsid w:val="00DE6B0F"/>
    <w:rsid w:val="00DE7C2A"/>
    <w:rsid w:val="00DF1B3D"/>
    <w:rsid w:val="00DF6759"/>
    <w:rsid w:val="00E02B90"/>
    <w:rsid w:val="00E13CA5"/>
    <w:rsid w:val="00E21567"/>
    <w:rsid w:val="00E228A2"/>
    <w:rsid w:val="00E230EF"/>
    <w:rsid w:val="00E272D6"/>
    <w:rsid w:val="00E343DE"/>
    <w:rsid w:val="00E367B3"/>
    <w:rsid w:val="00E43506"/>
    <w:rsid w:val="00E452CC"/>
    <w:rsid w:val="00E45F38"/>
    <w:rsid w:val="00E71522"/>
    <w:rsid w:val="00E72059"/>
    <w:rsid w:val="00E74583"/>
    <w:rsid w:val="00E76F8C"/>
    <w:rsid w:val="00E8121D"/>
    <w:rsid w:val="00E82C0C"/>
    <w:rsid w:val="00E93CB3"/>
    <w:rsid w:val="00E9537F"/>
    <w:rsid w:val="00E9667E"/>
    <w:rsid w:val="00EA1081"/>
    <w:rsid w:val="00EA4CA7"/>
    <w:rsid w:val="00EA50C3"/>
    <w:rsid w:val="00EA55BE"/>
    <w:rsid w:val="00EB00C8"/>
    <w:rsid w:val="00EC0043"/>
    <w:rsid w:val="00EC140A"/>
    <w:rsid w:val="00EC18A2"/>
    <w:rsid w:val="00EC3F19"/>
    <w:rsid w:val="00EC6365"/>
    <w:rsid w:val="00EC6E35"/>
    <w:rsid w:val="00ED0F96"/>
    <w:rsid w:val="00ED1402"/>
    <w:rsid w:val="00ED1DAA"/>
    <w:rsid w:val="00ED4A89"/>
    <w:rsid w:val="00ED60FE"/>
    <w:rsid w:val="00ED7334"/>
    <w:rsid w:val="00EE0702"/>
    <w:rsid w:val="00EE4855"/>
    <w:rsid w:val="00EF3DC4"/>
    <w:rsid w:val="00F0186D"/>
    <w:rsid w:val="00F0307D"/>
    <w:rsid w:val="00F15236"/>
    <w:rsid w:val="00F153E7"/>
    <w:rsid w:val="00F16E4E"/>
    <w:rsid w:val="00F300FB"/>
    <w:rsid w:val="00F32975"/>
    <w:rsid w:val="00F33785"/>
    <w:rsid w:val="00F36982"/>
    <w:rsid w:val="00F42F2A"/>
    <w:rsid w:val="00F476B2"/>
    <w:rsid w:val="00F47908"/>
    <w:rsid w:val="00F52EB4"/>
    <w:rsid w:val="00F63761"/>
    <w:rsid w:val="00F6573D"/>
    <w:rsid w:val="00F67349"/>
    <w:rsid w:val="00F73ABC"/>
    <w:rsid w:val="00F73BA7"/>
    <w:rsid w:val="00F75040"/>
    <w:rsid w:val="00F81E4B"/>
    <w:rsid w:val="00F87630"/>
    <w:rsid w:val="00FA0410"/>
    <w:rsid w:val="00FA1F1D"/>
    <w:rsid w:val="00FA5D30"/>
    <w:rsid w:val="00FB59AF"/>
    <w:rsid w:val="00FB6519"/>
    <w:rsid w:val="00FC5B6D"/>
    <w:rsid w:val="00FC75B2"/>
    <w:rsid w:val="00FD003B"/>
    <w:rsid w:val="00FD4734"/>
    <w:rsid w:val="00FD73A3"/>
    <w:rsid w:val="00FE1B6D"/>
    <w:rsid w:val="00FE5897"/>
    <w:rsid w:val="00FF4409"/>
    <w:rsid w:val="00FF4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94FA97"/>
  <w15:docId w15:val="{595563A8-D4E5-4168-AB75-38D96358B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175"/>
  </w:style>
  <w:style w:type="paragraph" w:styleId="1">
    <w:name w:val="heading 1"/>
    <w:basedOn w:val="a"/>
    <w:next w:val="a"/>
    <w:qFormat/>
    <w:rsid w:val="006F0175"/>
    <w:pPr>
      <w:keepNext/>
      <w:jc w:val="center"/>
      <w:outlineLvl w:val="0"/>
    </w:pPr>
    <w:rPr>
      <w:sz w:val="36"/>
    </w:rPr>
  </w:style>
  <w:style w:type="paragraph" w:styleId="3">
    <w:name w:val="heading 3"/>
    <w:basedOn w:val="a"/>
    <w:next w:val="a"/>
    <w:link w:val="30"/>
    <w:semiHidden/>
    <w:unhideWhenUsed/>
    <w:qFormat/>
    <w:rsid w:val="007E41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qFormat/>
    <w:rsid w:val="006F0175"/>
    <w:pPr>
      <w:keepNext/>
      <w:pBdr>
        <w:bottom w:val="thinThickSmallGap" w:sz="24" w:space="1" w:color="auto"/>
      </w:pBdr>
      <w:ind w:right="-2"/>
      <w:jc w:val="center"/>
      <w:outlineLvl w:val="4"/>
    </w:pPr>
    <w:rPr>
      <w:b/>
      <w:sz w:val="52"/>
    </w:rPr>
  </w:style>
  <w:style w:type="paragraph" w:styleId="8">
    <w:name w:val="heading 8"/>
    <w:basedOn w:val="a"/>
    <w:next w:val="a"/>
    <w:link w:val="80"/>
    <w:qFormat/>
    <w:rsid w:val="008907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6F0175"/>
    <w:pPr>
      <w:jc w:val="center"/>
    </w:pPr>
    <w:rPr>
      <w:b/>
      <w:sz w:val="36"/>
    </w:rPr>
  </w:style>
  <w:style w:type="table" w:styleId="a4">
    <w:name w:val="Table Grid"/>
    <w:basedOn w:val="a1"/>
    <w:uiPriority w:val="59"/>
    <w:rsid w:val="00E72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4902B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902BF"/>
  </w:style>
  <w:style w:type="character" w:customStyle="1" w:styleId="80">
    <w:name w:val="Заголовок 8 Знак"/>
    <w:basedOn w:val="a0"/>
    <w:link w:val="8"/>
    <w:semiHidden/>
    <w:rsid w:val="008907F9"/>
    <w:rPr>
      <w:rFonts w:ascii="Calibri" w:eastAsia="Times New Roman" w:hAnsi="Calibri" w:cs="Times New Roman"/>
      <w:i/>
      <w:iCs/>
      <w:sz w:val="24"/>
      <w:szCs w:val="24"/>
    </w:rPr>
  </w:style>
  <w:style w:type="paragraph" w:styleId="a7">
    <w:name w:val="footer"/>
    <w:basedOn w:val="a"/>
    <w:link w:val="a8"/>
    <w:rsid w:val="00E9667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E9667E"/>
  </w:style>
  <w:style w:type="paragraph" w:styleId="a9">
    <w:name w:val="Balloon Text"/>
    <w:basedOn w:val="a"/>
    <w:link w:val="aa"/>
    <w:rsid w:val="002337F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337F4"/>
    <w:rPr>
      <w:rFonts w:ascii="Tahoma" w:hAnsi="Tahoma" w:cs="Tahoma"/>
      <w:sz w:val="16"/>
      <w:szCs w:val="16"/>
    </w:rPr>
  </w:style>
  <w:style w:type="paragraph" w:styleId="ab">
    <w:name w:val="List Paragraph"/>
    <w:basedOn w:val="a"/>
    <w:qFormat/>
    <w:rsid w:val="00037018"/>
    <w:pPr>
      <w:ind w:left="720"/>
      <w:contextualSpacing/>
      <w:jc w:val="both"/>
    </w:pPr>
    <w:rPr>
      <w:rFonts w:eastAsia="Calibri"/>
      <w:sz w:val="28"/>
      <w:lang w:eastAsia="en-US"/>
    </w:rPr>
  </w:style>
  <w:style w:type="paragraph" w:customStyle="1" w:styleId="Default">
    <w:name w:val="Default"/>
    <w:rsid w:val="0003701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">
    <w:name w:val="Основной текст (2)"/>
    <w:basedOn w:val="a0"/>
    <w:rsid w:val="001718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_"/>
    <w:basedOn w:val="a0"/>
    <w:rsid w:val="001718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ConsPlusNonformat">
    <w:name w:val="ConsPlusNonformat"/>
    <w:rsid w:val="00AC0BE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ody Text Indent"/>
    <w:basedOn w:val="a"/>
    <w:link w:val="ad"/>
    <w:rsid w:val="00AC0BE1"/>
    <w:pPr>
      <w:ind w:left="-284" w:firstLine="464"/>
      <w:jc w:val="both"/>
    </w:pPr>
    <w:rPr>
      <w:i/>
      <w:iCs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AC0BE1"/>
    <w:rPr>
      <w:i/>
      <w:iCs/>
      <w:sz w:val="28"/>
      <w:szCs w:val="24"/>
    </w:rPr>
  </w:style>
  <w:style w:type="paragraph" w:customStyle="1" w:styleId="10">
    <w:name w:val="Абзац списка1"/>
    <w:aliases w:val="Варианты ответов,SL_Абзац списка,Bakin_Абзац списка"/>
    <w:basedOn w:val="a"/>
    <w:link w:val="ListParagraphChar"/>
    <w:rsid w:val="00AC0BE1"/>
    <w:pPr>
      <w:suppressAutoHyphens/>
      <w:spacing w:after="160" w:line="100" w:lineRule="atLeast"/>
      <w:ind w:left="720"/>
    </w:pPr>
    <w:rPr>
      <w:kern w:val="1"/>
      <w:sz w:val="24"/>
      <w:szCs w:val="24"/>
      <w:lang w:eastAsia="ar-SA"/>
    </w:rPr>
  </w:style>
  <w:style w:type="paragraph" w:styleId="ae">
    <w:name w:val="Normal (Web)"/>
    <w:basedOn w:val="a"/>
    <w:uiPriority w:val="99"/>
    <w:rsid w:val="00E230EF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nhideWhenUsed/>
    <w:rsid w:val="00EA55BE"/>
    <w:rPr>
      <w:color w:val="0000FF" w:themeColor="hyperlink"/>
      <w:u w:val="single"/>
    </w:rPr>
  </w:style>
  <w:style w:type="paragraph" w:styleId="af0">
    <w:name w:val="No Spacing"/>
    <w:basedOn w:val="a"/>
    <w:link w:val="af1"/>
    <w:uiPriority w:val="1"/>
    <w:qFormat/>
    <w:rsid w:val="002527A7"/>
    <w:rPr>
      <w:rFonts w:eastAsiaTheme="minorHAnsi" w:cstheme="majorBidi"/>
      <w:sz w:val="28"/>
      <w:szCs w:val="22"/>
      <w:lang w:eastAsia="en-US"/>
    </w:rPr>
  </w:style>
  <w:style w:type="character" w:customStyle="1" w:styleId="af1">
    <w:name w:val="Без интервала Знак"/>
    <w:basedOn w:val="a0"/>
    <w:link w:val="af0"/>
    <w:uiPriority w:val="1"/>
    <w:rsid w:val="002527A7"/>
    <w:rPr>
      <w:rFonts w:eastAsiaTheme="minorHAnsi" w:cstheme="majorBidi"/>
      <w:sz w:val="28"/>
      <w:szCs w:val="22"/>
      <w:lang w:eastAsia="en-US"/>
    </w:rPr>
  </w:style>
  <w:style w:type="paragraph" w:styleId="af2">
    <w:name w:val="Body Text"/>
    <w:basedOn w:val="a"/>
    <w:link w:val="af3"/>
    <w:unhideWhenUsed/>
    <w:rsid w:val="00F67349"/>
    <w:pPr>
      <w:spacing w:after="120"/>
    </w:pPr>
  </w:style>
  <w:style w:type="character" w:customStyle="1" w:styleId="af3">
    <w:name w:val="Основной текст Знак"/>
    <w:basedOn w:val="a0"/>
    <w:link w:val="af2"/>
    <w:rsid w:val="00F67349"/>
  </w:style>
  <w:style w:type="paragraph" w:styleId="HTML">
    <w:name w:val="HTML Preformatted"/>
    <w:basedOn w:val="a"/>
    <w:link w:val="HTML0"/>
    <w:rsid w:val="00F673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F67349"/>
    <w:rPr>
      <w:rFonts w:ascii="Courier New" w:hAnsi="Courier New" w:cs="Courier New"/>
    </w:rPr>
  </w:style>
  <w:style w:type="character" w:customStyle="1" w:styleId="30">
    <w:name w:val="Заголовок 3 Знак"/>
    <w:basedOn w:val="a0"/>
    <w:link w:val="3"/>
    <w:semiHidden/>
    <w:rsid w:val="007E41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24">
    <w:name w:val="Основной текст 24"/>
    <w:basedOn w:val="a"/>
    <w:qFormat/>
    <w:rsid w:val="00533219"/>
    <w:pPr>
      <w:widowControl w:val="0"/>
      <w:spacing w:after="60"/>
      <w:ind w:firstLine="720"/>
      <w:jc w:val="both"/>
    </w:pPr>
    <w:rPr>
      <w:sz w:val="28"/>
    </w:rPr>
  </w:style>
  <w:style w:type="character" w:customStyle="1" w:styleId="ListParagraphChar">
    <w:name w:val="List Paragraph Char"/>
    <w:aliases w:val="SL_Абзац списка Char,Bakin_Абзац списка Char,Абзац списка1 Char"/>
    <w:link w:val="10"/>
    <w:locked/>
    <w:rsid w:val="00971732"/>
    <w:rPr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034704">
          <w:marLeft w:val="225"/>
          <w:marRight w:val="225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9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EB242-8BE2-45F4-A537-0E607DF79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5431</TotalTime>
  <Pages>15</Pages>
  <Words>3247</Words>
  <Characters>24519</Characters>
  <Application>Microsoft Office Word</Application>
  <DocSecurity>0</DocSecurity>
  <Lines>204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LAFARGE</Company>
  <LinksUpToDate>false</LinksUpToDate>
  <CharactersWithSpaces>27711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userkuzm</cp:lastModifiedBy>
  <cp:revision>161</cp:revision>
  <cp:lastPrinted>2025-11-13T07:09:00Z</cp:lastPrinted>
  <dcterms:created xsi:type="dcterms:W3CDTF">2021-11-30T07:49:00Z</dcterms:created>
  <dcterms:modified xsi:type="dcterms:W3CDTF">2025-11-13T07:09:00Z</dcterms:modified>
</cp:coreProperties>
</file>