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F464F4" w:rsidRDefault="00EE74CA" w:rsidP="00EE74CA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CF19E8">
        <w:rPr>
          <w:b/>
          <w:bCs/>
          <w:sz w:val="28"/>
          <w:szCs w:val="28"/>
          <w:bdr w:val="none" w:sz="0" w:space="0" w:color="auto" w:frame="1"/>
        </w:rPr>
        <w:t>5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CF19E8">
        <w:rPr>
          <w:b/>
          <w:bCs/>
          <w:sz w:val="28"/>
          <w:szCs w:val="28"/>
          <w:bdr w:val="none" w:sz="0" w:space="0" w:color="auto" w:frame="1"/>
        </w:rPr>
        <w:t>7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511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EE74CA" w:rsidRP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>в ред. постановлени</w:t>
      </w:r>
      <w:r w:rsidR="004E51C6">
        <w:rPr>
          <w:bCs/>
          <w:kern w:val="32"/>
          <w:sz w:val="28"/>
          <w:szCs w:val="28"/>
        </w:rPr>
        <w:t>я</w:t>
      </w:r>
      <w:r w:rsidRPr="00EE74CA">
        <w:rPr>
          <w:bCs/>
          <w:kern w:val="32"/>
          <w:sz w:val="28"/>
          <w:szCs w:val="28"/>
        </w:rPr>
        <w:t xml:space="preserve"> администрации от </w:t>
      </w:r>
      <w:r w:rsidR="004E51C6">
        <w:rPr>
          <w:bCs/>
          <w:kern w:val="32"/>
          <w:sz w:val="28"/>
          <w:szCs w:val="28"/>
        </w:rPr>
        <w:t>24.04.2025 №153</w:t>
      </w:r>
      <w:r>
        <w:rPr>
          <w:bCs/>
          <w:kern w:val="32"/>
          <w:sz w:val="28"/>
          <w:szCs w:val="28"/>
        </w:rPr>
        <w:t>)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CF19E8" w:rsidRDefault="00CF19E8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 w:rsidR="00CF19E8">
              <w:rPr>
                <w:color w:val="000000"/>
                <w:szCs w:val="28"/>
              </w:rPr>
              <w:t>5</w:t>
            </w:r>
            <w:r w:rsidRPr="00173C15">
              <w:rPr>
                <w:color w:val="000000"/>
                <w:szCs w:val="28"/>
              </w:rPr>
              <w:t>-202</w:t>
            </w:r>
            <w:r w:rsidR="00CF19E8">
              <w:rPr>
                <w:color w:val="000000"/>
                <w:szCs w:val="28"/>
              </w:rPr>
              <w:t xml:space="preserve">7 </w:t>
            </w:r>
            <w:r w:rsidRPr="00173C15">
              <w:rPr>
                <w:color w:val="000000"/>
                <w:szCs w:val="28"/>
              </w:rPr>
              <w:t>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</w:t>
            </w:r>
            <w:r w:rsidR="00CF19E8">
              <w:rPr>
                <w:color w:val="000000"/>
                <w:szCs w:val="28"/>
              </w:rPr>
              <w:t>МО Кузьмоловское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rPr>
                <w:color w:val="000000"/>
                <w:sz w:val="28"/>
                <w:szCs w:val="28"/>
              </w:rPr>
            </w:pPr>
            <w:r w:rsidRPr="0094318C">
              <w:rPr>
                <w:color w:val="000000"/>
                <w:sz w:val="28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 муниципального образования Кузьмоловское городское поселение, МКУ «Кузьмоловская баня»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Модернизация и развитие объектов теплоснабжения и электроснабжения, энергосбережение и повышение энергетической эффективности;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газоснабжения;</w:t>
            </w:r>
          </w:p>
          <w:p w:rsidR="00CF19E8" w:rsidRPr="004D4562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банных услуг, обеспечение их доступности для всех категорий граждан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объектов инженерной инфраструктуры к эксплуатации в отопительный период.</w:t>
            </w:r>
          </w:p>
          <w:p w:rsidR="00CF19E8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на территории муниципального образования;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Обеспечение эффективной работы имеющихся источников тепла в бане, наружных и внутренних инженерных систем горячего и холодного водоснабжения в помещениях бани; </w:t>
            </w:r>
          </w:p>
          <w:p w:rsidR="00CF19E8" w:rsidRPr="00E27C96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расходов в тепло - энергоресурсов, воды и текущих расходов по содержанию бани, финансовое оздоровление бани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объектов коммунальной инфраструктуры;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 природным газом;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Укрепление материально-технической базы МКУ «Кузьмоловская баня»;</w:t>
            </w:r>
          </w:p>
          <w:p w:rsidR="00CF19E8" w:rsidRPr="00EB4B6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объема и уровня обеспеченности банными услугами населения МО Кузьмоловское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9E8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BD1D8F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BD1D8F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BD1D8F" w:rsidRDefault="00CF19E8" w:rsidP="00CF19E8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– </w:t>
            </w:r>
          </w:p>
          <w:p w:rsidR="00CF19E8" w:rsidRPr="00BD1D8F" w:rsidRDefault="00BD1D8F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166 332,9</w:t>
            </w:r>
            <w:r w:rsidR="00CF19E8"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руб.: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 – </w:t>
            </w:r>
            <w:r w:rsidR="00BD1D8F"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64 111,6</w:t>
            </w: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год: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</w:t>
            </w:r>
            <w:r w:rsidR="00BD1D8F"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30 182,4</w:t>
            </w: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ОБ- 83 935,0 тыс. руб.;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год: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МБ- 18 197,2 тыс. руб.;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ОБ- 18 286,3 тыс. руб.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2027</w:t>
            </w: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год:</w:t>
            </w:r>
          </w:p>
          <w:p w:rsidR="00CF19E8" w:rsidRPr="00BD1D8F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15 732,0 тыс. руб.,</w:t>
            </w:r>
          </w:p>
          <w:p w:rsidR="00CF19E8" w:rsidRPr="00CF19E8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BD1D8F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теплоснабжения;</w:t>
            </w:r>
          </w:p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сетях;</w:t>
            </w:r>
          </w:p>
          <w:p w:rsidR="00CF19E8" w:rsidRPr="00CF19E8" w:rsidRDefault="00CF19E8" w:rsidP="00CF19E8">
            <w:pPr>
              <w:pStyle w:val="af4"/>
              <w:rPr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жителей коммунальными услугами надлежащего качества в соответствии с правилами предоставления коммунальных услуг собственникам и пользователям помещений в многоквартирных домах;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Обеспечение населенных пунктов природным газом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;</w:t>
            </w:r>
          </w:p>
          <w:p w:rsidR="00CF19E8" w:rsidRPr="00CF19E8" w:rsidRDefault="00CF19E8" w:rsidP="00CF19E8">
            <w:pPr>
              <w:rPr>
                <w:color w:val="000000"/>
                <w:sz w:val="28"/>
              </w:rPr>
            </w:pPr>
            <w:r w:rsidRPr="00CF19E8"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 xml:space="preserve">Создание условий для предоставления МКУ </w:t>
            </w:r>
            <w:r w:rsidRPr="00CF19E8">
              <w:rPr>
                <w:color w:val="000000"/>
                <w:sz w:val="28"/>
                <w:szCs w:val="28"/>
              </w:rPr>
              <w:t xml:space="preserve">«Кузьмоловская баня» </w:t>
            </w: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качественных бытовых и оздоровительных услуг в соответствии с требованиями санитарных норм и правил</w:t>
            </w:r>
          </w:p>
        </w:tc>
      </w:tr>
    </w:tbl>
    <w:p w:rsidR="00CF19E8" w:rsidRPr="000474F7" w:rsidRDefault="00CF19E8" w:rsidP="00CF19E8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 развития жилищно-коммунального 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</w:t>
      </w:r>
      <w:r w:rsidRPr="00E4453E">
        <w:rPr>
          <w:color w:val="000000"/>
          <w:kern w:val="1"/>
          <w:sz w:val="28"/>
          <w:szCs w:val="24"/>
          <w:lang w:eastAsia="hi-IN" w:bidi="hi-IN"/>
        </w:rPr>
        <w:t>водопроводных сетей – 14,083 км; тепловых сетей в двухтрубном исполнении- 23,420 км; канализационных сетей – 24,122 км; электрических сетей – 106,3 км.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FC05E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«Северо-Запад Инжиниринг»;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расположены на территории               административного центра МО Кузьмоловское ГП г.п. Кузьмоловский.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</w:t>
      </w:r>
      <w:r>
        <w:rPr>
          <w:color w:val="2C2D2E"/>
          <w:sz w:val="28"/>
          <w:szCs w:val="28"/>
          <w:shd w:val="clear" w:color="auto" w:fill="FFFFFF"/>
        </w:rPr>
        <w:t>ВОС «Кузьмолово» являются собственностью Ленинградской области и переданы в ведение ООО «Северо-Запад Инжиниринг» Правительством Ленинградской области на основании Концессионного соглашения № б/н от 16.12.2016 на срок до 30.11.2031 г.;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90%, с декабря 2023 года не участвует в технологическом процессе водоснабжения потребителей на территории МО Кузьмоловское ГП.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км., общий процент износа более 78 %;</w:t>
      </w:r>
    </w:p>
    <w:p w:rsidR="00A62AC4" w:rsidRPr="00A62AC4" w:rsidRDefault="00CF19E8" w:rsidP="00A62AC4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F19E8" w:rsidRPr="00DF54EC" w:rsidRDefault="00CF19E8" w:rsidP="00A62AC4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водоснабжения:</w:t>
      </w: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холодного водоснабжения территорий, входящих в состав </w:t>
      </w:r>
      <w:r>
        <w:rPr>
          <w:sz w:val="28"/>
          <w:szCs w:val="28"/>
        </w:rPr>
        <w:t xml:space="preserve">                                       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трубопроводов, а также установленной запорно-регулирующей арматуры.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отведение</w:t>
      </w:r>
      <w:r w:rsidRPr="00FC05EA">
        <w:rPr>
          <w:color w:val="000000"/>
          <w:sz w:val="28"/>
          <w:szCs w:val="28"/>
          <w:u w:val="single"/>
          <w:lang w:eastAsia="hi-IN" w:bidi="hi-IN"/>
        </w:rPr>
        <w:t xml:space="preserve"> муниципального образования Кузьмоловское городское </w:t>
      </w:r>
      <w:r w:rsidRPr="001D2768">
        <w:rPr>
          <w:color w:val="000000"/>
          <w:sz w:val="28"/>
          <w:szCs w:val="28"/>
          <w:u w:val="single"/>
          <w:lang w:eastAsia="hi-IN" w:bidi="hi-IN"/>
        </w:rPr>
        <w:t>поселение характеризуется следующими показателями: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потребителей микрорайона по ул. Заозерная и ул. Юбилейная самотеком поступают на канализационную насосную станцию (КНС-1), откуда под напором по двухниточному коллектору диаметром 2х150 мм подаются до колодца- гасителя напора (№ 1) в районе рынка, после которого стоки поступают в к</w:t>
      </w:r>
      <w:r>
        <w:rPr>
          <w:sz w:val="28"/>
          <w:szCs w:val="28"/>
        </w:rPr>
        <w:t>оллектор самотечной канализации;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Ленинградского областного онкологического диспансера (ЛООД) поступают на КНС-3, откуда под напором по стальному двухниточному коллектору диаметром 2х100 мм подаются до КНС-2, расположенной на   перекрестке у</w:t>
      </w:r>
      <w:r>
        <w:rPr>
          <w:sz w:val="28"/>
          <w:szCs w:val="28"/>
        </w:rPr>
        <w:t>л. Победы и ул. Железнодорожная;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 xml:space="preserve">токи от части жилой застройки г. п. Кузьмоловский в районе </w:t>
      </w:r>
      <w:r>
        <w:rPr>
          <w:sz w:val="28"/>
          <w:szCs w:val="28"/>
        </w:rPr>
        <w:t xml:space="preserve">                        </w:t>
      </w:r>
      <w:r w:rsidRPr="001D2768">
        <w:rPr>
          <w:sz w:val="28"/>
          <w:szCs w:val="28"/>
        </w:rPr>
        <w:t>ул. Победы и ул. Железнодорожная поступают само</w:t>
      </w:r>
      <w:r>
        <w:rPr>
          <w:sz w:val="28"/>
          <w:szCs w:val="28"/>
        </w:rPr>
        <w:t>теком на КНС-2;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с территории ГП «Пригородное ДРСУ № 1» собираются самотеком на КНС - «Пригородное ДРСУ № 1» откуда под напором по двухниточному чугунному коллектору диаметром 2х150 мм подаются до колодца- гасит</w:t>
      </w:r>
      <w:r>
        <w:rPr>
          <w:sz w:val="28"/>
          <w:szCs w:val="28"/>
        </w:rPr>
        <w:t>еля напора (№ 2) в районе рынка;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-ст</w:t>
      </w:r>
      <w:r w:rsidRPr="001D2768">
        <w:rPr>
          <w:sz w:val="28"/>
          <w:szCs w:val="28"/>
        </w:rPr>
        <w:t>оки от жилой застройки микрорайона «Надежда» обеспеченной централизованной системой канализации собираются самотеком на КНС, расположенной внутри микрорайона и подаются под напором по двухниточному чугунному коллектору диаметром 2х100 мм до КНС – «Пригородное Д</w:t>
      </w:r>
      <w:r>
        <w:rPr>
          <w:sz w:val="28"/>
          <w:szCs w:val="28"/>
        </w:rPr>
        <w:t>РСУ № 1»;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От КНС-2 до колодца- гасителя напора (№ 3) в районе рынка стоки подаются под напором по двухниточному асбестоцементному коллектору диаметром 2х150 мм, далее поступают в коллектор самотечной канализации, проложенный вдоль железной дороги до промзоны, затем до периметра завода АО «РНЦ «Прикладная химия (ГИПХ)», где вливаются в заводской коллектор.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Стоки от остальной части посёлка поступают в двухниточный самотечный коллектор, идущий параллельно ул. рядового Леонида Иванова и далее до промзоны.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Все ветки канализационных коллекторов соединяются в одну и поступают самотеком на канализационные очистные сооружения опытного завода АО «РНЦ «Прикладная химия (ГИПХ)».</w:t>
      </w:r>
    </w:p>
    <w:p w:rsidR="00CF19E8" w:rsidRDefault="00CF19E8" w:rsidP="00CF19E8"/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 xml:space="preserve">кого поселения составляет 24,122 км., общий процент износа </w:t>
      </w:r>
      <w:r w:rsidRPr="00E4453E">
        <w:rPr>
          <w:color w:val="000000"/>
          <w:sz w:val="28"/>
          <w:szCs w:val="28"/>
          <w:lang w:eastAsia="hi-IN" w:bidi="hi-IN"/>
        </w:rPr>
        <w:t>более 90 %;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канализационные </w:t>
      </w:r>
      <w:r w:rsidRPr="000474F7">
        <w:rPr>
          <w:color w:val="000000"/>
          <w:sz w:val="28"/>
          <w:szCs w:val="28"/>
          <w:lang w:eastAsia="hi-IN" w:bidi="hi-IN"/>
        </w:rPr>
        <w:t>сети в Кузьмоловском городском поселении проложены из чугунных,</w:t>
      </w:r>
      <w:r>
        <w:rPr>
          <w:color w:val="000000"/>
          <w:sz w:val="28"/>
          <w:szCs w:val="28"/>
          <w:lang w:eastAsia="hi-IN" w:bidi="hi-IN"/>
        </w:rPr>
        <w:t xml:space="preserve"> керамических,</w:t>
      </w:r>
      <w:r w:rsidRPr="000474F7">
        <w:rPr>
          <w:color w:val="000000"/>
          <w:sz w:val="28"/>
          <w:szCs w:val="28"/>
          <w:lang w:eastAsia="hi-IN" w:bidi="hi-IN"/>
        </w:rPr>
        <w:t xml:space="preserve"> стальных</w:t>
      </w:r>
      <w:r>
        <w:rPr>
          <w:color w:val="000000"/>
          <w:sz w:val="28"/>
          <w:szCs w:val="28"/>
          <w:lang w:eastAsia="hi-IN" w:bidi="hi-IN"/>
        </w:rPr>
        <w:t xml:space="preserve">, ас/бетонных </w:t>
      </w:r>
      <w:r w:rsidRPr="000474F7">
        <w:rPr>
          <w:color w:val="000000"/>
          <w:sz w:val="28"/>
          <w:szCs w:val="28"/>
          <w:lang w:eastAsia="hi-IN" w:bidi="hi-IN"/>
        </w:rPr>
        <w:t xml:space="preserve">и полиэтиленовых трубопроводов диаметром от </w:t>
      </w:r>
      <w:r>
        <w:rPr>
          <w:color w:val="000000"/>
          <w:sz w:val="28"/>
          <w:szCs w:val="28"/>
          <w:lang w:eastAsia="hi-IN" w:bidi="hi-IN"/>
        </w:rPr>
        <w:t>100</w:t>
      </w:r>
      <w:r w:rsidRPr="000474F7">
        <w:rPr>
          <w:color w:val="000000"/>
          <w:sz w:val="28"/>
          <w:szCs w:val="28"/>
          <w:lang w:eastAsia="hi-IN" w:bidi="hi-IN"/>
        </w:rPr>
        <w:t xml:space="preserve"> до</w:t>
      </w:r>
      <w:r>
        <w:rPr>
          <w:color w:val="000000"/>
          <w:sz w:val="28"/>
          <w:szCs w:val="28"/>
          <w:lang w:eastAsia="hi-IN" w:bidi="hi-IN"/>
        </w:rPr>
        <w:t>700</w:t>
      </w:r>
      <w:r w:rsidRPr="000474F7">
        <w:rPr>
          <w:color w:val="000000"/>
          <w:sz w:val="28"/>
          <w:szCs w:val="28"/>
          <w:lang w:eastAsia="hi-IN" w:bidi="hi-IN"/>
        </w:rPr>
        <w:t xml:space="preserve"> мм. </w:t>
      </w:r>
    </w:p>
    <w:p w:rsidR="00CF19E8" w:rsidRPr="00DF54EC" w:rsidRDefault="00CF19E8" w:rsidP="00CF19E8">
      <w:pPr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отведении:</w:t>
      </w:r>
    </w:p>
    <w:p w:rsidR="00CF19E8" w:rsidRDefault="00CF19E8" w:rsidP="00CF19E8">
      <w:pPr>
        <w:ind w:firstLine="708"/>
        <w:jc w:val="both"/>
        <w:rPr>
          <w:sz w:val="28"/>
          <w:szCs w:val="28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</w:t>
      </w:r>
      <w:r>
        <w:rPr>
          <w:sz w:val="28"/>
          <w:szCs w:val="28"/>
        </w:rPr>
        <w:t>водоотведения</w:t>
      </w:r>
      <w:r w:rsidRPr="00DF54EC">
        <w:rPr>
          <w:sz w:val="28"/>
          <w:szCs w:val="28"/>
        </w:rPr>
        <w:t xml:space="preserve"> территорий, входящих в состав </w:t>
      </w:r>
      <w:r>
        <w:rPr>
          <w:sz w:val="28"/>
          <w:szCs w:val="28"/>
        </w:rPr>
        <w:t>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</w:t>
      </w:r>
      <w:r>
        <w:rPr>
          <w:sz w:val="28"/>
          <w:szCs w:val="28"/>
        </w:rPr>
        <w:t>сетей водоотведения, а также установленного оборудования на них.</w:t>
      </w:r>
    </w:p>
    <w:p w:rsidR="00CF19E8" w:rsidRPr="00764F98" w:rsidRDefault="00CF19E8" w:rsidP="00CF19E8">
      <w:pPr>
        <w:ind w:firstLine="708"/>
        <w:jc w:val="both"/>
        <w:rPr>
          <w:sz w:val="28"/>
          <w:szCs w:val="28"/>
        </w:rPr>
      </w:pPr>
      <w:r w:rsidRPr="00764F98">
        <w:rPr>
          <w:sz w:val="28"/>
          <w:szCs w:val="28"/>
        </w:rPr>
        <w:t>- КОС</w:t>
      </w:r>
      <w:r>
        <w:rPr>
          <w:sz w:val="28"/>
          <w:szCs w:val="28"/>
        </w:rPr>
        <w:t>ы</w:t>
      </w:r>
      <w:r w:rsidRPr="00764F98">
        <w:rPr>
          <w:sz w:val="28"/>
          <w:szCs w:val="28"/>
        </w:rPr>
        <w:t xml:space="preserve"> опытного завода АО «РНЦ «Прикладная химия (ГИПХ)». старые, технически изношены и не имеют резерва мощности.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Теплоснабжение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 xml:space="preserve">эксплуатирующей организации </w:t>
      </w:r>
      <w:r>
        <w:rPr>
          <w:color w:val="000000"/>
          <w:sz w:val="28"/>
          <w:szCs w:val="28"/>
          <w:lang w:eastAsia="hi-IN" w:bidi="hi-IN"/>
        </w:rPr>
        <w:t>ООО «ГТМ-Т</w:t>
      </w:r>
      <w:r w:rsidRPr="00907E8D">
        <w:rPr>
          <w:color w:val="000000"/>
          <w:sz w:val="28"/>
          <w:szCs w:val="28"/>
          <w:lang w:eastAsia="hi-IN" w:bidi="hi-IN"/>
        </w:rPr>
        <w:t>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23,420 км в двутрубном исчислении;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F19E8" w:rsidRPr="005A5D5F" w:rsidRDefault="00CF19E8" w:rsidP="00CF19E8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</w:t>
      </w:r>
      <w:r>
        <w:rPr>
          <w:sz w:val="28"/>
          <w:szCs w:val="28"/>
          <w:lang w:eastAsia="hi-IN" w:bidi="hi-IN"/>
        </w:rPr>
        <w:t>5-2027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E4453E">
        <w:rPr>
          <w:sz w:val="28"/>
          <w:szCs w:val="28"/>
          <w:lang w:eastAsia="hi-IN" w:bidi="hi-IN"/>
        </w:rPr>
        <w:t>В ра</w:t>
      </w:r>
      <w:r>
        <w:rPr>
          <w:sz w:val="28"/>
          <w:szCs w:val="28"/>
          <w:lang w:eastAsia="hi-IN" w:bidi="hi-IN"/>
        </w:rPr>
        <w:t>мках концессионного соглашения</w:t>
      </w:r>
      <w:r w:rsidRPr="00E4453E">
        <w:rPr>
          <w:sz w:val="28"/>
          <w:szCs w:val="28"/>
          <w:lang w:eastAsia="hi-IN" w:bidi="hi-IN"/>
        </w:rPr>
        <w:t xml:space="preserve"> введена в эксплуатацию новая (газовой) блочно-модульная котельная мощностью 30 МВт в                     </w:t>
      </w:r>
      <w:r>
        <w:rPr>
          <w:sz w:val="28"/>
          <w:szCs w:val="28"/>
          <w:lang w:eastAsia="hi-IN" w:bidi="hi-IN"/>
        </w:rPr>
        <w:t xml:space="preserve">            </w:t>
      </w:r>
      <w:r w:rsidRPr="00E4453E">
        <w:rPr>
          <w:sz w:val="28"/>
          <w:szCs w:val="28"/>
          <w:lang w:eastAsia="hi-IN" w:bidi="hi-IN"/>
        </w:rPr>
        <w:t xml:space="preserve">    г. п. Кузьмоловский (участок №141). </w:t>
      </w:r>
    </w:p>
    <w:p w:rsidR="00CF19E8" w:rsidRPr="00E4453E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Котельная № 18 в 2025-2026 году будет выведена из эксплуатации.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</w:t>
      </w:r>
      <w:r>
        <w:rPr>
          <w:color w:val="000000"/>
          <w:sz w:val="28"/>
          <w:szCs w:val="28"/>
          <w:u w:val="single"/>
          <w:lang w:eastAsia="hi-IN" w:bidi="hi-IN"/>
        </w:rPr>
        <w:t>овные проблемы в теплоснабжении: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отсутствие приборов учета тепловой энергии у потребителей.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Газоснабжение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Ос</w:t>
      </w:r>
      <w:r>
        <w:rPr>
          <w:color w:val="000000"/>
          <w:sz w:val="28"/>
          <w:szCs w:val="28"/>
          <w:u w:val="single"/>
          <w:lang w:eastAsia="hi-IN" w:bidi="hi-IN"/>
        </w:rPr>
        <w:t>новные проблемы в газоснабжении: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F19E8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3350A">
        <w:rPr>
          <w:color w:val="000000"/>
          <w:sz w:val="28"/>
          <w:szCs w:val="28"/>
          <w:u w:val="single"/>
          <w:lang w:eastAsia="hi-IN" w:bidi="hi-IN"/>
        </w:rPr>
        <w:t xml:space="preserve">Развитие банных услуг, обеспечение их доступности для всех категорий граждан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 xml:space="preserve">- муниципальное казенное учреждение «Кузьмоловская баня» муниципального образования Кузьмоловское городское поселение Всеволожского муниципального района Ленинградской области создано в соответствии с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13.05.2024 № 281.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Основными целями создания Казенного учреждения являются: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удовлетворение общественных потребностей населения муниципального образования Кузьмоловское городское поселение Всеволожского муниципального района Ленинградской области Казенным учреждением в связи с необходимостью осуществления дотируемых видов деятельности некоммерческого характера;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создание благоприятной гигиенической и санитарно-биологической обстановки среди населения муниципального образования.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Казенное учреждение осуществляет следующие виды деятельности: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 xml:space="preserve"> банно-прачечные, бытовые услуги с продажей сопутствующих товаров;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услуги общественного питания;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санитарная обработка населения;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оздоровительные услуги;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косметические услуги;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парикмахерские услуги.</w:t>
      </w:r>
    </w:p>
    <w:p w:rsidR="00A62AC4" w:rsidRPr="006A0130" w:rsidRDefault="00A62AC4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F3350A" w:rsidRPr="00DE7C55" w:rsidRDefault="00F3350A" w:rsidP="00F3350A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A62AC4">
        <w:rPr>
          <w:b/>
          <w:color w:val="000000"/>
          <w:sz w:val="28"/>
          <w:szCs w:val="28"/>
        </w:rPr>
        <w:t xml:space="preserve"> 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F3350A" w:rsidRPr="001D2768" w:rsidRDefault="00F3350A" w:rsidP="00F3350A">
      <w:pPr>
        <w:ind w:firstLine="708"/>
        <w:rPr>
          <w:color w:val="000000"/>
          <w:sz w:val="28"/>
          <w:szCs w:val="28"/>
          <w:u w:val="single"/>
        </w:rPr>
      </w:pPr>
      <w:r w:rsidRPr="001D2768">
        <w:rPr>
          <w:color w:val="000000"/>
          <w:sz w:val="28"/>
          <w:szCs w:val="28"/>
          <w:u w:val="single"/>
        </w:rPr>
        <w:t>Основными целями и приоритетами программы являются: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E4453E">
        <w:rPr>
          <w:rFonts w:ascii="Times New Roman" w:hAnsi="Times New Roman" w:cs="Times New Roman"/>
          <w:sz w:val="28"/>
        </w:rPr>
        <w:t xml:space="preserve">- ввод в эксплуатацию новой </w:t>
      </w:r>
      <w:r w:rsidRPr="00E4453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E4453E">
        <w:rPr>
          <w:rFonts w:ascii="Times New Roman" w:hAnsi="Times New Roman" w:cs="Times New Roman"/>
          <w:sz w:val="28"/>
        </w:rPr>
        <w:t>в г. п. Кузьмоловский (участок №141), включая проектно-изыскательные работы (концессия)</w:t>
      </w:r>
      <w:r>
        <w:rPr>
          <w:rFonts w:ascii="Times New Roman" w:hAnsi="Times New Roman" w:cs="Times New Roman"/>
          <w:sz w:val="28"/>
        </w:rPr>
        <w:t>;</w:t>
      </w:r>
    </w:p>
    <w:p w:rsidR="00F3350A" w:rsidRPr="004615B4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Pr="004615B4">
        <w:rPr>
          <w:rFonts w:ascii="Times New Roman" w:hAnsi="Times New Roman" w:cs="Times New Roman"/>
          <w:sz w:val="28"/>
        </w:rPr>
        <w:t>азвитие банных услуг, обеспечение их</w:t>
      </w:r>
      <w:r>
        <w:rPr>
          <w:rFonts w:ascii="Times New Roman" w:hAnsi="Times New Roman" w:cs="Times New Roman"/>
          <w:sz w:val="28"/>
        </w:rPr>
        <w:t xml:space="preserve"> доступности для всех категорий </w:t>
      </w:r>
      <w:r w:rsidRPr="004615B4">
        <w:rPr>
          <w:rFonts w:ascii="Times New Roman" w:hAnsi="Times New Roman" w:cs="Times New Roman"/>
          <w:sz w:val="28"/>
        </w:rPr>
        <w:t>граждан</w:t>
      </w:r>
      <w:r>
        <w:rPr>
          <w:rFonts w:ascii="Times New Roman" w:hAnsi="Times New Roman" w:cs="Times New Roman"/>
          <w:sz w:val="28"/>
        </w:rPr>
        <w:t>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DE7C55" w:rsidRDefault="00F3350A" w:rsidP="00F3350A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F3350A" w:rsidRPr="00DE7C55" w:rsidRDefault="00F3350A" w:rsidP="00F3350A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1D2768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1D2768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1D2768">
        <w:rPr>
          <w:rFonts w:ascii="Times New Roman" w:hAnsi="Times New Roman" w:cs="Times New Roman"/>
          <w:color w:val="000000"/>
          <w:sz w:val="28"/>
          <w:u w:val="single"/>
        </w:rPr>
        <w:tab/>
        <w:t>Ожидаемыми результатами реализации Программы являются:</w:t>
      </w:r>
    </w:p>
    <w:p w:rsidR="00F3350A" w:rsidRPr="00DE7C55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8F3B3E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14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91"/>
        <w:gridCol w:w="2229"/>
        <w:gridCol w:w="1179"/>
        <w:gridCol w:w="651"/>
        <w:gridCol w:w="939"/>
        <w:gridCol w:w="994"/>
        <w:gridCol w:w="992"/>
      </w:tblGrid>
      <w:tr w:rsidR="00F3350A" w:rsidRPr="004841E0" w:rsidTr="00F3350A">
        <w:trPr>
          <w:trHeight w:val="279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F3350A" w:rsidRPr="004841E0" w:rsidRDefault="00F3350A" w:rsidP="00E77E53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F3350A" w:rsidRPr="004841E0" w:rsidTr="00F3350A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 xml:space="preserve">7 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F3350A" w:rsidRPr="004841E0" w:rsidTr="00F3350A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F3350A" w:rsidRPr="004841E0" w:rsidTr="00F3350A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F3350A" w:rsidRPr="004841E0" w:rsidTr="00F3350A">
        <w:trPr>
          <w:trHeight w:val="46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3E0F7F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D76EBD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F3350A" w:rsidRPr="004841E0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F3350A" w:rsidRPr="008000F6" w:rsidTr="007C0CCB">
        <w:trPr>
          <w:trHeight w:val="5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F3350A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7C0CCB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F3350A" w:rsidRPr="004841E0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7C0CCB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="00F3350A" w:rsidRPr="003B653C">
              <w:rPr>
                <w:rFonts w:eastAsia="Calibri"/>
                <w:sz w:val="18"/>
                <w:szCs w:val="18"/>
              </w:rPr>
              <w:t>роцент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Шт.</w:t>
            </w:r>
          </w:p>
          <w:p w:rsidR="00F3350A" w:rsidRPr="003B653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3B653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3B653C">
              <w:rPr>
                <w:rFonts w:eastAsia="Calibri"/>
                <w:sz w:val="18"/>
                <w:szCs w:val="18"/>
              </w:rPr>
              <w:t>100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 w:rsidRPr="00F3350A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3350A">
              <w:rPr>
                <w:rFonts w:eastAsia="Calibri"/>
                <w:sz w:val="18"/>
                <w:szCs w:val="18"/>
              </w:rPr>
              <w:t>6700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7.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F3350A" w:rsidRPr="008000F6" w:rsidTr="0090694C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 xml:space="preserve">8. 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Актуализация генеральной схемы санитарной очистки </w:t>
            </w:r>
          </w:p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МО Кузьмоловское ГП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90694C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Актуализация генеральной схемы санитарной очистки 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8F3B3E" w:rsidRPr="008000F6" w:rsidTr="0090694C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9.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Ремонт участка теплотрассы и ГВС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90694C">
            <w:pPr>
              <w:rPr>
                <w:rFonts w:eastAsia="Calibri"/>
                <w:sz w:val="18"/>
                <w:szCs w:val="18"/>
              </w:rPr>
            </w:pPr>
            <w:r w:rsidRPr="008F3B3E">
              <w:rPr>
                <w:rFonts w:eastAsia="Calibri"/>
                <w:sz w:val="18"/>
                <w:szCs w:val="18"/>
              </w:rPr>
              <w:t>Замена ветхих и аварийных участков инженерных сетей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8000F6" w:rsidRDefault="008F3B3E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8F3B3E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10</w:t>
            </w:r>
            <w:r w:rsidR="00F3350A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Ввод в эксплуатацию </w:t>
            </w:r>
            <w:r w:rsidRPr="002C18C6">
              <w:rPr>
                <w:sz w:val="18"/>
                <w:szCs w:val="18"/>
              </w:rPr>
              <w:t>новой (газовой) котельной мощностью 30МВт с сетями инженерно-технического обеспечения в г.п. Кузьмоловский (участок № 141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теплоснабжения и горячего водоснабжения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8F3B3E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="008F3B3E">
              <w:rPr>
                <w:rFonts w:eastAsia="Calibri"/>
                <w:bCs/>
                <w:sz w:val="18"/>
                <w:szCs w:val="18"/>
              </w:rPr>
              <w:t>1</w:t>
            </w:r>
            <w:r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Вывод из эксплуатации Котельной № 18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F3350A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МКУ «Кузьмоловская баня»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Объем </w:t>
            </w:r>
            <w:r w:rsidRPr="004615B4">
              <w:rPr>
                <w:rFonts w:eastAsia="Calibri"/>
                <w:sz w:val="18"/>
                <w:szCs w:val="18"/>
              </w:rPr>
              <w:t>обеспеченности банными услугами населения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Основные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F3350A" w:rsidRPr="008000F6" w:rsidTr="00F3350A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Объем </w:t>
            </w:r>
            <w:r w:rsidRPr="004615B4">
              <w:rPr>
                <w:rFonts w:eastAsia="Calibri"/>
                <w:sz w:val="18"/>
                <w:szCs w:val="18"/>
              </w:rPr>
              <w:t>обеспеченности банными услугами населения</w:t>
            </w:r>
            <w:r>
              <w:rPr>
                <w:rFonts w:eastAsia="Calibri"/>
                <w:sz w:val="18"/>
                <w:szCs w:val="18"/>
              </w:rPr>
              <w:t xml:space="preserve"> (льготники)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Льготные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5950</w:t>
            </w:r>
          </w:p>
        </w:tc>
      </w:tr>
    </w:tbl>
    <w:p w:rsidR="00F3350A" w:rsidRDefault="00F3350A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F3350A" w:rsidRPr="00DE7C55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Pr="008F72ED">
        <w:rPr>
          <w:rFonts w:ascii="Times New Roman" w:hAnsi="Times New Roman" w:cs="Times New Roman"/>
          <w:bCs/>
          <w:color w:val="000000"/>
          <w:sz w:val="28"/>
        </w:rPr>
        <w:t>Обеспечение устойчивого функционирования и развития жилищно-коммунальной инфраструктуры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МО Кузьмоловское ГП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годы» оценка влияния внешних факторов, влияющих на достижение целевых 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F3350A" w:rsidRPr="00FB4B48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F3350A" w:rsidRP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ввода в эксплуатацию 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>новой (газовой) котельной мощностью 30МВт с сетями инженерно-технического обеспечения</w:t>
      </w:r>
      <w:r w:rsidRPr="00F3350A"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8366B4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F3350A" w:rsidRPr="005A5D5F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F3350A" w:rsidRPr="002C18C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МО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F3350A" w:rsidRPr="00BD1D8F" w:rsidRDefault="00F3350A" w:rsidP="00F3350A">
      <w:pPr>
        <w:pStyle w:val="af4"/>
        <w:ind w:firstLine="709"/>
        <w:rPr>
          <w:rFonts w:ascii="Times New Roman" w:hAnsi="Times New Roman" w:cs="Times New Roman"/>
          <w:bCs/>
          <w:color w:val="000000"/>
          <w:sz w:val="28"/>
        </w:rPr>
      </w:pPr>
      <w:r w:rsidRPr="00BD1D8F">
        <w:rPr>
          <w:rFonts w:ascii="Times New Roman" w:hAnsi="Times New Roman" w:cs="Times New Roman"/>
          <w:color w:val="000000"/>
          <w:sz w:val="28"/>
          <w:szCs w:val="28"/>
        </w:rPr>
        <w:t xml:space="preserve">Объем бюджетных ассигнований Программы составляет в бюджете </w:t>
      </w:r>
      <w:r w:rsidRPr="00BD1D8F">
        <w:rPr>
          <w:rFonts w:ascii="Times New Roman" w:hAnsi="Times New Roman" w:cs="Times New Roman"/>
          <w:bCs/>
          <w:color w:val="000000"/>
          <w:sz w:val="28"/>
        </w:rPr>
        <w:t>МО Кузьмоловское ГП – 16</w:t>
      </w:r>
      <w:r w:rsidR="00BD1D8F" w:rsidRPr="00BD1D8F">
        <w:rPr>
          <w:rFonts w:ascii="Times New Roman" w:hAnsi="Times New Roman" w:cs="Times New Roman"/>
          <w:bCs/>
          <w:color w:val="000000"/>
          <w:sz w:val="28"/>
        </w:rPr>
        <w:t>6</w:t>
      </w:r>
      <w:r w:rsidRPr="00BD1D8F">
        <w:rPr>
          <w:rFonts w:ascii="Times New Roman" w:hAnsi="Times New Roman" w:cs="Times New Roman"/>
          <w:bCs/>
          <w:color w:val="000000"/>
          <w:sz w:val="28"/>
        </w:rPr>
        <w:t> </w:t>
      </w:r>
      <w:r w:rsidR="00BD1D8F" w:rsidRPr="00BD1D8F">
        <w:rPr>
          <w:rFonts w:ascii="Times New Roman" w:hAnsi="Times New Roman" w:cs="Times New Roman"/>
          <w:bCs/>
          <w:color w:val="000000"/>
          <w:sz w:val="28"/>
        </w:rPr>
        <w:t>332</w:t>
      </w:r>
      <w:r w:rsidRPr="00BD1D8F">
        <w:rPr>
          <w:rFonts w:ascii="Times New Roman" w:hAnsi="Times New Roman" w:cs="Times New Roman"/>
          <w:bCs/>
          <w:color w:val="000000"/>
          <w:sz w:val="28"/>
        </w:rPr>
        <w:t>,</w:t>
      </w:r>
      <w:r w:rsidR="00BD1D8F" w:rsidRPr="00BD1D8F">
        <w:rPr>
          <w:rFonts w:ascii="Times New Roman" w:hAnsi="Times New Roman" w:cs="Times New Roman"/>
          <w:bCs/>
          <w:color w:val="000000"/>
          <w:sz w:val="28"/>
        </w:rPr>
        <w:t>9</w:t>
      </w:r>
      <w:r w:rsidRPr="00BD1D8F">
        <w:rPr>
          <w:rFonts w:ascii="Times New Roman" w:hAnsi="Times New Roman" w:cs="Times New Roman"/>
          <w:bCs/>
          <w:color w:val="000000"/>
          <w:sz w:val="28"/>
        </w:rPr>
        <w:t xml:space="preserve"> тыс. руб.:</w:t>
      </w:r>
    </w:p>
    <w:p w:rsidR="00F3350A" w:rsidRPr="00BD1D8F" w:rsidRDefault="00F3350A" w:rsidP="00F3350A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D1D8F">
        <w:rPr>
          <w:rFonts w:ascii="Times New Roman" w:hAnsi="Times New Roman" w:cs="Times New Roman"/>
          <w:bCs/>
          <w:color w:val="000000"/>
          <w:sz w:val="28"/>
        </w:rPr>
        <w:t>ОБ – 102 221,3 тыс. руб.;</w:t>
      </w:r>
    </w:p>
    <w:p w:rsidR="00F3350A" w:rsidRPr="00CF19E8" w:rsidRDefault="00F3350A" w:rsidP="00F3350A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D1D8F">
        <w:rPr>
          <w:rFonts w:ascii="Times New Roman" w:hAnsi="Times New Roman" w:cs="Times New Roman"/>
          <w:bCs/>
          <w:color w:val="000000"/>
          <w:sz w:val="28"/>
        </w:rPr>
        <w:t xml:space="preserve">МБ – </w:t>
      </w:r>
      <w:r w:rsidR="00BD1D8F" w:rsidRPr="00BD1D8F">
        <w:rPr>
          <w:rFonts w:ascii="Times New Roman" w:hAnsi="Times New Roman" w:cs="Times New Roman"/>
          <w:bCs/>
          <w:color w:val="000000"/>
          <w:sz w:val="28"/>
        </w:rPr>
        <w:t>64 111,6</w:t>
      </w:r>
      <w:r w:rsidRPr="00BD1D8F">
        <w:rPr>
          <w:rFonts w:ascii="Times New Roman" w:hAnsi="Times New Roman" w:cs="Times New Roman"/>
          <w:bCs/>
          <w:color w:val="000000"/>
          <w:sz w:val="28"/>
        </w:rPr>
        <w:t xml:space="preserve"> тыс. руб.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8"/>
        <w:gridCol w:w="877"/>
        <w:gridCol w:w="1386"/>
        <w:gridCol w:w="993"/>
        <w:gridCol w:w="1481"/>
        <w:gridCol w:w="1563"/>
        <w:gridCol w:w="1807"/>
      </w:tblGrid>
      <w:tr w:rsidR="00BD1D8F" w:rsidRPr="006406C3" w:rsidTr="00D50E63">
        <w:trPr>
          <w:trHeight w:val="450"/>
        </w:trPr>
        <w:tc>
          <w:tcPr>
            <w:tcW w:w="19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bookmarkStart w:id="0" w:name="RANGE!A17:G57"/>
            <w:r w:rsidRPr="006406C3">
              <w:rPr>
                <w:color w:val="000000"/>
              </w:rPr>
              <w:t>Наименование мероприятия программы</w:t>
            </w:r>
            <w:bookmarkEnd w:id="0"/>
          </w:p>
        </w:tc>
        <w:tc>
          <w:tcPr>
            <w:tcW w:w="8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Год реализации</w:t>
            </w:r>
          </w:p>
        </w:tc>
        <w:tc>
          <w:tcPr>
            <w:tcW w:w="54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Сумма расходов (руб.)</w:t>
            </w:r>
          </w:p>
        </w:tc>
        <w:tc>
          <w:tcPr>
            <w:tcW w:w="180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Ответственный исполнитель мероприятия</w:t>
            </w:r>
          </w:p>
        </w:tc>
      </w:tr>
      <w:tr w:rsidR="00BD1D8F" w:rsidRPr="006406C3" w:rsidTr="00D50E63">
        <w:trPr>
          <w:trHeight w:val="315"/>
        </w:trPr>
        <w:tc>
          <w:tcPr>
            <w:tcW w:w="19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D8F" w:rsidRPr="006406C3" w:rsidRDefault="00BD1D8F" w:rsidP="006406C3">
            <w:pPr>
              <w:rPr>
                <w:color w:val="000000"/>
              </w:rPr>
            </w:pPr>
          </w:p>
        </w:tc>
        <w:tc>
          <w:tcPr>
            <w:tcW w:w="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D8F" w:rsidRPr="006406C3" w:rsidRDefault="00BD1D8F" w:rsidP="006406C3">
            <w:pPr>
              <w:rPr>
                <w:color w:val="00000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областной бюджет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1D8F" w:rsidRPr="006406C3" w:rsidRDefault="00BD1D8F" w:rsidP="006406C3">
            <w:pPr>
              <w:jc w:val="center"/>
              <w:rPr>
                <w:color w:val="000000"/>
              </w:rPr>
            </w:pPr>
            <w:r w:rsidRPr="006406C3">
              <w:rPr>
                <w:color w:val="000000"/>
              </w:rPr>
              <w:t>местный бюджет</w:t>
            </w:r>
          </w:p>
        </w:tc>
        <w:tc>
          <w:tcPr>
            <w:tcW w:w="180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1D8F" w:rsidRPr="006406C3" w:rsidRDefault="00BD1D8F" w:rsidP="006406C3">
            <w:pPr>
              <w:rPr>
                <w:color w:val="000000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7</w:t>
            </w:r>
          </w:p>
        </w:tc>
      </w:tr>
      <w:tr w:rsidR="006406C3" w:rsidRPr="006406C3" w:rsidTr="00BD1D8F">
        <w:trPr>
          <w:trHeight w:val="315"/>
        </w:trPr>
        <w:tc>
          <w:tcPr>
            <w:tcW w:w="100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570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Ликвидация несанкционированных свалок г.п.Кузьмоловский Всеволожского муниципального района Ленинградской области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570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1 000 060,00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1 000 060,00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427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40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501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43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657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750 000,00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750 000,00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BE22F8" w:rsidP="006406C3">
            <w:pPr>
              <w:rPr>
                <w:color w:val="000000"/>
                <w:sz w:val="18"/>
                <w:szCs w:val="18"/>
              </w:rPr>
            </w:pPr>
            <w:r w:rsidRPr="00BE22F8">
              <w:rPr>
                <w:color w:val="000000"/>
                <w:sz w:val="18"/>
                <w:szCs w:val="18"/>
              </w:rPr>
              <w:t>Ремонт участка теплотрассы и ГВС от ТК-66 к д.3 ул.Заозерная, гп Кузьмоловский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</w:t>
            </w:r>
            <w:bookmarkStart w:id="1" w:name="_GoBack"/>
            <w:bookmarkEnd w:id="1"/>
            <w:r w:rsidRPr="006406C3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1 198 300,00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1 198 300,00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130 730 420,40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28 509 120,40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406C3" w:rsidRPr="006406C3" w:rsidTr="00BD1D8F">
        <w:trPr>
          <w:trHeight w:val="315"/>
        </w:trPr>
        <w:tc>
          <w:tcPr>
            <w:tcW w:w="1006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МКУ "Кузьмоловская баня", Администрация МО Кузьмоловское ГП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МО Кузьмоловское ГП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8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495"/>
        </w:trPr>
        <w:tc>
          <w:tcPr>
            <w:tcW w:w="19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386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8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</w:p>
        </w:tc>
      </w:tr>
      <w:tr w:rsidR="006406C3" w:rsidRPr="006406C3" w:rsidTr="00BD1D8F">
        <w:trPr>
          <w:trHeight w:val="495"/>
        </w:trPr>
        <w:tc>
          <w:tcPr>
            <w:tcW w:w="1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 xml:space="preserve">Итого по МКУ "Кузьмоловская баня"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color w:val="000000"/>
                <w:sz w:val="18"/>
                <w:szCs w:val="18"/>
              </w:rPr>
            </w:pPr>
            <w:r w:rsidRPr="006406C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6406C3" w:rsidRPr="006406C3" w:rsidTr="00BD1D8F">
        <w:trPr>
          <w:trHeight w:val="315"/>
        </w:trPr>
        <w:tc>
          <w:tcPr>
            <w:tcW w:w="1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166 332 920,40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64 111 620,40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06C3" w:rsidRPr="006406C3" w:rsidRDefault="006406C3" w:rsidP="006406C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406C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6406C3" w:rsidRDefault="006406C3" w:rsidP="006406C3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F3350A" w:rsidRDefault="00F3350A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Pr="005D1C89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Pr="00DE7C55" w:rsidRDefault="00C54C79" w:rsidP="00A62AC4">
      <w:pPr>
        <w:pStyle w:val="1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6C3" w:rsidRDefault="006406C3" w:rsidP="004B41CD">
      <w:r>
        <w:separator/>
      </w:r>
    </w:p>
  </w:endnote>
  <w:endnote w:type="continuationSeparator" w:id="0">
    <w:p w:rsidR="006406C3" w:rsidRDefault="006406C3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6C3" w:rsidRDefault="006406C3" w:rsidP="004B41CD">
      <w:r>
        <w:separator/>
      </w:r>
    </w:p>
  </w:footnote>
  <w:footnote w:type="continuationSeparator" w:id="0">
    <w:p w:rsidR="006406C3" w:rsidRDefault="006406C3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11BD"/>
    <w:rsid w:val="00332E96"/>
    <w:rsid w:val="00333459"/>
    <w:rsid w:val="00334E35"/>
    <w:rsid w:val="00336E63"/>
    <w:rsid w:val="00336FB2"/>
    <w:rsid w:val="00337232"/>
    <w:rsid w:val="00337295"/>
    <w:rsid w:val="00343B72"/>
    <w:rsid w:val="00344CEB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E51C6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06C3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3723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0CCB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1A"/>
    <w:rsid w:val="00895698"/>
    <w:rsid w:val="008A02D5"/>
    <w:rsid w:val="008B0D9F"/>
    <w:rsid w:val="008B4ECC"/>
    <w:rsid w:val="008C3138"/>
    <w:rsid w:val="008D12B1"/>
    <w:rsid w:val="008D1A44"/>
    <w:rsid w:val="008E17DE"/>
    <w:rsid w:val="008E1C7E"/>
    <w:rsid w:val="008F26D5"/>
    <w:rsid w:val="008F3B3E"/>
    <w:rsid w:val="00905CC2"/>
    <w:rsid w:val="0090694C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58FF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2AC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B5B52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1D8F"/>
    <w:rsid w:val="00BD424B"/>
    <w:rsid w:val="00BD596C"/>
    <w:rsid w:val="00BD7CAA"/>
    <w:rsid w:val="00BE22F8"/>
    <w:rsid w:val="00BF0D97"/>
    <w:rsid w:val="00BF5449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B4888"/>
    <w:rsid w:val="00CC0C2D"/>
    <w:rsid w:val="00CC2085"/>
    <w:rsid w:val="00CD5EF4"/>
    <w:rsid w:val="00CD5EFC"/>
    <w:rsid w:val="00CD7075"/>
    <w:rsid w:val="00CE5595"/>
    <w:rsid w:val="00CF0007"/>
    <w:rsid w:val="00CF19E8"/>
    <w:rsid w:val="00CF1AC8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77E53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2B05"/>
    <w:rsid w:val="00ED3D86"/>
    <w:rsid w:val="00ED6977"/>
    <w:rsid w:val="00EE43FB"/>
    <w:rsid w:val="00EE5DE2"/>
    <w:rsid w:val="00EE74CA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3350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CF17A9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4AB8F-E8F2-4352-AE78-57D5C242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14</Pages>
  <Words>3884</Words>
  <Characters>22145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25978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55</cp:revision>
  <cp:lastPrinted>2023-11-13T07:48:00Z</cp:lastPrinted>
  <dcterms:created xsi:type="dcterms:W3CDTF">2021-06-28T14:02:00Z</dcterms:created>
  <dcterms:modified xsi:type="dcterms:W3CDTF">2025-04-29T09:49:00Z</dcterms:modified>
</cp:coreProperties>
</file>