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2C" w:rsidRDefault="0059162C" w:rsidP="009C0E95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</w:rPr>
        <w:drawing>
          <wp:inline distT="0" distB="0" distL="0" distR="0" wp14:anchorId="56D125C1" wp14:editId="30A24112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62C" w:rsidRDefault="0059162C" w:rsidP="009C0E9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59162C" w:rsidRDefault="0059162C" w:rsidP="009C0E9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59162C" w:rsidRDefault="0059162C" w:rsidP="009C0E9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РАЙОНА</w:t>
      </w:r>
    </w:p>
    <w:p w:rsidR="0059162C" w:rsidRDefault="0059162C" w:rsidP="009C0E9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59162C" w:rsidRDefault="0059162C" w:rsidP="009C0E95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59162C" w:rsidRPr="00C50CE0" w:rsidRDefault="0059162C" w:rsidP="009C0E95">
      <w:pPr>
        <w:rPr>
          <w:sz w:val="36"/>
          <w:szCs w:val="36"/>
        </w:rPr>
      </w:pPr>
    </w:p>
    <w:p w:rsidR="0059162C" w:rsidRPr="00C50CE0" w:rsidRDefault="0059162C" w:rsidP="009C0E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59162C" w:rsidRDefault="0059162C" w:rsidP="009C0E95">
      <w:pPr>
        <w:rPr>
          <w:sz w:val="22"/>
          <w:szCs w:val="22"/>
        </w:rPr>
      </w:pPr>
    </w:p>
    <w:p w:rsidR="0059162C" w:rsidRDefault="0059162C" w:rsidP="009C0E95">
      <w:pPr>
        <w:rPr>
          <w:sz w:val="22"/>
          <w:szCs w:val="22"/>
        </w:rPr>
      </w:pPr>
    </w:p>
    <w:p w:rsidR="0059162C" w:rsidRDefault="0059162C" w:rsidP="0059162C">
      <w:pPr>
        <w:ind w:firstLine="0"/>
        <w:rPr>
          <w:szCs w:val="28"/>
        </w:rPr>
      </w:pPr>
      <w:r>
        <w:rPr>
          <w:szCs w:val="28"/>
        </w:rPr>
        <w:t>26 января 2026 года                                                                                               № 9</w:t>
      </w:r>
    </w:p>
    <w:p w:rsidR="0059162C" w:rsidRPr="0059162C" w:rsidRDefault="0059162C" w:rsidP="0059162C">
      <w:pPr>
        <w:ind w:firstLine="0"/>
        <w:rPr>
          <w:szCs w:val="28"/>
        </w:rPr>
      </w:pPr>
    </w:p>
    <w:p w:rsidR="0059162C" w:rsidRPr="00767D81" w:rsidRDefault="0059162C" w:rsidP="0059162C">
      <w:pPr>
        <w:ind w:firstLine="0"/>
        <w:rPr>
          <w:szCs w:val="28"/>
        </w:rPr>
      </w:pPr>
      <w:r w:rsidRPr="00767D81">
        <w:rPr>
          <w:szCs w:val="28"/>
        </w:rPr>
        <w:t>г.</w:t>
      </w:r>
      <w:r>
        <w:rPr>
          <w:szCs w:val="28"/>
        </w:rPr>
        <w:t xml:space="preserve"> </w:t>
      </w:r>
      <w:r w:rsidRPr="00767D81">
        <w:rPr>
          <w:szCs w:val="28"/>
        </w:rPr>
        <w:t>п. Кузьмоловский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315"/>
      </w:tblGrid>
      <w:tr w:rsidR="00B01EE7" w:rsidRPr="001D2D53" w:rsidTr="00DB0530">
        <w:trPr>
          <w:gridAfter w:val="1"/>
          <w:wAfter w:w="1315" w:type="dxa"/>
        </w:trPr>
        <w:tc>
          <w:tcPr>
            <w:tcW w:w="4673" w:type="dxa"/>
          </w:tcPr>
          <w:p w:rsidR="00B01EE7" w:rsidRPr="001D2D53" w:rsidRDefault="00B01EE7" w:rsidP="00980DE4">
            <w:pPr>
              <w:pStyle w:val="a3"/>
              <w:tabs>
                <w:tab w:val="clear" w:pos="4677"/>
                <w:tab w:val="clear" w:pos="9355"/>
              </w:tabs>
              <w:spacing w:before="240"/>
              <w:ind w:firstLine="0"/>
              <w:contextualSpacing w:val="0"/>
              <w:rPr>
                <w:szCs w:val="28"/>
              </w:rPr>
            </w:pPr>
          </w:p>
        </w:tc>
      </w:tr>
      <w:tr w:rsidR="00DB0530" w:rsidTr="00DB0530">
        <w:tc>
          <w:tcPr>
            <w:tcW w:w="5988" w:type="dxa"/>
            <w:gridSpan w:val="2"/>
          </w:tcPr>
          <w:p w:rsidR="00B01EE7" w:rsidRDefault="0059162C" w:rsidP="00B01EE7">
            <w:pPr>
              <w:pStyle w:val="a3"/>
              <w:tabs>
                <w:tab w:val="clear" w:pos="4677"/>
                <w:tab w:val="clear" w:pos="9355"/>
              </w:tabs>
              <w:ind w:firstLine="0"/>
              <w:contextualSpacing w:val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Об утверждении цены на доставку печного топлива </w:t>
            </w:r>
            <w:proofErr w:type="gramStart"/>
            <w:r>
              <w:rPr>
                <w:szCs w:val="28"/>
              </w:rPr>
              <w:t>для граждан</w:t>
            </w:r>
            <w:proofErr w:type="gramEnd"/>
            <w:r>
              <w:rPr>
                <w:szCs w:val="28"/>
              </w:rPr>
              <w:t xml:space="preserve"> проживающих в домах </w:t>
            </w:r>
          </w:p>
          <w:p w:rsidR="000C7646" w:rsidRDefault="0059162C" w:rsidP="00B01EE7">
            <w:pPr>
              <w:pStyle w:val="a3"/>
              <w:tabs>
                <w:tab w:val="clear" w:pos="4677"/>
                <w:tab w:val="clear" w:pos="9355"/>
              </w:tabs>
              <w:ind w:firstLine="0"/>
              <w:contextualSpacing w:val="0"/>
              <w:jc w:val="left"/>
              <w:rPr>
                <w:szCs w:val="28"/>
              </w:rPr>
            </w:pPr>
            <w:r>
              <w:rPr>
                <w:szCs w:val="28"/>
              </w:rPr>
              <w:t>не имеющих центрального отопл</w:t>
            </w:r>
            <w:r w:rsidR="00B01EE7">
              <w:rPr>
                <w:szCs w:val="28"/>
              </w:rPr>
              <w:t>е</w:t>
            </w:r>
            <w:r>
              <w:rPr>
                <w:szCs w:val="28"/>
              </w:rPr>
              <w:t>ния</w:t>
            </w:r>
            <w:r w:rsidR="00B01EE7">
              <w:rPr>
                <w:szCs w:val="28"/>
              </w:rPr>
              <w:t xml:space="preserve"> и </w:t>
            </w:r>
            <w:proofErr w:type="gramStart"/>
            <w:r w:rsidR="00B01EE7">
              <w:rPr>
                <w:szCs w:val="28"/>
              </w:rPr>
              <w:t xml:space="preserve">газоснабжения </w:t>
            </w:r>
            <w:r>
              <w:rPr>
                <w:szCs w:val="28"/>
              </w:rPr>
              <w:t xml:space="preserve"> на</w:t>
            </w:r>
            <w:proofErr w:type="gramEnd"/>
            <w:r>
              <w:rPr>
                <w:szCs w:val="28"/>
              </w:rPr>
              <w:t xml:space="preserve"> 2026</w:t>
            </w:r>
            <w:r w:rsidR="00E7283E" w:rsidRPr="00E7283E">
              <w:rPr>
                <w:szCs w:val="28"/>
              </w:rPr>
              <w:t xml:space="preserve"> год</w:t>
            </w:r>
          </w:p>
          <w:p w:rsidR="00B01EE7" w:rsidRDefault="00B01EE7" w:rsidP="00B01EE7">
            <w:pPr>
              <w:pStyle w:val="a3"/>
              <w:tabs>
                <w:tab w:val="clear" w:pos="4677"/>
                <w:tab w:val="clear" w:pos="9355"/>
              </w:tabs>
              <w:ind w:firstLine="0"/>
              <w:contextualSpacing w:val="0"/>
              <w:jc w:val="left"/>
              <w:rPr>
                <w:szCs w:val="28"/>
              </w:rPr>
            </w:pPr>
          </w:p>
        </w:tc>
      </w:tr>
    </w:tbl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4 статьи 14 Федерального закона от 06.10.2003 № 131-ФЗ «Об общих принципах организации местного самоуправления в Российской Федерации», пунктом 2.6 Приложения № 4 Постановления Правительства Ленинградской области от 13.03.2018 № 78 «Об утверждении порядков предоставления мер социальной поддержки отдельным категориям граждан, состава денежных доходов лиц, указанных в пункте 2 части 1 статьи 7.2 областного закона от 17.11.2017 № 72-оз «Социальный кодекс Ленинградской области», учитываемых при исчислении среднего денежного дохода, и признании утратившими силу отдельных постановлений Правительства Ленинградской области», Постановлением Правительства Ленинградской области от 18.07.2023 № 506 «О денежной компенсации части расходов на приобретение топлива и (или) баллонного газа и транспортных услуг по их доставке участникам специальной военной операции и членам их семей», руководствуясь Приказом Комитета по тарифам и ценовой политике Ленинградской области от </w:t>
      </w:r>
      <w:r w:rsid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22.10.2025 № 125</w:t>
      </w:r>
      <w:r w:rsidRP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 «Об установлении розничных цен на твердое топливо (дрова, уголь) для определения 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отопления, на территории Лени</w:t>
      </w:r>
      <w:r w:rsid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нградской области в 2026</w:t>
      </w:r>
      <w:r w:rsidRP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году», Распоряжением комитета по тарифам и ценовой политике Ленинградской области от 23.03.2022 № 27-р «Об утверждении Порядка определения органами местного самоуправления стоимости доставки твердого топлива </w:t>
      </w:r>
      <w:r w:rsidRPr="0059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населению Ленинградской области (при наличии печного отопления)», </w:t>
      </w:r>
      <w:r w:rsidRPr="0059162C">
        <w:rPr>
          <w:rFonts w:ascii="Times New Roman" w:hAnsi="Times New Roman" w:cs="Times New Roman"/>
          <w:sz w:val="28"/>
          <w:szCs w:val="28"/>
        </w:rPr>
        <w:t>в целях обеспечения единых мер социальной поддержки граждан</w:t>
      </w:r>
      <w:r w:rsidR="003B230A" w:rsidRPr="0059162C">
        <w:rPr>
          <w:rFonts w:ascii="Times New Roman" w:hAnsi="Times New Roman" w:cs="Times New Roman"/>
          <w:sz w:val="28"/>
          <w:szCs w:val="28"/>
        </w:rPr>
        <w:t>, администрация</w:t>
      </w:r>
      <w:r w:rsidR="0059162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</w:t>
      </w:r>
      <w:r w:rsidRPr="0059162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D418B1">
        <w:rPr>
          <w:rFonts w:ascii="Times New Roman" w:hAnsi="Times New Roman" w:cs="Times New Roman"/>
          <w:sz w:val="28"/>
          <w:szCs w:val="28"/>
        </w:rPr>
        <w:t xml:space="preserve">                                 п о с т а н о в л я е т: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871" w:rsidRPr="0059162C" w:rsidRDefault="00165B5D" w:rsidP="003B23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265871" w:rsidRPr="0059162C">
        <w:rPr>
          <w:rFonts w:ascii="Times New Roman" w:hAnsi="Times New Roman" w:cs="Times New Roman"/>
          <w:sz w:val="28"/>
          <w:szCs w:val="28"/>
        </w:rPr>
        <w:t>Утвердить следующие годовые нормативы обеспечения дровами на нужды отопления жилых домов: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 xml:space="preserve">- для одиноко проживающих граждан – 8,25 кубический метр в расчете на одного человека 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>- для семей, состоящих из двух человек – 5,25 кубический метр в расчете на одного человека;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>- для семей, состоящих из трех и более человек – 4,50 кубический метр в расчете на одного человека.</w:t>
      </w:r>
    </w:p>
    <w:p w:rsidR="00265871" w:rsidRPr="0059162C" w:rsidRDefault="00165B5D" w:rsidP="003B23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65871" w:rsidRPr="0059162C">
        <w:rPr>
          <w:rFonts w:ascii="Times New Roman" w:hAnsi="Times New Roman" w:cs="Times New Roman"/>
          <w:sz w:val="28"/>
          <w:szCs w:val="28"/>
        </w:rPr>
        <w:t>2. Утвердить следующие годовые нормативы обеспечения углем на нужды отопления жилых домов: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>- для одиноко проживающих граждан – 3,60 тонны в расчете на одного человека;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>- для семей, состоящих из двух человек – 2,30 тонны в расчете на одного человека;</w:t>
      </w:r>
    </w:p>
    <w:p w:rsidR="00265871" w:rsidRPr="0059162C" w:rsidRDefault="00265871" w:rsidP="0026587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62C">
        <w:rPr>
          <w:rFonts w:ascii="Times New Roman" w:hAnsi="Times New Roman" w:cs="Times New Roman"/>
          <w:sz w:val="28"/>
          <w:szCs w:val="28"/>
        </w:rPr>
        <w:t>- для семей, состоящих из трех и более человек – 2,00 тонны в расчете на одного человека.</w:t>
      </w:r>
    </w:p>
    <w:p w:rsidR="00265871" w:rsidRPr="0059162C" w:rsidRDefault="00F61BF3" w:rsidP="003B230A">
      <w:pPr>
        <w:widowControl/>
        <w:tabs>
          <w:tab w:val="left" w:pos="709"/>
        </w:tabs>
        <w:ind w:firstLine="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      </w:t>
      </w:r>
      <w:r w:rsidR="00265871" w:rsidRPr="0059162C">
        <w:rPr>
          <w:rFonts w:eastAsiaTheme="minorHAnsi"/>
          <w:color w:val="auto"/>
          <w:szCs w:val="28"/>
          <w:lang w:eastAsia="en-US"/>
        </w:rPr>
        <w:t>3.</w:t>
      </w:r>
      <w:r w:rsidR="00265871" w:rsidRPr="0059162C">
        <w:rPr>
          <w:rFonts w:eastAsiaTheme="minorHAnsi"/>
          <w:color w:val="auto"/>
          <w:szCs w:val="28"/>
          <w:lang w:eastAsia="en-US"/>
        </w:rPr>
        <w:tab/>
        <w:t>Установить цены (тарифы) на доставку печного топлива для определения размера денежной компенсации расходов, на приобретение и доставку топлива отдельным категориям граждан, участникам специальной военной операции и членам их семей, проживающих в домах, не имеющих центрального отопления и газоснабжения на тер</w:t>
      </w:r>
      <w:r w:rsidR="0074795C">
        <w:rPr>
          <w:rFonts w:eastAsiaTheme="minorHAnsi"/>
          <w:color w:val="auto"/>
          <w:szCs w:val="28"/>
          <w:lang w:eastAsia="en-US"/>
        </w:rPr>
        <w:t xml:space="preserve">ритории МО Кузьмоловское ГП </w:t>
      </w:r>
      <w:r w:rsidR="00265871" w:rsidRPr="0059162C">
        <w:rPr>
          <w:rFonts w:eastAsiaTheme="minorHAnsi"/>
          <w:color w:val="auto"/>
          <w:szCs w:val="28"/>
          <w:lang w:eastAsia="en-US"/>
        </w:rPr>
        <w:t>Всеволожского муниципального райо</w:t>
      </w:r>
      <w:r w:rsidR="0074795C">
        <w:rPr>
          <w:rFonts w:eastAsiaTheme="minorHAnsi"/>
          <w:color w:val="auto"/>
          <w:szCs w:val="28"/>
          <w:lang w:eastAsia="en-US"/>
        </w:rPr>
        <w:t>на Ленинградской области на 2026</w:t>
      </w:r>
      <w:r w:rsidR="00265871" w:rsidRPr="0059162C">
        <w:rPr>
          <w:rFonts w:eastAsiaTheme="minorHAnsi"/>
          <w:color w:val="auto"/>
          <w:szCs w:val="28"/>
          <w:lang w:eastAsia="en-US"/>
        </w:rPr>
        <w:t xml:space="preserve"> год в размере:</w:t>
      </w:r>
    </w:p>
    <w:p w:rsidR="007C0BE3" w:rsidRPr="0059162C" w:rsidRDefault="007C0BE3" w:rsidP="007C0BE3">
      <w:pPr>
        <w:widowControl/>
        <w:tabs>
          <w:tab w:val="left" w:pos="7110"/>
        </w:tabs>
        <w:ind w:firstLine="426"/>
        <w:rPr>
          <w:rFonts w:eastAsiaTheme="minorHAnsi"/>
          <w:color w:val="auto"/>
          <w:szCs w:val="28"/>
          <w:lang w:eastAsia="en-US"/>
        </w:rPr>
      </w:pPr>
      <w:r w:rsidRPr="0059162C">
        <w:rPr>
          <w:rFonts w:eastAsiaTheme="minorHAnsi"/>
          <w:color w:val="auto"/>
          <w:szCs w:val="28"/>
          <w:lang w:eastAsia="en-US"/>
        </w:rPr>
        <w:t xml:space="preserve">- </w:t>
      </w:r>
      <w:r w:rsidR="0074795C">
        <w:rPr>
          <w:szCs w:val="28"/>
        </w:rPr>
        <w:t>2</w:t>
      </w:r>
      <w:r w:rsidR="00F61BF3">
        <w:rPr>
          <w:szCs w:val="28"/>
        </w:rPr>
        <w:t xml:space="preserve"> </w:t>
      </w:r>
      <w:r w:rsidR="0074795C">
        <w:rPr>
          <w:szCs w:val="28"/>
        </w:rPr>
        <w:t>967 р</w:t>
      </w:r>
      <w:r w:rsidR="00F61BF3">
        <w:rPr>
          <w:szCs w:val="28"/>
        </w:rPr>
        <w:t>уб.</w:t>
      </w:r>
      <w:r w:rsidR="0074795C">
        <w:rPr>
          <w:szCs w:val="28"/>
        </w:rPr>
        <w:t>/м³</w:t>
      </w:r>
      <w:r w:rsidRPr="0059162C">
        <w:rPr>
          <w:rFonts w:eastAsiaTheme="minorHAnsi"/>
          <w:color w:val="auto"/>
          <w:szCs w:val="28"/>
          <w:lang w:eastAsia="en-US"/>
        </w:rPr>
        <w:t xml:space="preserve"> дров;</w:t>
      </w:r>
    </w:p>
    <w:p w:rsidR="007C0BE3" w:rsidRDefault="007C0BE3" w:rsidP="007C0BE3">
      <w:pPr>
        <w:widowControl/>
        <w:tabs>
          <w:tab w:val="left" w:pos="7110"/>
        </w:tabs>
        <w:ind w:firstLine="426"/>
        <w:rPr>
          <w:rFonts w:eastAsiaTheme="minorHAnsi"/>
          <w:color w:val="auto"/>
          <w:szCs w:val="28"/>
          <w:lang w:eastAsia="en-US"/>
        </w:rPr>
      </w:pPr>
      <w:r w:rsidRPr="0059162C">
        <w:rPr>
          <w:rFonts w:eastAsiaTheme="minorHAnsi"/>
          <w:color w:val="auto"/>
          <w:szCs w:val="28"/>
          <w:lang w:eastAsia="en-US"/>
        </w:rPr>
        <w:t xml:space="preserve">- </w:t>
      </w:r>
      <w:r w:rsidR="00F61BF3">
        <w:rPr>
          <w:szCs w:val="28"/>
        </w:rPr>
        <w:t>6</w:t>
      </w:r>
      <w:r w:rsidR="00F61BF3">
        <w:rPr>
          <w:szCs w:val="28"/>
        </w:rPr>
        <w:t xml:space="preserve"> </w:t>
      </w:r>
      <w:r w:rsidR="00F61BF3">
        <w:rPr>
          <w:szCs w:val="28"/>
        </w:rPr>
        <w:t>167</w:t>
      </w:r>
      <w:r w:rsidR="00F61BF3">
        <w:rPr>
          <w:szCs w:val="28"/>
        </w:rPr>
        <w:t xml:space="preserve"> руб. за</w:t>
      </w:r>
      <w:r w:rsidR="00F61BF3">
        <w:rPr>
          <w:szCs w:val="28"/>
        </w:rPr>
        <w:t xml:space="preserve"> </w:t>
      </w:r>
      <w:r w:rsidRPr="0059162C">
        <w:rPr>
          <w:rFonts w:eastAsiaTheme="minorHAnsi"/>
          <w:color w:val="auto"/>
          <w:szCs w:val="28"/>
          <w:lang w:eastAsia="en-US"/>
        </w:rPr>
        <w:t>1 тонну</w:t>
      </w:r>
      <w:r w:rsidR="00F61BF3">
        <w:rPr>
          <w:rFonts w:eastAsiaTheme="minorHAnsi"/>
          <w:color w:val="auto"/>
          <w:szCs w:val="28"/>
          <w:lang w:eastAsia="en-US"/>
        </w:rPr>
        <w:t xml:space="preserve"> каменного</w:t>
      </w:r>
      <w:r w:rsidRPr="0059162C">
        <w:rPr>
          <w:rFonts w:eastAsiaTheme="minorHAnsi"/>
          <w:color w:val="auto"/>
          <w:szCs w:val="28"/>
          <w:lang w:eastAsia="en-US"/>
        </w:rPr>
        <w:t xml:space="preserve"> угля.</w:t>
      </w:r>
    </w:p>
    <w:p w:rsidR="0074795C" w:rsidRDefault="0074795C" w:rsidP="007C0BE3">
      <w:pPr>
        <w:widowControl/>
        <w:tabs>
          <w:tab w:val="left" w:pos="7110"/>
        </w:tabs>
        <w:ind w:firstLine="426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Расчет</w:t>
      </w:r>
      <w:r w:rsidR="00F61BF3">
        <w:rPr>
          <w:rFonts w:eastAsiaTheme="minorHAnsi"/>
          <w:color w:val="auto"/>
          <w:szCs w:val="28"/>
          <w:lang w:eastAsia="en-US"/>
        </w:rPr>
        <w:t xml:space="preserve"> цены представлен в приложении № 1 к настоящему постановлению.</w:t>
      </w:r>
    </w:p>
    <w:p w:rsidR="00265871" w:rsidRPr="0059162C" w:rsidRDefault="003B230A" w:rsidP="00165B5D">
      <w:pPr>
        <w:widowControl/>
        <w:tabs>
          <w:tab w:val="left" w:pos="7110"/>
        </w:tabs>
        <w:ind w:firstLine="426"/>
        <w:rPr>
          <w:color w:val="auto"/>
          <w:szCs w:val="28"/>
        </w:rPr>
      </w:pPr>
      <w:r w:rsidRPr="0059162C">
        <w:rPr>
          <w:color w:val="auto"/>
          <w:szCs w:val="28"/>
        </w:rPr>
        <w:t>4</w:t>
      </w:r>
      <w:r w:rsidR="00265871" w:rsidRPr="0059162C">
        <w:rPr>
          <w:color w:val="auto"/>
          <w:szCs w:val="28"/>
        </w:rPr>
        <w:t>.  Настоящее постановление вступает в силу с момента его подписания и распространяет свое действие на правоо</w:t>
      </w:r>
      <w:r w:rsidR="00165B5D">
        <w:rPr>
          <w:color w:val="auto"/>
          <w:szCs w:val="28"/>
        </w:rPr>
        <w:t>тношения, возникшие с 01.01.2026 года</w:t>
      </w:r>
      <w:r w:rsidR="00265871" w:rsidRPr="0059162C">
        <w:rPr>
          <w:color w:val="auto"/>
          <w:szCs w:val="28"/>
        </w:rPr>
        <w:t>.</w:t>
      </w:r>
    </w:p>
    <w:p w:rsidR="00265871" w:rsidRDefault="00165B5D" w:rsidP="003B230A">
      <w:pPr>
        <w:widowControl/>
        <w:tabs>
          <w:tab w:val="left" w:pos="540"/>
        </w:tabs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5</w:t>
      </w:r>
      <w:r w:rsidR="00265871" w:rsidRPr="0059162C"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Опубликовать постановление в </w:t>
      </w:r>
      <w:proofErr w:type="spellStart"/>
      <w:r>
        <w:rPr>
          <w:color w:val="auto"/>
          <w:szCs w:val="28"/>
        </w:rPr>
        <w:t>соответвии</w:t>
      </w:r>
      <w:proofErr w:type="spellEnd"/>
      <w:r>
        <w:rPr>
          <w:color w:val="auto"/>
          <w:szCs w:val="28"/>
        </w:rPr>
        <w:t xml:space="preserve"> с Уставом муниципального образования Кузьмоловское </w:t>
      </w:r>
      <w:proofErr w:type="spellStart"/>
      <w:r>
        <w:rPr>
          <w:color w:val="auto"/>
          <w:szCs w:val="28"/>
        </w:rPr>
        <w:t>горосдкое</w:t>
      </w:r>
      <w:proofErr w:type="spellEnd"/>
      <w:r>
        <w:rPr>
          <w:color w:val="auto"/>
          <w:szCs w:val="28"/>
        </w:rPr>
        <w:t xml:space="preserve"> поселение Всеволо</w:t>
      </w:r>
      <w:r w:rsidR="00323716">
        <w:rPr>
          <w:color w:val="auto"/>
          <w:szCs w:val="28"/>
        </w:rPr>
        <w:t>жс</w:t>
      </w:r>
      <w:r>
        <w:rPr>
          <w:color w:val="auto"/>
          <w:szCs w:val="28"/>
        </w:rPr>
        <w:t>кого муни</w:t>
      </w:r>
      <w:r w:rsidR="00AB6F7C">
        <w:rPr>
          <w:color w:val="auto"/>
          <w:szCs w:val="28"/>
        </w:rPr>
        <w:t>ци</w:t>
      </w:r>
      <w:bookmarkStart w:id="0" w:name="_GoBack"/>
      <w:bookmarkEnd w:id="0"/>
      <w:r>
        <w:rPr>
          <w:color w:val="auto"/>
          <w:szCs w:val="28"/>
        </w:rPr>
        <w:t xml:space="preserve">пального </w:t>
      </w:r>
      <w:proofErr w:type="spellStart"/>
      <w:r>
        <w:rPr>
          <w:color w:val="auto"/>
          <w:szCs w:val="28"/>
        </w:rPr>
        <w:t>раона</w:t>
      </w:r>
      <w:proofErr w:type="spellEnd"/>
      <w:r>
        <w:rPr>
          <w:color w:val="auto"/>
          <w:szCs w:val="28"/>
        </w:rPr>
        <w:t xml:space="preserve"> Ленинградской области.</w:t>
      </w:r>
    </w:p>
    <w:p w:rsidR="00165B5D" w:rsidRDefault="00165B5D" w:rsidP="003B230A">
      <w:pPr>
        <w:widowControl/>
        <w:tabs>
          <w:tab w:val="left" w:pos="540"/>
        </w:tabs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6. Контроль исполнения </w:t>
      </w:r>
      <w:proofErr w:type="spellStart"/>
      <w:r>
        <w:rPr>
          <w:color w:val="auto"/>
          <w:szCs w:val="28"/>
        </w:rPr>
        <w:t>постанолвения</w:t>
      </w:r>
      <w:proofErr w:type="spellEnd"/>
      <w:r>
        <w:rPr>
          <w:color w:val="auto"/>
          <w:szCs w:val="28"/>
        </w:rPr>
        <w:t xml:space="preserve"> оставляю за собой.</w:t>
      </w:r>
    </w:p>
    <w:p w:rsidR="00165B5D" w:rsidRDefault="00165B5D" w:rsidP="003B230A">
      <w:pPr>
        <w:widowControl/>
        <w:tabs>
          <w:tab w:val="left" w:pos="540"/>
        </w:tabs>
        <w:ind w:firstLine="0"/>
        <w:rPr>
          <w:color w:val="auto"/>
          <w:szCs w:val="28"/>
        </w:rPr>
      </w:pPr>
    </w:p>
    <w:p w:rsidR="00165B5D" w:rsidRDefault="00165B5D" w:rsidP="003B230A">
      <w:pPr>
        <w:widowControl/>
        <w:tabs>
          <w:tab w:val="left" w:pos="540"/>
        </w:tabs>
        <w:ind w:firstLine="0"/>
        <w:rPr>
          <w:color w:val="auto"/>
          <w:szCs w:val="28"/>
        </w:rPr>
      </w:pPr>
    </w:p>
    <w:p w:rsidR="00165B5D" w:rsidRPr="0059162C" w:rsidRDefault="00165B5D" w:rsidP="003B230A">
      <w:pPr>
        <w:widowControl/>
        <w:tabs>
          <w:tab w:val="left" w:pos="540"/>
        </w:tabs>
        <w:ind w:firstLine="0"/>
        <w:rPr>
          <w:szCs w:val="28"/>
        </w:rPr>
      </w:pPr>
      <w:r>
        <w:rPr>
          <w:color w:val="auto"/>
          <w:szCs w:val="28"/>
        </w:rPr>
        <w:t>Глава администрации                                                                             Д. В. Кобзев</w:t>
      </w:r>
    </w:p>
    <w:p w:rsidR="00265871" w:rsidRPr="0059162C" w:rsidRDefault="00265871" w:rsidP="00265871">
      <w:pPr>
        <w:ind w:firstLine="0"/>
        <w:rPr>
          <w:szCs w:val="28"/>
        </w:rPr>
      </w:pPr>
    </w:p>
    <w:p w:rsidR="0074795C" w:rsidRDefault="0074795C" w:rsidP="00265871">
      <w:pPr>
        <w:ind w:firstLine="0"/>
        <w:rPr>
          <w:sz w:val="26"/>
          <w:szCs w:val="26"/>
        </w:rPr>
      </w:pPr>
    </w:p>
    <w:p w:rsidR="0074795C" w:rsidRPr="0074795C" w:rsidRDefault="0074795C" w:rsidP="00265871">
      <w:pPr>
        <w:ind w:firstLine="0"/>
        <w:rPr>
          <w:szCs w:val="28"/>
        </w:rPr>
      </w:pPr>
    </w:p>
    <w:p w:rsidR="0074795C" w:rsidRPr="0074795C" w:rsidRDefault="0074795C" w:rsidP="0074795C">
      <w:pPr>
        <w:ind w:firstLine="0"/>
        <w:jc w:val="right"/>
        <w:rPr>
          <w:szCs w:val="28"/>
        </w:rPr>
      </w:pPr>
      <w:r w:rsidRPr="0074795C">
        <w:rPr>
          <w:szCs w:val="28"/>
        </w:rPr>
        <w:lastRenderedPageBreak/>
        <w:t>Приложение 1</w:t>
      </w:r>
    </w:p>
    <w:p w:rsidR="0074795C" w:rsidRPr="0074795C" w:rsidRDefault="00165B5D" w:rsidP="0074795C">
      <w:pPr>
        <w:ind w:firstLine="0"/>
        <w:jc w:val="right"/>
        <w:rPr>
          <w:szCs w:val="28"/>
        </w:rPr>
      </w:pPr>
      <w:r>
        <w:rPr>
          <w:szCs w:val="28"/>
        </w:rPr>
        <w:t>к</w:t>
      </w:r>
      <w:r w:rsidR="0074795C" w:rsidRPr="0074795C">
        <w:rPr>
          <w:szCs w:val="28"/>
        </w:rPr>
        <w:t xml:space="preserve"> постановлению № 9 от 26.01.2026 года</w:t>
      </w:r>
    </w:p>
    <w:p w:rsidR="0074795C" w:rsidRPr="0074795C" w:rsidRDefault="0074795C" w:rsidP="0074795C">
      <w:pPr>
        <w:ind w:firstLine="0"/>
        <w:jc w:val="right"/>
        <w:rPr>
          <w:szCs w:val="28"/>
        </w:rPr>
      </w:pPr>
    </w:p>
    <w:p w:rsidR="0074795C" w:rsidRPr="0074795C" w:rsidRDefault="0074795C" w:rsidP="0074795C">
      <w:pPr>
        <w:ind w:firstLine="0"/>
        <w:jc w:val="right"/>
        <w:rPr>
          <w:szCs w:val="28"/>
        </w:rPr>
      </w:pPr>
    </w:p>
    <w:p w:rsidR="0074795C" w:rsidRPr="0074795C" w:rsidRDefault="0074795C" w:rsidP="0074795C">
      <w:pPr>
        <w:ind w:firstLine="0"/>
        <w:jc w:val="center"/>
        <w:rPr>
          <w:szCs w:val="28"/>
        </w:rPr>
      </w:pPr>
      <w:r w:rsidRPr="0074795C">
        <w:rPr>
          <w:szCs w:val="28"/>
        </w:rPr>
        <w:t>РАСЧЕТ</w:t>
      </w:r>
    </w:p>
    <w:p w:rsidR="0074795C" w:rsidRPr="0074795C" w:rsidRDefault="0074795C" w:rsidP="0074795C">
      <w:pPr>
        <w:ind w:firstLine="0"/>
        <w:jc w:val="center"/>
        <w:rPr>
          <w:szCs w:val="28"/>
        </w:rPr>
      </w:pP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 xml:space="preserve">Цена печного топлива определяется как среднее </w:t>
      </w:r>
      <w:proofErr w:type="spellStart"/>
      <w:r>
        <w:rPr>
          <w:szCs w:val="28"/>
        </w:rPr>
        <w:t>арифмитическое</w:t>
      </w:r>
      <w:proofErr w:type="spellEnd"/>
      <w:r>
        <w:rPr>
          <w:szCs w:val="28"/>
        </w:rPr>
        <w:t xml:space="preserve"> значение сопоставимых рыночных цен печного топлива.</w:t>
      </w:r>
    </w:p>
    <w:p w:rsidR="0074795C" w:rsidRDefault="0074795C" w:rsidP="0074795C">
      <w:pPr>
        <w:ind w:firstLine="0"/>
        <w:rPr>
          <w:szCs w:val="28"/>
        </w:rPr>
      </w:pP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1. Дрова: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«Дровишки СПБ»-2200 р/м³;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 xml:space="preserve">«СПБ-Дрова.РФ»-2000 </w:t>
      </w:r>
      <w:r>
        <w:rPr>
          <w:szCs w:val="28"/>
        </w:rPr>
        <w:t>р/м³;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 xml:space="preserve">«Дрова Береста»-4700 </w:t>
      </w:r>
      <w:r>
        <w:rPr>
          <w:szCs w:val="28"/>
        </w:rPr>
        <w:t>р/м³</w:t>
      </w:r>
      <w:r>
        <w:rPr>
          <w:szCs w:val="28"/>
        </w:rPr>
        <w:t>,</w:t>
      </w:r>
    </w:p>
    <w:p w:rsidR="0074795C" w:rsidRDefault="0074795C" w:rsidP="0074795C">
      <w:pPr>
        <w:ind w:firstLine="0"/>
        <w:rPr>
          <w:szCs w:val="28"/>
        </w:rPr>
      </w:pP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2200+2000+4700=8900:3= 2967 р/м³</w:t>
      </w:r>
    </w:p>
    <w:p w:rsidR="0074795C" w:rsidRDefault="0074795C" w:rsidP="0074795C">
      <w:pPr>
        <w:ind w:firstLine="0"/>
        <w:rPr>
          <w:szCs w:val="28"/>
        </w:rPr>
      </w:pP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2. Уголь каменный: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«Нерудные материалы»-7500 р/т;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«СК Альфа-Пром»-6000 р/т;</w:t>
      </w:r>
    </w:p>
    <w:p w:rsidR="0074795C" w:rsidRDefault="0074795C" w:rsidP="0074795C">
      <w:pPr>
        <w:ind w:firstLine="0"/>
        <w:rPr>
          <w:szCs w:val="28"/>
        </w:rPr>
      </w:pPr>
      <w:r>
        <w:rPr>
          <w:szCs w:val="28"/>
        </w:rPr>
        <w:t>«ООО НерудСтройРесурс»-5000 р/т,</w:t>
      </w:r>
    </w:p>
    <w:p w:rsidR="0074795C" w:rsidRDefault="0074795C" w:rsidP="0074795C">
      <w:pPr>
        <w:ind w:firstLine="0"/>
        <w:rPr>
          <w:szCs w:val="28"/>
        </w:rPr>
      </w:pPr>
    </w:p>
    <w:p w:rsidR="0074795C" w:rsidRPr="0074795C" w:rsidRDefault="0074795C" w:rsidP="0074795C">
      <w:pPr>
        <w:ind w:firstLine="0"/>
        <w:rPr>
          <w:szCs w:val="28"/>
        </w:rPr>
      </w:pPr>
      <w:r>
        <w:rPr>
          <w:szCs w:val="28"/>
        </w:rPr>
        <w:t>7500+6000+5000=18500:3=6167 р/т.</w:t>
      </w:r>
    </w:p>
    <w:sectPr w:rsidR="0074795C" w:rsidRPr="0074795C" w:rsidSect="00B25992">
      <w:headerReference w:type="default" r:id="rId9"/>
      <w:pgSz w:w="11906" w:h="16838"/>
      <w:pgMar w:top="819" w:right="1106" w:bottom="1134" w:left="12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B9" w:rsidRDefault="00AC37B9" w:rsidP="00C43332">
      <w:r>
        <w:separator/>
      </w:r>
    </w:p>
  </w:endnote>
  <w:endnote w:type="continuationSeparator" w:id="0">
    <w:p w:rsidR="00AC37B9" w:rsidRDefault="00AC37B9" w:rsidP="00C4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B9" w:rsidRDefault="00AC37B9" w:rsidP="00C43332">
      <w:r>
        <w:separator/>
      </w:r>
    </w:p>
  </w:footnote>
  <w:footnote w:type="continuationSeparator" w:id="0">
    <w:p w:rsidR="00AC37B9" w:rsidRDefault="00AC37B9" w:rsidP="00C43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A34" w:rsidRDefault="00E44A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E79D2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130257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A641B1D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03C1053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066407E"/>
    <w:multiLevelType w:val="multilevel"/>
    <w:tmpl w:val="AC864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F12"/>
    <w:rsid w:val="00012CF3"/>
    <w:rsid w:val="00050B4C"/>
    <w:rsid w:val="000C7646"/>
    <w:rsid w:val="000F6247"/>
    <w:rsid w:val="00165B5D"/>
    <w:rsid w:val="00195271"/>
    <w:rsid w:val="001A25B5"/>
    <w:rsid w:val="001B7BB9"/>
    <w:rsid w:val="001D2D53"/>
    <w:rsid w:val="001F5CA6"/>
    <w:rsid w:val="002056CD"/>
    <w:rsid w:val="00211979"/>
    <w:rsid w:val="00217592"/>
    <w:rsid w:val="002651F2"/>
    <w:rsid w:val="00265871"/>
    <w:rsid w:val="00280729"/>
    <w:rsid w:val="00281698"/>
    <w:rsid w:val="002A7883"/>
    <w:rsid w:val="00315343"/>
    <w:rsid w:val="00323716"/>
    <w:rsid w:val="00341413"/>
    <w:rsid w:val="003471A9"/>
    <w:rsid w:val="00361E64"/>
    <w:rsid w:val="00365338"/>
    <w:rsid w:val="003720AC"/>
    <w:rsid w:val="003720F0"/>
    <w:rsid w:val="003B230A"/>
    <w:rsid w:val="003C6624"/>
    <w:rsid w:val="003D13AC"/>
    <w:rsid w:val="003D2524"/>
    <w:rsid w:val="003F30C7"/>
    <w:rsid w:val="003F7EAF"/>
    <w:rsid w:val="00403AF7"/>
    <w:rsid w:val="0040424B"/>
    <w:rsid w:val="00433488"/>
    <w:rsid w:val="0045384D"/>
    <w:rsid w:val="004546FD"/>
    <w:rsid w:val="00491316"/>
    <w:rsid w:val="004B3D8B"/>
    <w:rsid w:val="004C1481"/>
    <w:rsid w:val="004C521B"/>
    <w:rsid w:val="004F157E"/>
    <w:rsid w:val="005042ED"/>
    <w:rsid w:val="005108C5"/>
    <w:rsid w:val="00543689"/>
    <w:rsid w:val="00551DC2"/>
    <w:rsid w:val="00575C6D"/>
    <w:rsid w:val="0059162C"/>
    <w:rsid w:val="00597BDE"/>
    <w:rsid w:val="00622864"/>
    <w:rsid w:val="00632957"/>
    <w:rsid w:val="00651A04"/>
    <w:rsid w:val="00655ECA"/>
    <w:rsid w:val="00686A8F"/>
    <w:rsid w:val="006F2664"/>
    <w:rsid w:val="006F7157"/>
    <w:rsid w:val="00725F36"/>
    <w:rsid w:val="00745E1B"/>
    <w:rsid w:val="0074795C"/>
    <w:rsid w:val="00766E1B"/>
    <w:rsid w:val="007708DF"/>
    <w:rsid w:val="007C0BE3"/>
    <w:rsid w:val="007F7FE1"/>
    <w:rsid w:val="00800291"/>
    <w:rsid w:val="008063CD"/>
    <w:rsid w:val="00845FB5"/>
    <w:rsid w:val="00856E3B"/>
    <w:rsid w:val="008F4A47"/>
    <w:rsid w:val="00903DFA"/>
    <w:rsid w:val="009112DB"/>
    <w:rsid w:val="00934C0E"/>
    <w:rsid w:val="00947FD8"/>
    <w:rsid w:val="00960FC4"/>
    <w:rsid w:val="0096605B"/>
    <w:rsid w:val="0097243A"/>
    <w:rsid w:val="009950E2"/>
    <w:rsid w:val="009A4DFC"/>
    <w:rsid w:val="009D0924"/>
    <w:rsid w:val="009F6D45"/>
    <w:rsid w:val="00A0620E"/>
    <w:rsid w:val="00A17EC8"/>
    <w:rsid w:val="00A20889"/>
    <w:rsid w:val="00A3338D"/>
    <w:rsid w:val="00A66640"/>
    <w:rsid w:val="00A73B46"/>
    <w:rsid w:val="00AB6F7C"/>
    <w:rsid w:val="00AC0F12"/>
    <w:rsid w:val="00AC37B9"/>
    <w:rsid w:val="00AD1691"/>
    <w:rsid w:val="00B01EE7"/>
    <w:rsid w:val="00B25992"/>
    <w:rsid w:val="00B41179"/>
    <w:rsid w:val="00B57144"/>
    <w:rsid w:val="00B77D01"/>
    <w:rsid w:val="00BD3C4A"/>
    <w:rsid w:val="00C341DC"/>
    <w:rsid w:val="00C37D02"/>
    <w:rsid w:val="00C43332"/>
    <w:rsid w:val="00CB41A5"/>
    <w:rsid w:val="00D14758"/>
    <w:rsid w:val="00D16B51"/>
    <w:rsid w:val="00D221F6"/>
    <w:rsid w:val="00D418B1"/>
    <w:rsid w:val="00D43786"/>
    <w:rsid w:val="00D47347"/>
    <w:rsid w:val="00D47516"/>
    <w:rsid w:val="00D8221B"/>
    <w:rsid w:val="00D94DAC"/>
    <w:rsid w:val="00DB0530"/>
    <w:rsid w:val="00DE4A8D"/>
    <w:rsid w:val="00E064FD"/>
    <w:rsid w:val="00E105AE"/>
    <w:rsid w:val="00E43660"/>
    <w:rsid w:val="00E44A34"/>
    <w:rsid w:val="00E50C40"/>
    <w:rsid w:val="00E7283E"/>
    <w:rsid w:val="00E913D1"/>
    <w:rsid w:val="00E932F9"/>
    <w:rsid w:val="00EB10CB"/>
    <w:rsid w:val="00F417A7"/>
    <w:rsid w:val="00F61BF3"/>
    <w:rsid w:val="00F62881"/>
    <w:rsid w:val="00F66753"/>
    <w:rsid w:val="00F67083"/>
    <w:rsid w:val="00F7097D"/>
    <w:rsid w:val="00F841D5"/>
    <w:rsid w:val="00F85AE4"/>
    <w:rsid w:val="00FD411F"/>
    <w:rsid w:val="00FD54D0"/>
    <w:rsid w:val="00FF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04C5D"/>
  <w15:docId w15:val="{DC789406-CEB5-4641-B18B-73D6F68C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30"/>
    <w:pPr>
      <w:widowControl w:val="0"/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9162C"/>
    <w:pPr>
      <w:keepNext/>
      <w:widowControl/>
      <w:autoSpaceDE/>
      <w:autoSpaceDN/>
      <w:adjustRightInd/>
      <w:ind w:firstLine="0"/>
      <w:contextualSpacing w:val="0"/>
      <w:jc w:val="center"/>
      <w:outlineLvl w:val="2"/>
    </w:pPr>
    <w:rPr>
      <w:b/>
      <w:bCs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3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3332"/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433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43332"/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table" w:styleId="a7">
    <w:name w:val="Table Grid"/>
    <w:basedOn w:val="a1"/>
    <w:uiPriority w:val="39"/>
    <w:rsid w:val="004B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341DC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9">
    <w:name w:val="Body Text"/>
    <w:basedOn w:val="a"/>
    <w:link w:val="aa"/>
    <w:rsid w:val="000C7646"/>
    <w:pPr>
      <w:widowControl/>
      <w:autoSpaceDE/>
      <w:autoSpaceDN/>
      <w:adjustRightInd/>
      <w:ind w:firstLine="0"/>
      <w:contextualSpacing w:val="0"/>
    </w:pPr>
    <w:rPr>
      <w:color w:val="auto"/>
      <w:sz w:val="24"/>
      <w:szCs w:val="24"/>
    </w:rPr>
  </w:style>
  <w:style w:type="character" w:customStyle="1" w:styleId="aa">
    <w:name w:val="Основной текст Знак"/>
    <w:basedOn w:val="a0"/>
    <w:link w:val="a9"/>
    <w:rsid w:val="000C7646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622864"/>
    <w:pPr>
      <w:spacing w:after="0" w:line="240" w:lineRule="auto"/>
    </w:pPr>
    <w:rPr>
      <w:rFonts w:eastAsiaTheme="minorHAnsi"/>
    </w:rPr>
  </w:style>
  <w:style w:type="character" w:customStyle="1" w:styleId="30">
    <w:name w:val="Заголовок 3 Знак"/>
    <w:basedOn w:val="a0"/>
    <w:link w:val="3"/>
    <w:rsid w:val="0059162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237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3716"/>
    <w:rPr>
      <w:rFonts w:ascii="Segoe UI" w:hAnsi="Segoe UI" w:cs="Segoe UI"/>
      <w:color w:val="000000" w:themeColor="text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5;&#1086;&#1089;&#1090;&#1072;&#1085;&#1086;&#1074;&#1083;&#1077;&#1085;&#1080;&#1103;\&#1041;&#1083;&#1072;&#1085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BE1BE-7D79-4589-B757-6245F03E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</Template>
  <TotalTime>131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2026-01-26T09:40:00Z</cp:lastPrinted>
  <dcterms:created xsi:type="dcterms:W3CDTF">2025-01-16T12:15:00Z</dcterms:created>
  <dcterms:modified xsi:type="dcterms:W3CDTF">2026-01-26T09:44:00Z</dcterms:modified>
</cp:coreProperties>
</file>