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B87" w:rsidRPr="00E911D7" w:rsidRDefault="00D155CF" w:rsidP="00045B87">
      <w:pPr>
        <w:pStyle w:val="ConsPlusTitle"/>
        <w:widowControl/>
        <w:tabs>
          <w:tab w:val="center" w:pos="5102"/>
          <w:tab w:val="right" w:pos="10205"/>
        </w:tabs>
        <w:ind w:right="282"/>
        <w:jc w:val="right"/>
        <w:outlineLvl w:val="0"/>
        <w:rPr>
          <w:b w:val="0"/>
          <w:sz w:val="28"/>
          <w:szCs w:val="28"/>
        </w:rPr>
      </w:pPr>
      <w:r w:rsidRPr="00D155CF">
        <w:rPr>
          <w:noProof/>
          <w:szCs w:val="28"/>
        </w:rPr>
        <w:pict>
          <v:group id="_x0000_s1026" style="position:absolute;left:0;text-align:left;margin-left:185.4pt;margin-top:-22pt;width:63pt;height:1in;z-index:251658240" coordorigin="1701,8694" coordsize="5895,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01;top:8694;width:5895;height:6960">
              <v:imagedata r:id="rId8" o:title=""/>
            </v:shape>
            <v:shape id="_x0000_s1028" type="#_x0000_t75" style="position:absolute;left:2246;top:9263;width:4906;height:5040">
              <v:imagedata r:id="rId9" o:title=""/>
            </v:shape>
          </v:group>
          <o:OLEObject Type="Embed" ProgID="CorelDRAW.Graphic.14" ShapeID="_x0000_s1027" DrawAspect="Content" ObjectID="_1433163391" r:id="rId10"/>
          <o:OLEObject Type="Embed" ProgID="CorelDRAW.Graphic.14" ShapeID="_x0000_s1028" DrawAspect="Content" ObjectID="_1433163392" r:id="rId11"/>
        </w:pict>
      </w:r>
    </w:p>
    <w:p w:rsidR="00045B87" w:rsidRDefault="00045B87" w:rsidP="00045B87">
      <w:pPr>
        <w:pStyle w:val="af5"/>
        <w:ind w:right="142"/>
        <w:rPr>
          <w:szCs w:val="28"/>
        </w:rPr>
      </w:pPr>
    </w:p>
    <w:p w:rsidR="00B42C69" w:rsidRDefault="00B42C69" w:rsidP="00045B87">
      <w:pPr>
        <w:pStyle w:val="af5"/>
        <w:ind w:right="142"/>
        <w:rPr>
          <w:szCs w:val="28"/>
        </w:rPr>
      </w:pPr>
    </w:p>
    <w:p w:rsidR="00B42C69" w:rsidRPr="00E911D7" w:rsidRDefault="00B42C69" w:rsidP="00045B87">
      <w:pPr>
        <w:pStyle w:val="af5"/>
        <w:ind w:right="142"/>
        <w:rPr>
          <w:szCs w:val="28"/>
        </w:rPr>
      </w:pPr>
    </w:p>
    <w:p w:rsidR="00045B87" w:rsidRPr="00E911D7" w:rsidRDefault="00045B87" w:rsidP="00045B87">
      <w:pPr>
        <w:pStyle w:val="af5"/>
        <w:ind w:right="282"/>
        <w:rPr>
          <w:b/>
          <w:szCs w:val="28"/>
        </w:rPr>
      </w:pPr>
      <w:r w:rsidRPr="00E911D7">
        <w:rPr>
          <w:b/>
          <w:szCs w:val="28"/>
        </w:rPr>
        <w:t>МУНИЦИПАЛЬНОЕ  ОБРАЗОВАНИЕ</w:t>
      </w:r>
    </w:p>
    <w:p w:rsidR="00045B87" w:rsidRPr="00E911D7" w:rsidRDefault="00045B87" w:rsidP="00045B87">
      <w:pPr>
        <w:pStyle w:val="af5"/>
        <w:ind w:right="282"/>
        <w:rPr>
          <w:b/>
          <w:szCs w:val="28"/>
        </w:rPr>
      </w:pPr>
      <w:r w:rsidRPr="00E911D7">
        <w:rPr>
          <w:b/>
          <w:szCs w:val="28"/>
        </w:rPr>
        <w:t>КУЗЬМОЛОВСКОЕ  ГОРОДСКОЕ ПОСЕЛЕНИЕ</w:t>
      </w:r>
    </w:p>
    <w:p w:rsidR="00045B87" w:rsidRPr="00E911D7" w:rsidRDefault="00045B87" w:rsidP="00045B87">
      <w:pPr>
        <w:pStyle w:val="af5"/>
        <w:ind w:right="282"/>
        <w:rPr>
          <w:b/>
          <w:szCs w:val="28"/>
        </w:rPr>
      </w:pPr>
      <w:r w:rsidRPr="00E911D7">
        <w:rPr>
          <w:b/>
          <w:szCs w:val="28"/>
        </w:rPr>
        <w:t xml:space="preserve">ВСЕВОЛОЖСКОГО МУНИЦИПАЛЬНОГО РАЙОНА </w:t>
      </w:r>
    </w:p>
    <w:p w:rsidR="00045B87" w:rsidRPr="00E911D7" w:rsidRDefault="00045B87" w:rsidP="00045B87">
      <w:pPr>
        <w:pStyle w:val="af5"/>
        <w:ind w:right="282"/>
        <w:rPr>
          <w:b/>
          <w:szCs w:val="28"/>
        </w:rPr>
      </w:pPr>
      <w:r w:rsidRPr="00E911D7">
        <w:rPr>
          <w:b/>
          <w:szCs w:val="28"/>
        </w:rPr>
        <w:t>ЛЕНИНГРАДСКОЙ ОБЛАСТИ</w:t>
      </w:r>
    </w:p>
    <w:p w:rsidR="00045B87" w:rsidRPr="00E911D7" w:rsidRDefault="00045B87" w:rsidP="00045B87">
      <w:pPr>
        <w:pStyle w:val="af5"/>
        <w:ind w:right="282"/>
        <w:rPr>
          <w:b/>
          <w:szCs w:val="28"/>
        </w:rPr>
      </w:pPr>
      <w:r w:rsidRPr="00E911D7">
        <w:rPr>
          <w:b/>
          <w:szCs w:val="28"/>
        </w:rPr>
        <w:t>СОВЕТ ДЕПУТАТОВ</w:t>
      </w:r>
    </w:p>
    <w:p w:rsidR="00045B87" w:rsidRPr="00E911D7" w:rsidRDefault="00045B87" w:rsidP="00045B87">
      <w:pPr>
        <w:pStyle w:val="5"/>
        <w:ind w:right="282"/>
        <w:jc w:val="center"/>
        <w:rPr>
          <w:rFonts w:ascii="Times New Roman" w:hAnsi="Times New Roman"/>
          <w:b/>
          <w:i/>
          <w:color w:val="auto"/>
          <w:sz w:val="36"/>
          <w:szCs w:val="36"/>
        </w:rPr>
      </w:pPr>
      <w:r w:rsidRPr="00E911D7">
        <w:rPr>
          <w:rFonts w:ascii="Times New Roman" w:hAnsi="Times New Roman"/>
          <w:b/>
          <w:color w:val="auto"/>
          <w:sz w:val="36"/>
          <w:szCs w:val="36"/>
        </w:rPr>
        <w:t>РЕШЕНИЕ</w:t>
      </w:r>
    </w:p>
    <w:p w:rsidR="00045B87" w:rsidRPr="006D7648" w:rsidRDefault="00B42C69" w:rsidP="00045B87">
      <w:pPr>
        <w:ind w:right="142"/>
        <w:rPr>
          <w:sz w:val="28"/>
          <w:szCs w:val="28"/>
        </w:rPr>
      </w:pPr>
      <w:r w:rsidRPr="006D7648">
        <w:rPr>
          <w:sz w:val="28"/>
          <w:szCs w:val="28"/>
          <w:u w:val="single"/>
        </w:rPr>
        <w:t>18.06.2013</w:t>
      </w:r>
      <w:r w:rsidR="006D7648">
        <w:rPr>
          <w:sz w:val="28"/>
          <w:szCs w:val="28"/>
          <w:u w:val="single"/>
        </w:rPr>
        <w:t xml:space="preserve"> года</w:t>
      </w:r>
      <w:r w:rsidRPr="006D7648">
        <w:rPr>
          <w:sz w:val="28"/>
          <w:szCs w:val="28"/>
          <w:u w:val="single"/>
        </w:rPr>
        <w:t xml:space="preserve">            </w:t>
      </w:r>
      <w:r w:rsidRPr="006D7648">
        <w:rPr>
          <w:sz w:val="28"/>
          <w:szCs w:val="28"/>
        </w:rPr>
        <w:t xml:space="preserve">                                                                                 № 149</w:t>
      </w:r>
    </w:p>
    <w:p w:rsidR="00B42C69" w:rsidRPr="00B42C69" w:rsidRDefault="00B42C69" w:rsidP="00045B87">
      <w:pPr>
        <w:ind w:right="142"/>
        <w:rPr>
          <w:sz w:val="22"/>
          <w:szCs w:val="22"/>
        </w:rPr>
      </w:pPr>
      <w:r>
        <w:rPr>
          <w:sz w:val="22"/>
          <w:szCs w:val="22"/>
        </w:rPr>
        <w:t>П.г. Кузьмоловский</w:t>
      </w:r>
    </w:p>
    <w:p w:rsidR="00B42C69" w:rsidRDefault="00B42C69" w:rsidP="00B42C69">
      <w:pPr>
        <w:ind w:right="282"/>
        <w:rPr>
          <w:sz w:val="28"/>
          <w:szCs w:val="28"/>
        </w:rPr>
      </w:pPr>
    </w:p>
    <w:p w:rsidR="00B42C69" w:rsidRPr="00B42C69" w:rsidRDefault="00045B87" w:rsidP="00B42C69">
      <w:pPr>
        <w:ind w:right="282"/>
        <w:rPr>
          <w:sz w:val="28"/>
          <w:szCs w:val="28"/>
        </w:rPr>
      </w:pPr>
      <w:r w:rsidRPr="00B42C69">
        <w:rPr>
          <w:sz w:val="28"/>
          <w:szCs w:val="28"/>
        </w:rPr>
        <w:t xml:space="preserve">Об утверждении ПОЛОЖЕНИЯ </w:t>
      </w:r>
    </w:p>
    <w:p w:rsidR="00B42C69" w:rsidRPr="00B42C69" w:rsidRDefault="00045B87" w:rsidP="00B42C69">
      <w:pPr>
        <w:ind w:right="282"/>
        <w:rPr>
          <w:sz w:val="28"/>
          <w:szCs w:val="28"/>
        </w:rPr>
      </w:pPr>
      <w:r w:rsidRPr="00B42C69">
        <w:rPr>
          <w:sz w:val="28"/>
          <w:szCs w:val="28"/>
        </w:rPr>
        <w:t xml:space="preserve">о системе оплаты труда в муниципальных </w:t>
      </w:r>
    </w:p>
    <w:p w:rsidR="00B42C69" w:rsidRPr="00B42C69" w:rsidRDefault="00045B87" w:rsidP="00B42C69">
      <w:pPr>
        <w:ind w:right="282"/>
        <w:rPr>
          <w:sz w:val="28"/>
          <w:szCs w:val="28"/>
        </w:rPr>
      </w:pPr>
      <w:r w:rsidRPr="00B42C69">
        <w:rPr>
          <w:sz w:val="28"/>
          <w:szCs w:val="28"/>
        </w:rPr>
        <w:t xml:space="preserve">бюджетных и муниципальных казенных </w:t>
      </w:r>
    </w:p>
    <w:p w:rsidR="00B42C69" w:rsidRPr="00B42C69" w:rsidRDefault="00045B87" w:rsidP="00B42C69">
      <w:pPr>
        <w:ind w:right="282"/>
        <w:rPr>
          <w:sz w:val="28"/>
          <w:szCs w:val="28"/>
        </w:rPr>
      </w:pPr>
      <w:r w:rsidRPr="00B42C69">
        <w:rPr>
          <w:sz w:val="28"/>
          <w:szCs w:val="28"/>
        </w:rPr>
        <w:t xml:space="preserve">учреждениях муниципального образования </w:t>
      </w:r>
    </w:p>
    <w:p w:rsidR="00B42C69" w:rsidRPr="00B42C69" w:rsidRDefault="00045B87" w:rsidP="00B42C69">
      <w:pPr>
        <w:ind w:right="282"/>
        <w:rPr>
          <w:sz w:val="28"/>
          <w:szCs w:val="28"/>
        </w:rPr>
      </w:pPr>
      <w:r w:rsidRPr="00B42C69">
        <w:rPr>
          <w:sz w:val="28"/>
          <w:szCs w:val="28"/>
        </w:rPr>
        <w:t xml:space="preserve">Кузьмоловское городское поселение </w:t>
      </w:r>
    </w:p>
    <w:p w:rsidR="00B42C69" w:rsidRPr="00B42C69" w:rsidRDefault="00045B87" w:rsidP="00B42C69">
      <w:pPr>
        <w:ind w:right="282"/>
        <w:rPr>
          <w:sz w:val="28"/>
          <w:szCs w:val="28"/>
        </w:rPr>
      </w:pPr>
      <w:r w:rsidRPr="00B42C69">
        <w:rPr>
          <w:sz w:val="28"/>
          <w:szCs w:val="28"/>
        </w:rPr>
        <w:t xml:space="preserve">Всеволожского муниципального района </w:t>
      </w:r>
    </w:p>
    <w:p w:rsidR="00045B87" w:rsidRPr="00B42C69" w:rsidRDefault="00045B87" w:rsidP="00B42C69">
      <w:pPr>
        <w:ind w:right="282"/>
        <w:rPr>
          <w:sz w:val="28"/>
          <w:szCs w:val="28"/>
        </w:rPr>
      </w:pPr>
      <w:r w:rsidRPr="00B42C69">
        <w:rPr>
          <w:sz w:val="28"/>
          <w:szCs w:val="28"/>
        </w:rPr>
        <w:t>Ленинградской области</w:t>
      </w:r>
    </w:p>
    <w:p w:rsidR="00045B87" w:rsidRPr="00E911D7" w:rsidRDefault="00045B87" w:rsidP="00045B87">
      <w:pPr>
        <w:jc w:val="center"/>
        <w:rPr>
          <w:b/>
          <w:sz w:val="28"/>
          <w:szCs w:val="28"/>
        </w:rPr>
      </w:pPr>
    </w:p>
    <w:p w:rsidR="00045B87" w:rsidRPr="00E911D7" w:rsidRDefault="00045B87" w:rsidP="00045B87">
      <w:pPr>
        <w:ind w:right="282" w:firstLine="709"/>
        <w:jc w:val="both"/>
        <w:rPr>
          <w:b/>
          <w:sz w:val="28"/>
          <w:szCs w:val="28"/>
        </w:rPr>
      </w:pPr>
      <w:r w:rsidRPr="00E911D7">
        <w:rPr>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Уставом муниципального образования Кузьмоловское городское поселение, утвержденного решением совета депутатов от 03 июня 2009 года № 433 (с изменениями и дополнениями), совет депутатов муниципального образования Кузьмоловское городское поселение Всеволожского муниципального района Ленинградской области принял</w:t>
      </w:r>
    </w:p>
    <w:p w:rsidR="00045B87" w:rsidRPr="00E911D7" w:rsidRDefault="00045B87" w:rsidP="00045B87">
      <w:pPr>
        <w:ind w:right="282" w:firstLine="709"/>
        <w:jc w:val="both"/>
        <w:rPr>
          <w:sz w:val="28"/>
          <w:szCs w:val="28"/>
        </w:rPr>
      </w:pPr>
    </w:p>
    <w:p w:rsidR="00045B87" w:rsidRPr="00E911D7" w:rsidRDefault="00045B87" w:rsidP="00B42C69">
      <w:pPr>
        <w:ind w:right="282"/>
        <w:rPr>
          <w:sz w:val="28"/>
          <w:szCs w:val="28"/>
        </w:rPr>
      </w:pPr>
      <w:r w:rsidRPr="00E911D7">
        <w:rPr>
          <w:b/>
          <w:sz w:val="28"/>
          <w:szCs w:val="28"/>
        </w:rPr>
        <w:t>РЕШЕНИЕ:</w:t>
      </w:r>
    </w:p>
    <w:p w:rsidR="00045B87" w:rsidRPr="00E911D7" w:rsidRDefault="00045B87" w:rsidP="00E911D7">
      <w:pPr>
        <w:ind w:right="282"/>
        <w:jc w:val="both"/>
        <w:rPr>
          <w:sz w:val="28"/>
          <w:szCs w:val="28"/>
        </w:rPr>
      </w:pPr>
    </w:p>
    <w:p w:rsidR="00045B87" w:rsidRPr="00E911D7" w:rsidRDefault="00045B87" w:rsidP="00E911D7">
      <w:pPr>
        <w:pStyle w:val="af4"/>
        <w:numPr>
          <w:ilvl w:val="0"/>
          <w:numId w:val="12"/>
        </w:numPr>
        <w:ind w:left="0" w:right="-1" w:firstLine="709"/>
        <w:jc w:val="both"/>
        <w:rPr>
          <w:rFonts w:ascii="Times New Roman" w:hAnsi="Times New Roman" w:cs="Times New Roman"/>
          <w:sz w:val="28"/>
          <w:szCs w:val="28"/>
        </w:rPr>
      </w:pPr>
      <w:r w:rsidRPr="00E911D7">
        <w:rPr>
          <w:rFonts w:ascii="Times New Roman" w:eastAsia="Times New Roman" w:hAnsi="Times New Roman" w:cs="Times New Roman"/>
          <w:sz w:val="28"/>
          <w:szCs w:val="28"/>
          <w:lang w:eastAsia="ru-RU"/>
        </w:rPr>
        <w:t xml:space="preserve">Утвердить </w:t>
      </w:r>
      <w:r w:rsidRPr="00E911D7">
        <w:rPr>
          <w:rFonts w:ascii="Times New Roman" w:hAnsi="Times New Roman" w:cs="Times New Roman"/>
          <w:sz w:val="28"/>
          <w:szCs w:val="28"/>
        </w:rPr>
        <w:t>ПОЛОЖЕНИЕ о системе оплаты труда в муниципальных бюджетных и муниципальных казенных учреждениях муниципального образования Кузьмоловское городское поселение Всеволожского муниципального района Ленинградской области (Приложение № 1).</w:t>
      </w:r>
    </w:p>
    <w:p w:rsidR="00045B87" w:rsidRPr="00E911D7" w:rsidRDefault="00045B87" w:rsidP="00E911D7">
      <w:pPr>
        <w:pStyle w:val="af4"/>
        <w:numPr>
          <w:ilvl w:val="0"/>
          <w:numId w:val="12"/>
        </w:numPr>
        <w:ind w:left="0" w:right="282" w:firstLine="709"/>
        <w:jc w:val="both"/>
        <w:rPr>
          <w:rFonts w:ascii="Times New Roman" w:hAnsi="Times New Roman" w:cs="Times New Roman"/>
          <w:sz w:val="28"/>
          <w:szCs w:val="28"/>
        </w:rPr>
      </w:pPr>
      <w:r w:rsidRPr="00E911D7">
        <w:rPr>
          <w:rFonts w:ascii="Times New Roman" w:hAnsi="Times New Roman" w:cs="Times New Roman"/>
          <w:sz w:val="28"/>
          <w:szCs w:val="28"/>
        </w:rPr>
        <w:t xml:space="preserve">Опубликовать настоящее решение в газете «Кузьмоловский вестник» и на официальном сайте муниципального образования в информационно - телекоммуникационной сети Интернет. </w:t>
      </w:r>
    </w:p>
    <w:p w:rsidR="0014203D" w:rsidRPr="00E911D7" w:rsidRDefault="00045B87" w:rsidP="0014203D">
      <w:pPr>
        <w:pStyle w:val="af4"/>
        <w:numPr>
          <w:ilvl w:val="0"/>
          <w:numId w:val="12"/>
        </w:numPr>
        <w:ind w:left="0" w:right="-1" w:firstLine="709"/>
        <w:jc w:val="both"/>
        <w:rPr>
          <w:rFonts w:ascii="Times New Roman" w:hAnsi="Times New Roman" w:cs="Times New Roman"/>
          <w:sz w:val="28"/>
          <w:szCs w:val="28"/>
        </w:rPr>
      </w:pPr>
      <w:r w:rsidRPr="00E911D7">
        <w:rPr>
          <w:rFonts w:ascii="Times New Roman" w:hAnsi="Times New Roman" w:cs="Times New Roman"/>
          <w:sz w:val="28"/>
          <w:szCs w:val="28"/>
        </w:rPr>
        <w:t>Решение вступает в силу со дня его официального опубликования.</w:t>
      </w:r>
    </w:p>
    <w:p w:rsidR="0014203D" w:rsidRPr="00E911D7" w:rsidRDefault="00045B87" w:rsidP="0014203D">
      <w:pPr>
        <w:pStyle w:val="af4"/>
        <w:numPr>
          <w:ilvl w:val="0"/>
          <w:numId w:val="12"/>
        </w:numPr>
        <w:ind w:left="0" w:right="-1" w:firstLine="709"/>
        <w:jc w:val="both"/>
        <w:rPr>
          <w:rFonts w:ascii="Times New Roman" w:hAnsi="Times New Roman" w:cs="Times New Roman"/>
          <w:sz w:val="28"/>
          <w:szCs w:val="28"/>
        </w:rPr>
      </w:pPr>
      <w:r w:rsidRPr="00E911D7">
        <w:rPr>
          <w:rFonts w:ascii="Times New Roman" w:hAnsi="Times New Roman" w:cs="Times New Roman"/>
          <w:sz w:val="28"/>
          <w:szCs w:val="28"/>
        </w:rPr>
        <w:lastRenderedPageBreak/>
        <w:t>Направить решение в уполномоченный орган – орган исполнительной власти Ленинградской области,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 для внесения в федеральный регистр муниципальных нормативных правовых актов.</w:t>
      </w:r>
    </w:p>
    <w:p w:rsidR="00045B87" w:rsidRPr="00E911D7" w:rsidRDefault="00045B87" w:rsidP="00045B87">
      <w:pPr>
        <w:pStyle w:val="af4"/>
        <w:numPr>
          <w:ilvl w:val="0"/>
          <w:numId w:val="12"/>
        </w:numPr>
        <w:ind w:left="0" w:right="282" w:firstLine="709"/>
        <w:jc w:val="both"/>
        <w:rPr>
          <w:sz w:val="28"/>
          <w:szCs w:val="28"/>
        </w:rPr>
      </w:pPr>
      <w:r w:rsidRPr="00E911D7">
        <w:rPr>
          <w:rFonts w:ascii="Times New Roman" w:hAnsi="Times New Roman" w:cs="Times New Roman"/>
          <w:sz w:val="28"/>
          <w:szCs w:val="28"/>
        </w:rPr>
        <w:t xml:space="preserve">Контроль исполнения решения возложить на </w:t>
      </w:r>
      <w:r w:rsidR="0014203D" w:rsidRPr="00E911D7">
        <w:rPr>
          <w:rFonts w:ascii="Times New Roman" w:hAnsi="Times New Roman" w:cs="Times New Roman"/>
          <w:sz w:val="28"/>
          <w:szCs w:val="28"/>
        </w:rPr>
        <w:t>главу муниципального образования.</w:t>
      </w:r>
      <w:r w:rsidR="00765988" w:rsidRPr="00E911D7">
        <w:rPr>
          <w:sz w:val="28"/>
          <w:szCs w:val="28"/>
        </w:rPr>
        <w:t xml:space="preserve"> </w:t>
      </w:r>
    </w:p>
    <w:p w:rsidR="00045B87" w:rsidRPr="00E911D7" w:rsidRDefault="00045B87" w:rsidP="00045B87">
      <w:pPr>
        <w:ind w:right="282"/>
        <w:jc w:val="both"/>
        <w:rPr>
          <w:sz w:val="28"/>
          <w:szCs w:val="28"/>
        </w:rPr>
      </w:pPr>
    </w:p>
    <w:p w:rsidR="00045B87" w:rsidRPr="00E911D7" w:rsidRDefault="00045B87" w:rsidP="00045B87">
      <w:pPr>
        <w:ind w:right="282"/>
        <w:jc w:val="both"/>
        <w:rPr>
          <w:sz w:val="28"/>
          <w:szCs w:val="28"/>
        </w:rPr>
      </w:pPr>
      <w:r w:rsidRPr="00E911D7">
        <w:rPr>
          <w:sz w:val="28"/>
          <w:szCs w:val="28"/>
        </w:rPr>
        <w:t>Глава муниципального образования                                    А.Ш. Николаева</w:t>
      </w:r>
    </w:p>
    <w:p w:rsidR="00045B87" w:rsidRPr="00E911D7" w:rsidRDefault="00045B87" w:rsidP="00045B87">
      <w:pPr>
        <w:pStyle w:val="af4"/>
        <w:spacing w:after="0" w:line="240" w:lineRule="auto"/>
        <w:ind w:left="709" w:right="282"/>
        <w:jc w:val="both"/>
        <w:rPr>
          <w:rFonts w:ascii="Times New Roman" w:eastAsia="Times New Roman" w:hAnsi="Times New Roman" w:cs="Times New Roman"/>
          <w:sz w:val="28"/>
          <w:szCs w:val="28"/>
          <w:lang w:eastAsia="ru-RU"/>
        </w:rPr>
      </w:pPr>
    </w:p>
    <w:p w:rsidR="00045B87" w:rsidRPr="00E911D7" w:rsidRDefault="00045B87" w:rsidP="00045B87">
      <w:pPr>
        <w:pStyle w:val="14"/>
        <w:ind w:left="5103"/>
        <w:rPr>
          <w:rFonts w:ascii="Times New Roman" w:hAnsi="Times New Roman"/>
          <w:sz w:val="24"/>
          <w:szCs w:val="24"/>
        </w:rPr>
      </w:pPr>
    </w:p>
    <w:p w:rsidR="00045B87" w:rsidRPr="00E911D7" w:rsidRDefault="00045B87" w:rsidP="00045B87">
      <w:pPr>
        <w:pStyle w:val="14"/>
        <w:ind w:left="5103"/>
        <w:rPr>
          <w:rFonts w:ascii="Times New Roman" w:hAnsi="Times New Roman"/>
          <w:sz w:val="24"/>
          <w:szCs w:val="24"/>
        </w:rPr>
      </w:pPr>
    </w:p>
    <w:p w:rsidR="00045B87" w:rsidRPr="00E911D7" w:rsidRDefault="00045B87" w:rsidP="00045B87">
      <w:pPr>
        <w:pStyle w:val="14"/>
        <w:ind w:left="5103"/>
        <w:rPr>
          <w:rFonts w:ascii="Times New Roman" w:hAnsi="Times New Roman"/>
          <w:sz w:val="24"/>
          <w:szCs w:val="24"/>
        </w:rPr>
      </w:pPr>
    </w:p>
    <w:p w:rsidR="00045B87" w:rsidRPr="00E911D7" w:rsidRDefault="00045B87" w:rsidP="00045B87">
      <w:pPr>
        <w:pStyle w:val="14"/>
        <w:ind w:left="5103"/>
        <w:rPr>
          <w:rFonts w:ascii="Times New Roman" w:hAnsi="Times New Roman"/>
          <w:sz w:val="24"/>
          <w:szCs w:val="24"/>
        </w:rPr>
      </w:pPr>
    </w:p>
    <w:p w:rsidR="003862BB" w:rsidRPr="00E911D7" w:rsidRDefault="003862BB" w:rsidP="0081393E">
      <w:pPr>
        <w:pStyle w:val="ConsPlusTitle"/>
        <w:jc w:val="center"/>
        <w:rPr>
          <w:rFonts w:ascii="Times New Roman" w:hAnsi="Times New Roman" w:cs="Times New Roman"/>
          <w:b w:val="0"/>
          <w:sz w:val="28"/>
          <w:szCs w:val="32"/>
        </w:rPr>
      </w:pPr>
    </w:p>
    <w:p w:rsidR="003862BB" w:rsidRPr="00E911D7" w:rsidRDefault="003862BB" w:rsidP="0081393E">
      <w:pPr>
        <w:pStyle w:val="ConsPlusTitle"/>
        <w:jc w:val="center"/>
        <w:rPr>
          <w:rFonts w:ascii="Times New Roman" w:hAnsi="Times New Roman" w:cs="Times New Roman"/>
          <w:b w:val="0"/>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765988" w:rsidRPr="00E911D7" w:rsidRDefault="00765988" w:rsidP="0081393E">
      <w:pPr>
        <w:pStyle w:val="ConsPlusTitle"/>
        <w:jc w:val="center"/>
        <w:rPr>
          <w:rFonts w:ascii="Times New Roman" w:hAnsi="Times New Roman" w:cs="Times New Roman"/>
          <w:sz w:val="28"/>
          <w:szCs w:val="32"/>
        </w:rPr>
      </w:pPr>
    </w:p>
    <w:p w:rsidR="00426B71" w:rsidRDefault="00426B71" w:rsidP="00765988">
      <w:pPr>
        <w:pStyle w:val="ConsPlusTitle"/>
        <w:jc w:val="right"/>
        <w:rPr>
          <w:rFonts w:ascii="Times New Roman" w:hAnsi="Times New Roman" w:cs="Times New Roman"/>
          <w:b w:val="0"/>
          <w:sz w:val="28"/>
          <w:szCs w:val="32"/>
        </w:rPr>
      </w:pPr>
    </w:p>
    <w:p w:rsidR="00426B71" w:rsidRDefault="00426B71" w:rsidP="00765988">
      <w:pPr>
        <w:pStyle w:val="ConsPlusTitle"/>
        <w:jc w:val="right"/>
        <w:rPr>
          <w:rFonts w:ascii="Times New Roman" w:hAnsi="Times New Roman" w:cs="Times New Roman"/>
          <w:b w:val="0"/>
          <w:sz w:val="28"/>
          <w:szCs w:val="32"/>
        </w:rPr>
      </w:pPr>
    </w:p>
    <w:p w:rsidR="00426B71" w:rsidRDefault="00426B71" w:rsidP="00765988">
      <w:pPr>
        <w:pStyle w:val="ConsPlusTitle"/>
        <w:jc w:val="right"/>
        <w:rPr>
          <w:rFonts w:ascii="Times New Roman" w:hAnsi="Times New Roman" w:cs="Times New Roman"/>
          <w:b w:val="0"/>
          <w:sz w:val="28"/>
          <w:szCs w:val="32"/>
        </w:rPr>
      </w:pPr>
    </w:p>
    <w:p w:rsidR="00714615" w:rsidRDefault="00714615" w:rsidP="00714615">
      <w:pPr>
        <w:pStyle w:val="ConsPlusTitle"/>
        <w:tabs>
          <w:tab w:val="left" w:pos="390"/>
        </w:tabs>
        <w:rPr>
          <w:rFonts w:ascii="Times New Roman" w:hAnsi="Times New Roman" w:cs="Times New Roman"/>
          <w:b w:val="0"/>
          <w:sz w:val="28"/>
          <w:szCs w:val="32"/>
        </w:rPr>
      </w:pPr>
      <w:r>
        <w:rPr>
          <w:rFonts w:ascii="Times New Roman" w:hAnsi="Times New Roman" w:cs="Times New Roman"/>
          <w:b w:val="0"/>
          <w:sz w:val="28"/>
          <w:szCs w:val="32"/>
        </w:rPr>
        <w:lastRenderedPageBreak/>
        <w:tab/>
      </w:r>
    </w:p>
    <w:tbl>
      <w:tblPr>
        <w:tblW w:w="0" w:type="auto"/>
        <w:tblInd w:w="-252" w:type="dxa"/>
        <w:tblLook w:val="0000"/>
      </w:tblPr>
      <w:tblGrid>
        <w:gridCol w:w="4860"/>
        <w:gridCol w:w="4860"/>
      </w:tblGrid>
      <w:tr w:rsidR="00714615" w:rsidRPr="00784533" w:rsidTr="00714615">
        <w:trPr>
          <w:trHeight w:val="1080"/>
        </w:trPr>
        <w:tc>
          <w:tcPr>
            <w:tcW w:w="4860" w:type="dxa"/>
          </w:tcPr>
          <w:p w:rsidR="00714615" w:rsidRPr="00784533" w:rsidRDefault="00714615" w:rsidP="00714615">
            <w:pPr>
              <w:rPr>
                <w:szCs w:val="28"/>
              </w:rPr>
            </w:pPr>
          </w:p>
        </w:tc>
        <w:tc>
          <w:tcPr>
            <w:tcW w:w="4860" w:type="dxa"/>
          </w:tcPr>
          <w:p w:rsidR="00714615" w:rsidRPr="00784533" w:rsidRDefault="00714615" w:rsidP="00714615">
            <w:pPr>
              <w:rPr>
                <w:szCs w:val="28"/>
              </w:rPr>
            </w:pPr>
            <w:r w:rsidRPr="00784533">
              <w:rPr>
                <w:sz w:val="28"/>
                <w:szCs w:val="28"/>
              </w:rPr>
              <w:t xml:space="preserve">                            Утверждено </w:t>
            </w:r>
          </w:p>
          <w:p w:rsidR="00714615" w:rsidRPr="00784533" w:rsidRDefault="00714615" w:rsidP="00714615">
            <w:pPr>
              <w:rPr>
                <w:szCs w:val="28"/>
              </w:rPr>
            </w:pPr>
            <w:r w:rsidRPr="00784533">
              <w:rPr>
                <w:sz w:val="28"/>
                <w:szCs w:val="28"/>
              </w:rPr>
              <w:t xml:space="preserve">    решением </w:t>
            </w:r>
          </w:p>
          <w:p w:rsidR="00714615" w:rsidRPr="00784533" w:rsidRDefault="00714615" w:rsidP="00714615">
            <w:pPr>
              <w:rPr>
                <w:szCs w:val="28"/>
              </w:rPr>
            </w:pPr>
            <w:r w:rsidRPr="00784533">
              <w:rPr>
                <w:sz w:val="28"/>
                <w:szCs w:val="28"/>
              </w:rPr>
              <w:t xml:space="preserve">Совета депутатов </w:t>
            </w:r>
          </w:p>
          <w:p w:rsidR="00714615" w:rsidRPr="00784533" w:rsidRDefault="00714615" w:rsidP="00714615">
            <w:pPr>
              <w:rPr>
                <w:szCs w:val="28"/>
              </w:rPr>
            </w:pPr>
            <w:r w:rsidRPr="00784533">
              <w:rPr>
                <w:sz w:val="28"/>
                <w:szCs w:val="28"/>
              </w:rPr>
              <w:t xml:space="preserve">№  </w:t>
            </w:r>
            <w:r w:rsidR="00ED0116">
              <w:rPr>
                <w:sz w:val="28"/>
                <w:szCs w:val="28"/>
              </w:rPr>
              <w:t xml:space="preserve">  149   </w:t>
            </w:r>
            <w:r w:rsidRPr="00784533">
              <w:rPr>
                <w:sz w:val="28"/>
                <w:szCs w:val="28"/>
              </w:rPr>
              <w:t>от 18 июня 2013 г.</w:t>
            </w:r>
          </w:p>
          <w:p w:rsidR="00714615" w:rsidRPr="00784533" w:rsidRDefault="00714615" w:rsidP="00714615">
            <w:pPr>
              <w:rPr>
                <w:szCs w:val="28"/>
              </w:rPr>
            </w:pPr>
          </w:p>
        </w:tc>
      </w:tr>
    </w:tbl>
    <w:p w:rsidR="00714615" w:rsidRDefault="00714615" w:rsidP="00714615">
      <w:pPr>
        <w:pStyle w:val="ConsPlusTitle"/>
        <w:jc w:val="center"/>
        <w:rPr>
          <w:rFonts w:ascii="Times New Roman" w:hAnsi="Times New Roman" w:cs="Times New Roman"/>
          <w:b w:val="0"/>
          <w:sz w:val="28"/>
          <w:szCs w:val="32"/>
        </w:rPr>
      </w:pPr>
    </w:p>
    <w:p w:rsidR="00714615" w:rsidRDefault="00714615" w:rsidP="00714615">
      <w:pPr>
        <w:pStyle w:val="ConsPlusTitle"/>
        <w:jc w:val="center"/>
        <w:rPr>
          <w:rFonts w:ascii="Times New Roman" w:hAnsi="Times New Roman" w:cs="Times New Roman"/>
          <w:b w:val="0"/>
          <w:sz w:val="28"/>
          <w:szCs w:val="32"/>
        </w:rPr>
      </w:pPr>
    </w:p>
    <w:p w:rsidR="00714615" w:rsidRPr="00784533" w:rsidRDefault="00714615" w:rsidP="00714615">
      <w:pPr>
        <w:pStyle w:val="ConsPlusTitle"/>
        <w:jc w:val="center"/>
        <w:rPr>
          <w:rFonts w:ascii="Times New Roman" w:hAnsi="Times New Roman" w:cs="Times New Roman"/>
          <w:b w:val="0"/>
          <w:sz w:val="28"/>
          <w:szCs w:val="32"/>
        </w:rPr>
      </w:pPr>
      <w:r w:rsidRPr="00784533">
        <w:rPr>
          <w:rFonts w:ascii="Times New Roman" w:hAnsi="Times New Roman" w:cs="Times New Roman"/>
          <w:b w:val="0"/>
          <w:sz w:val="28"/>
          <w:szCs w:val="32"/>
        </w:rPr>
        <w:t xml:space="preserve">ПОЛОЖЕНИЕ </w:t>
      </w:r>
    </w:p>
    <w:p w:rsidR="00426B71" w:rsidRDefault="00714615" w:rsidP="00714615">
      <w:pPr>
        <w:pStyle w:val="ConsPlusTitle"/>
        <w:tabs>
          <w:tab w:val="left" w:pos="390"/>
        </w:tabs>
        <w:rPr>
          <w:rFonts w:ascii="Times New Roman" w:hAnsi="Times New Roman" w:cs="Times New Roman"/>
          <w:b w:val="0"/>
          <w:sz w:val="28"/>
          <w:szCs w:val="32"/>
        </w:rPr>
      </w:pPr>
      <w:r w:rsidRPr="00784533">
        <w:rPr>
          <w:rFonts w:ascii="Times New Roman" w:hAnsi="Times New Roman" w:cs="Times New Roman"/>
          <w:b w:val="0"/>
          <w:sz w:val="28"/>
          <w:szCs w:val="28"/>
        </w:rPr>
        <w:t>о системе оплаты труда в муниципальных бюджетных учреждениях и муниципальных казенных учреждениях МО Кузьмоловское городское поселение Всеволожского муниципального района Ленинградской области по видам экономической деятельности</w:t>
      </w:r>
    </w:p>
    <w:p w:rsidR="00813B62" w:rsidRPr="00784533" w:rsidRDefault="00813B62" w:rsidP="00813B62">
      <w:pPr>
        <w:pStyle w:val="ConsPlusTitle"/>
        <w:rPr>
          <w:rFonts w:ascii="Times New Roman" w:hAnsi="Times New Roman" w:cs="Times New Roman"/>
          <w:b w:val="0"/>
          <w:sz w:val="28"/>
          <w:szCs w:val="28"/>
        </w:rPr>
      </w:pPr>
      <w:r w:rsidRPr="00784533">
        <w:rPr>
          <w:rFonts w:ascii="Times New Roman" w:hAnsi="Times New Roman" w:cs="Times New Roman"/>
          <w:b w:val="0"/>
          <w:sz w:val="28"/>
          <w:szCs w:val="28"/>
        </w:rPr>
        <w:t xml:space="preserve">      </w:t>
      </w:r>
    </w:p>
    <w:p w:rsidR="00813B62" w:rsidRPr="00784533" w:rsidRDefault="00813B62" w:rsidP="00813B62">
      <w:pPr>
        <w:pStyle w:val="ConsPlusTitle"/>
        <w:rPr>
          <w:rFonts w:ascii="Times New Roman" w:hAnsi="Times New Roman" w:cs="Times New Roman"/>
          <w:b w:val="0"/>
          <w:sz w:val="28"/>
          <w:szCs w:val="28"/>
        </w:rPr>
      </w:pPr>
      <w:r w:rsidRPr="00784533">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784533">
        <w:rPr>
          <w:rFonts w:ascii="Times New Roman" w:hAnsi="Times New Roman" w:cs="Times New Roman"/>
          <w:b w:val="0"/>
          <w:sz w:val="28"/>
          <w:szCs w:val="28"/>
        </w:rPr>
        <w:t>Данное Положение разработано на основании:</w:t>
      </w:r>
    </w:p>
    <w:p w:rsidR="00813B62" w:rsidRDefault="00813B62" w:rsidP="00813B62">
      <w:pPr>
        <w:pStyle w:val="ConsPlusTitle"/>
        <w:rPr>
          <w:rFonts w:ascii="Times New Roman" w:hAnsi="Times New Roman" w:cs="Times New Roman"/>
          <w:b w:val="0"/>
          <w:sz w:val="28"/>
          <w:szCs w:val="28"/>
        </w:rPr>
      </w:pPr>
    </w:p>
    <w:p w:rsidR="00813B62" w:rsidRPr="00784533" w:rsidRDefault="00813B62" w:rsidP="00813B62">
      <w:pPr>
        <w:pStyle w:val="ConsPlusTitle"/>
        <w:rPr>
          <w:rFonts w:ascii="Times New Roman" w:hAnsi="Times New Roman" w:cs="Times New Roman"/>
          <w:b w:val="0"/>
          <w:sz w:val="28"/>
          <w:szCs w:val="28"/>
        </w:rPr>
      </w:pPr>
      <w:r w:rsidRPr="00784533">
        <w:rPr>
          <w:rFonts w:ascii="Times New Roman" w:hAnsi="Times New Roman" w:cs="Times New Roman"/>
          <w:b w:val="0"/>
          <w:sz w:val="28"/>
          <w:szCs w:val="28"/>
        </w:rPr>
        <w:t>- Трудового Кодекса Российской Федерации;</w:t>
      </w:r>
    </w:p>
    <w:p w:rsidR="00813B62" w:rsidRDefault="00813B62" w:rsidP="00813B62">
      <w:pPr>
        <w:pStyle w:val="ConsPlusTitle"/>
        <w:rPr>
          <w:rFonts w:ascii="Times New Roman" w:hAnsi="Times New Roman" w:cs="Times New Roman"/>
          <w:b w:val="0"/>
          <w:sz w:val="28"/>
          <w:szCs w:val="28"/>
        </w:rPr>
      </w:pPr>
    </w:p>
    <w:p w:rsidR="00813B62" w:rsidRPr="00784533" w:rsidRDefault="00813B62" w:rsidP="00813B62">
      <w:pPr>
        <w:pStyle w:val="ConsPlusTitle"/>
        <w:rPr>
          <w:rFonts w:ascii="Times New Roman" w:hAnsi="Times New Roman"/>
          <w:b w:val="0"/>
          <w:color w:val="000000"/>
          <w:sz w:val="28"/>
          <w:szCs w:val="21"/>
          <w:shd w:val="clear" w:color="auto" w:fill="FFFFFF"/>
        </w:rPr>
      </w:pPr>
      <w:r w:rsidRPr="00784533">
        <w:rPr>
          <w:rFonts w:ascii="Times New Roman" w:hAnsi="Times New Roman" w:cs="Times New Roman"/>
          <w:b w:val="0"/>
          <w:sz w:val="28"/>
          <w:szCs w:val="28"/>
        </w:rPr>
        <w:t xml:space="preserve">- </w:t>
      </w:r>
      <w:r>
        <w:rPr>
          <w:rFonts w:ascii="Times New Roman" w:hAnsi="Times New Roman"/>
          <w:b w:val="0"/>
          <w:color w:val="000000"/>
          <w:sz w:val="28"/>
          <w:szCs w:val="21"/>
          <w:shd w:val="clear" w:color="auto" w:fill="FFFFFF"/>
        </w:rPr>
        <w:t xml:space="preserve">Областного закона </w:t>
      </w:r>
      <w:r w:rsidRPr="00784533">
        <w:rPr>
          <w:rFonts w:ascii="Times New Roman" w:hAnsi="Times New Roman"/>
          <w:b w:val="0"/>
          <w:color w:val="000000"/>
          <w:sz w:val="28"/>
          <w:szCs w:val="21"/>
          <w:shd w:val="clear" w:color="auto" w:fill="FFFFFF"/>
        </w:rPr>
        <w:t xml:space="preserve"> от 08.06.2011 N 32-оз «Об оплате труда работников государственных бюджетных учреждений Ленинградской области и государственных казенных учреждений Ленинградской области» (принят ЗС ЛО 31.05.2011);</w:t>
      </w:r>
    </w:p>
    <w:p w:rsidR="00813B62" w:rsidRDefault="00813B62" w:rsidP="00813B62">
      <w:pPr>
        <w:pStyle w:val="ConsPlusTitle"/>
        <w:rPr>
          <w:rFonts w:ascii="Times New Roman" w:hAnsi="Times New Roman"/>
          <w:b w:val="0"/>
          <w:color w:val="000000"/>
          <w:sz w:val="28"/>
          <w:szCs w:val="21"/>
          <w:shd w:val="clear" w:color="auto" w:fill="FFFFFF"/>
        </w:rPr>
      </w:pPr>
    </w:p>
    <w:p w:rsidR="00813B62" w:rsidRPr="00784533" w:rsidRDefault="00813B62" w:rsidP="00813B62">
      <w:pPr>
        <w:pStyle w:val="ConsPlusTitle"/>
        <w:rPr>
          <w:rFonts w:ascii="Times New Roman" w:hAnsi="Times New Roman"/>
          <w:b w:val="0"/>
          <w:color w:val="000000"/>
          <w:sz w:val="28"/>
          <w:szCs w:val="21"/>
          <w:shd w:val="clear" w:color="auto" w:fill="FFFFFF"/>
        </w:rPr>
      </w:pPr>
      <w:r>
        <w:rPr>
          <w:rFonts w:ascii="Times New Roman" w:hAnsi="Times New Roman"/>
          <w:b w:val="0"/>
          <w:color w:val="000000"/>
          <w:sz w:val="28"/>
          <w:szCs w:val="21"/>
          <w:shd w:val="clear" w:color="auto" w:fill="FFFFFF"/>
        </w:rPr>
        <w:t xml:space="preserve">- Постановления </w:t>
      </w:r>
      <w:r w:rsidRPr="00784533">
        <w:rPr>
          <w:rFonts w:ascii="Times New Roman" w:hAnsi="Times New Roman"/>
          <w:b w:val="0"/>
          <w:color w:val="000000"/>
          <w:sz w:val="28"/>
          <w:szCs w:val="21"/>
          <w:shd w:val="clear" w:color="auto" w:fill="FFFFFF"/>
        </w:rPr>
        <w:t xml:space="preserve"> правительства Ленинградской области от 15 июня 2011 г N 173. «Об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w:t>
      </w:r>
    </w:p>
    <w:p w:rsidR="00813B62" w:rsidRDefault="00813B62" w:rsidP="00813B62">
      <w:pPr>
        <w:pStyle w:val="2"/>
        <w:jc w:val="both"/>
        <w:rPr>
          <w:rFonts w:ascii="Times New Roman" w:hAnsi="Times New Roman"/>
          <w:b w:val="0"/>
          <w:i w:val="0"/>
        </w:rPr>
      </w:pPr>
      <w:r w:rsidRPr="00784533">
        <w:rPr>
          <w:rFonts w:ascii="Times New Roman" w:hAnsi="Times New Roman"/>
          <w:b w:val="0"/>
          <w:i w:val="0"/>
          <w:color w:val="000000"/>
          <w:szCs w:val="21"/>
          <w:shd w:val="clear" w:color="auto" w:fill="FFFFFF"/>
        </w:rPr>
        <w:t>- </w:t>
      </w:r>
      <w:r w:rsidRPr="00A11F0B">
        <w:rPr>
          <w:rFonts w:ascii="Times New Roman" w:hAnsi="Times New Roman"/>
          <w:b w:val="0"/>
          <w:i w:val="0"/>
        </w:rPr>
        <w:t>Приказ</w:t>
      </w:r>
      <w:r>
        <w:rPr>
          <w:rFonts w:ascii="Times New Roman" w:hAnsi="Times New Roman"/>
          <w:b w:val="0"/>
          <w:i w:val="0"/>
        </w:rPr>
        <w:t>а</w:t>
      </w:r>
      <w:r w:rsidRPr="00A11F0B">
        <w:rPr>
          <w:rFonts w:ascii="Times New Roman" w:hAnsi="Times New Roman"/>
          <w:b w:val="0"/>
          <w:i w:val="0"/>
        </w:rPr>
        <w:t xml:space="preserve"> Минздравсоцразвития России от 29 мая 2008 г.</w:t>
      </w:r>
      <w:r>
        <w:rPr>
          <w:rFonts w:ascii="Times New Roman" w:hAnsi="Times New Roman"/>
          <w:b w:val="0"/>
          <w:i w:val="0"/>
        </w:rPr>
        <w:t xml:space="preserve"> №248</w:t>
      </w:r>
      <w:r w:rsidRPr="00A11F0B">
        <w:rPr>
          <w:rFonts w:ascii="Times New Roman" w:hAnsi="Times New Roman"/>
          <w:b w:val="0"/>
          <w:i w:val="0"/>
        </w:rPr>
        <w:t xml:space="preserve"> </w:t>
      </w:r>
      <w:r>
        <w:rPr>
          <w:rFonts w:ascii="Times New Roman" w:hAnsi="Times New Roman"/>
          <w:b w:val="0"/>
          <w:i w:val="0"/>
        </w:rPr>
        <w:t>«</w:t>
      </w:r>
      <w:r w:rsidRPr="00A11F0B">
        <w:rPr>
          <w:rFonts w:ascii="Times New Roman" w:hAnsi="Times New Roman"/>
          <w:b w:val="0"/>
          <w:i w:val="0"/>
        </w:rPr>
        <w:t>Об утверждении профессиональных квалификационных групп общеотраслевых профессий рабочих</w:t>
      </w:r>
      <w:r>
        <w:rPr>
          <w:rFonts w:ascii="Times New Roman" w:hAnsi="Times New Roman"/>
          <w:b w:val="0"/>
          <w:i w:val="0"/>
        </w:rPr>
        <w:t>»;</w:t>
      </w:r>
    </w:p>
    <w:p w:rsidR="00813B62" w:rsidRDefault="00813B62" w:rsidP="00813B62"/>
    <w:p w:rsidR="00813B62" w:rsidRPr="000D77E0" w:rsidRDefault="00813B62" w:rsidP="00813B62">
      <w:pPr>
        <w:rPr>
          <w:sz w:val="28"/>
          <w:szCs w:val="28"/>
        </w:rPr>
      </w:pPr>
      <w:r w:rsidRPr="000D77E0">
        <w:rPr>
          <w:sz w:val="28"/>
          <w:szCs w:val="28"/>
        </w:rPr>
        <w:t>-  Приказ Минздравсоцразвития России от 31.08.2007г.  №570 «Об утверждении профессиональных квалификационных групп должностей работников культуры, искусства и кинематографии»</w:t>
      </w:r>
    </w:p>
    <w:p w:rsidR="00813B62" w:rsidRPr="000D77E0" w:rsidRDefault="00813B62" w:rsidP="00813B62">
      <w:pPr>
        <w:rPr>
          <w:sz w:val="28"/>
          <w:szCs w:val="28"/>
        </w:rPr>
      </w:pPr>
    </w:p>
    <w:p w:rsidR="00813B62" w:rsidRPr="000D77E0" w:rsidRDefault="00813B62" w:rsidP="00813B62">
      <w:pPr>
        <w:rPr>
          <w:sz w:val="28"/>
          <w:szCs w:val="28"/>
        </w:rPr>
      </w:pPr>
      <w:r w:rsidRPr="000D77E0">
        <w:rPr>
          <w:sz w:val="28"/>
          <w:szCs w:val="28"/>
        </w:rPr>
        <w:t>--  Приказ Минздравсоцразвития России от 29.05.2008г.   № 247  «Об утверждении профессиональных квалификационных групп общеотраслевых должностей руководителей, специалистов и служащих».</w:t>
      </w:r>
    </w:p>
    <w:p w:rsidR="00813B62" w:rsidRDefault="00813B62" w:rsidP="00813B62"/>
    <w:p w:rsidR="00813B62" w:rsidRDefault="00813B62" w:rsidP="00813B62">
      <w:pPr>
        <w:rPr>
          <w:color w:val="000000"/>
          <w:sz w:val="28"/>
          <w:szCs w:val="20"/>
          <w:shd w:val="clear" w:color="auto" w:fill="E7E8B2"/>
        </w:rPr>
      </w:pPr>
      <w:r>
        <w:rPr>
          <w:color w:val="000000"/>
          <w:sz w:val="28"/>
          <w:szCs w:val="20"/>
          <w:shd w:val="clear" w:color="auto" w:fill="E7E8B2"/>
        </w:rPr>
        <w:t xml:space="preserve"> </w:t>
      </w:r>
    </w:p>
    <w:p w:rsidR="00813B62" w:rsidRPr="000D77E0" w:rsidRDefault="00813B62" w:rsidP="00813B62">
      <w:pPr>
        <w:jc w:val="both"/>
        <w:rPr>
          <w:sz w:val="28"/>
        </w:rPr>
      </w:pPr>
      <w:r>
        <w:rPr>
          <w:sz w:val="28"/>
        </w:rPr>
        <w:t xml:space="preserve">              </w:t>
      </w:r>
      <w:r w:rsidRPr="000D77E0">
        <w:rPr>
          <w:sz w:val="28"/>
        </w:rPr>
        <w:t xml:space="preserve">Настоящее Положение устанавливает систему отношений в области оплаты труда между работодателями и работниками муниципальных бюджетных учреждений и муниципальных казенных учреждений МО </w:t>
      </w:r>
      <w:r w:rsidRPr="000D77E0">
        <w:rPr>
          <w:sz w:val="28"/>
        </w:rPr>
        <w:lastRenderedPageBreak/>
        <w:t>Кузьмоловское городское поселение Всеволожского муниципального района Ленинградской области (далее – работники).</w:t>
      </w:r>
    </w:p>
    <w:p w:rsidR="00813B62" w:rsidRPr="00784533" w:rsidRDefault="00813B62" w:rsidP="00813B62">
      <w:pPr>
        <w:pStyle w:val="af"/>
        <w:ind w:firstLine="709"/>
      </w:pPr>
      <w:r>
        <w:t xml:space="preserve">    Понятия и термины, </w:t>
      </w:r>
      <w:r w:rsidRPr="00784533">
        <w:t>применяемые в настоящем Положении используются в значениях, определенных в трудовом законодательстве и иных нормативных правовых актах Российской Федерации, содержащих нормы трудового права.</w:t>
      </w:r>
    </w:p>
    <w:p w:rsidR="00813B62" w:rsidRPr="00784533" w:rsidRDefault="00813B62" w:rsidP="00813B62">
      <w:pPr>
        <w:pStyle w:val="ConsPlusTitle"/>
        <w:jc w:val="center"/>
        <w:rPr>
          <w:rFonts w:ascii="Times New Roman" w:hAnsi="Times New Roman" w:cs="Times New Roman"/>
          <w:b w:val="0"/>
          <w:sz w:val="28"/>
          <w:szCs w:val="28"/>
        </w:rPr>
      </w:pPr>
    </w:p>
    <w:p w:rsidR="00813B62" w:rsidRPr="00784533" w:rsidRDefault="00813B62" w:rsidP="00813B62">
      <w:pPr>
        <w:pStyle w:val="ConsPlusTitle"/>
        <w:jc w:val="center"/>
        <w:rPr>
          <w:rFonts w:ascii="Times New Roman" w:hAnsi="Times New Roman" w:cs="Times New Roman"/>
          <w:b w:val="0"/>
          <w:sz w:val="28"/>
          <w:szCs w:val="28"/>
        </w:rPr>
      </w:pPr>
    </w:p>
    <w:p w:rsidR="00813B62" w:rsidRDefault="00813B62" w:rsidP="00813B62">
      <w:pPr>
        <w:pStyle w:val="3"/>
        <w:numPr>
          <w:ilvl w:val="0"/>
          <w:numId w:val="5"/>
        </w:numPr>
        <w:spacing w:before="0" w:after="0"/>
        <w:rPr>
          <w:rFonts w:ascii="Times New Roman" w:hAnsi="Times New Roman"/>
          <w:sz w:val="28"/>
          <w:szCs w:val="28"/>
        </w:rPr>
      </w:pPr>
      <w:r>
        <w:rPr>
          <w:rFonts w:ascii="Times New Roman" w:hAnsi="Times New Roman"/>
          <w:sz w:val="28"/>
          <w:szCs w:val="28"/>
        </w:rPr>
        <w:t>Общие положения</w:t>
      </w:r>
    </w:p>
    <w:p w:rsidR="00813B62" w:rsidRPr="008053C6" w:rsidRDefault="00813B62" w:rsidP="00813B62"/>
    <w:p w:rsidR="00813B62" w:rsidRPr="003862BB" w:rsidRDefault="00813B62" w:rsidP="00813B62">
      <w:pPr>
        <w:jc w:val="both"/>
        <w:rPr>
          <w:sz w:val="28"/>
          <w:szCs w:val="28"/>
        </w:rPr>
      </w:pPr>
      <w:r>
        <w:t xml:space="preserve">            </w:t>
      </w:r>
      <w:r w:rsidRPr="003862BB">
        <w:rPr>
          <w:sz w:val="28"/>
          <w:szCs w:val="28"/>
        </w:rPr>
        <w:t>1.1 Для муниципальных бюджетных и муниципальных казенных учреждений МО Кузьмоловское ГП устанавливается повременно-премиальная система оплаты труда</w:t>
      </w:r>
      <w:r>
        <w:rPr>
          <w:sz w:val="28"/>
          <w:szCs w:val="28"/>
        </w:rPr>
        <w:t>.</w:t>
      </w:r>
    </w:p>
    <w:p w:rsidR="00813B62" w:rsidRPr="00784533" w:rsidRDefault="00813B62" w:rsidP="00813B62">
      <w:pPr>
        <w:pStyle w:val="af"/>
        <w:ind w:firstLine="0"/>
      </w:pPr>
      <w:r>
        <w:rPr>
          <w:rFonts w:eastAsia="Times New Roman" w:cs="Times New Roman"/>
        </w:rPr>
        <w:t xml:space="preserve">          </w:t>
      </w:r>
      <w:r>
        <w:t>1.2</w:t>
      </w:r>
      <w:r w:rsidRPr="00784533">
        <w:t xml:space="preserve"> Определение размеров должностных окладов по основной должности, а также по должности, занимаемой в порядке совместительства, производится раздельно по каждой должности. </w:t>
      </w:r>
    </w:p>
    <w:p w:rsidR="00813B62" w:rsidRPr="00784533" w:rsidRDefault="00813B62" w:rsidP="00813B62">
      <w:pPr>
        <w:pStyle w:val="af"/>
        <w:ind w:firstLine="709"/>
      </w:pPr>
      <w:r>
        <w:t>1.3</w:t>
      </w:r>
      <w:r w:rsidRPr="00784533">
        <w:t xml:space="preserve"> Условия оплаты труда, включая размеры должностных окладов работников, размеры компенсационных выплат, перечень стимулирую</w:t>
      </w:r>
      <w:r>
        <w:t xml:space="preserve">щих выплат, в том числе размеры </w:t>
      </w:r>
      <w:r w:rsidRPr="003862BB">
        <w:t>персональных надбавок, являются обязательными для включения в трудовой договор.</w:t>
      </w:r>
    </w:p>
    <w:p w:rsidR="00813B62" w:rsidRDefault="00813B62" w:rsidP="00813B62">
      <w:pPr>
        <w:pStyle w:val="af"/>
        <w:ind w:firstLine="709"/>
      </w:pPr>
      <w:r>
        <w:t xml:space="preserve">1.4 </w:t>
      </w:r>
      <w:r w:rsidRPr="00784533">
        <w:t>Определение должностных окладов производится на основе расчетной велич</w:t>
      </w:r>
      <w:r>
        <w:t>ины, утверждаемой с</w:t>
      </w:r>
      <w:r w:rsidRPr="00784533">
        <w:t xml:space="preserve">оветом депутатов МО Кузьмоловское ГП на текущий </w:t>
      </w:r>
      <w:r>
        <w:t>г</w:t>
      </w:r>
      <w:r w:rsidRPr="00784533">
        <w:t>од</w:t>
      </w:r>
      <w:r>
        <w:t xml:space="preserve"> до утверждения бюджета МО Кузьмоловское ГП.</w:t>
      </w:r>
    </w:p>
    <w:p w:rsidR="00813B62" w:rsidRDefault="00813B62" w:rsidP="00813B62">
      <w:pPr>
        <w:pStyle w:val="af"/>
        <w:ind w:firstLine="709"/>
      </w:pPr>
    </w:p>
    <w:p w:rsidR="00813B62" w:rsidRDefault="00813B62" w:rsidP="00813B62">
      <w:pPr>
        <w:pStyle w:val="af"/>
        <w:numPr>
          <w:ilvl w:val="0"/>
          <w:numId w:val="5"/>
        </w:numPr>
        <w:jc w:val="center"/>
        <w:rPr>
          <w:b/>
        </w:rPr>
      </w:pPr>
      <w:r w:rsidRPr="008053C6">
        <w:rPr>
          <w:b/>
        </w:rPr>
        <w:t>Размеры и порядок установления межуровневых коэффициентов по общеотраслевым и отраслевым профессиям рабочих</w:t>
      </w:r>
    </w:p>
    <w:p w:rsidR="00813B62" w:rsidRPr="008053C6" w:rsidRDefault="00813B62" w:rsidP="00813B62">
      <w:pPr>
        <w:pStyle w:val="af"/>
        <w:ind w:left="1069" w:firstLine="0"/>
        <w:rPr>
          <w:b/>
        </w:rPr>
      </w:pPr>
    </w:p>
    <w:p w:rsidR="00813B62" w:rsidRPr="00784533" w:rsidRDefault="00813B62" w:rsidP="00813B62">
      <w:pPr>
        <w:pStyle w:val="a4"/>
        <w:keepLines/>
        <w:suppressAutoHyphens/>
        <w:ind w:left="0"/>
        <w:jc w:val="both"/>
        <w:rPr>
          <w:vanish/>
          <w:sz w:val="28"/>
          <w:szCs w:val="28"/>
        </w:rPr>
      </w:pPr>
      <w:r>
        <w:rPr>
          <w:sz w:val="28"/>
          <w:szCs w:val="28"/>
        </w:rPr>
        <w:t xml:space="preserve">         2.1 </w:t>
      </w:r>
    </w:p>
    <w:p w:rsidR="00813B62" w:rsidRPr="00784533" w:rsidRDefault="00813B62" w:rsidP="00813B62">
      <w:pPr>
        <w:pStyle w:val="af"/>
        <w:numPr>
          <w:ilvl w:val="1"/>
          <w:numId w:val="2"/>
        </w:numPr>
        <w:ind w:left="0" w:firstLine="567"/>
      </w:pPr>
      <w:r w:rsidRPr="00784533">
        <w:t xml:space="preserve">Порядок тарификации работ и присвоения рабочим квалификационного разряда или его повышения определен в общих положениях Единого тарифно-квалификационного справочника работ и профессий рабочих. </w:t>
      </w:r>
    </w:p>
    <w:p w:rsidR="00813B62" w:rsidRPr="00784533" w:rsidRDefault="00813B62" w:rsidP="00813B62">
      <w:pPr>
        <w:pStyle w:val="af"/>
        <w:numPr>
          <w:ilvl w:val="1"/>
          <w:numId w:val="6"/>
        </w:numPr>
        <w:ind w:hanging="368"/>
      </w:pPr>
      <w:r>
        <w:t xml:space="preserve">   </w:t>
      </w:r>
      <w:r w:rsidRPr="00784533">
        <w:t>Межуровневые коэффициенты д</w:t>
      </w:r>
      <w:r>
        <w:t xml:space="preserve">ля определения размеров окладов: </w:t>
      </w:r>
    </w:p>
    <w:p w:rsidR="00813B62" w:rsidRPr="00784533" w:rsidRDefault="00813B62" w:rsidP="00813B62">
      <w:pPr>
        <w:pStyle w:val="af"/>
        <w:tabs>
          <w:tab w:val="left" w:pos="0"/>
        </w:tabs>
        <w:ind w:firstLine="0"/>
      </w:pPr>
      <w:r>
        <w:t xml:space="preserve">       -     </w:t>
      </w:r>
      <w:r w:rsidRPr="00784533">
        <w:t xml:space="preserve">рабочих замещающих должности по общеотраслевым профессиям, устанавливаются в размерах согласно  </w:t>
      </w:r>
      <w:r>
        <w:t xml:space="preserve">приложению 1 </w:t>
      </w:r>
      <w:r w:rsidRPr="00784533">
        <w:t>к настоящему Положению;</w:t>
      </w:r>
    </w:p>
    <w:p w:rsidR="00813B62" w:rsidRDefault="00813B62" w:rsidP="00813B62">
      <w:pPr>
        <w:pStyle w:val="af"/>
        <w:tabs>
          <w:tab w:val="left" w:pos="0"/>
        </w:tabs>
        <w:ind w:firstLine="0"/>
      </w:pPr>
      <w:r w:rsidRPr="00784533">
        <w:t xml:space="preserve">       -   по должностям рабочих культуры, искусства и кинематографии устанавливаются в размерах согласно разделу 1 приложения 3 к настоящему Положению.</w:t>
      </w:r>
    </w:p>
    <w:p w:rsidR="00813B62" w:rsidRDefault="00813B62" w:rsidP="00813B62">
      <w:pPr>
        <w:pStyle w:val="af"/>
        <w:tabs>
          <w:tab w:val="left" w:pos="0"/>
        </w:tabs>
        <w:ind w:firstLine="0"/>
      </w:pPr>
    </w:p>
    <w:p w:rsidR="00813B62" w:rsidRPr="00784533" w:rsidRDefault="00813B62" w:rsidP="00813B62">
      <w:pPr>
        <w:pStyle w:val="af"/>
        <w:tabs>
          <w:tab w:val="left" w:pos="0"/>
        </w:tabs>
        <w:ind w:firstLine="0"/>
      </w:pPr>
    </w:p>
    <w:p w:rsidR="00813B62" w:rsidRDefault="00813B62" w:rsidP="00813B62">
      <w:pPr>
        <w:pStyle w:val="af"/>
      </w:pPr>
    </w:p>
    <w:p w:rsidR="00813B62" w:rsidRDefault="00813B62" w:rsidP="00813B62">
      <w:pPr>
        <w:pStyle w:val="af"/>
        <w:ind w:left="1069" w:firstLine="0"/>
        <w:jc w:val="center"/>
        <w:rPr>
          <w:b/>
        </w:rPr>
      </w:pPr>
      <w:r>
        <w:rPr>
          <w:b/>
        </w:rPr>
        <w:lastRenderedPageBreak/>
        <w:t>3.Р</w:t>
      </w:r>
      <w:r w:rsidRPr="008053C6">
        <w:rPr>
          <w:b/>
        </w:rPr>
        <w:t>азмеры и порядок установления межуровневых коэффициентов по общеотраслевым и отраслевым должностям руководителей структурных подразделений, специалистов и служащих и особенности оплаты труда отдельных категорий работников</w:t>
      </w:r>
    </w:p>
    <w:p w:rsidR="00813B62" w:rsidRPr="008053C6" w:rsidRDefault="00813B62" w:rsidP="00813B62">
      <w:pPr>
        <w:pStyle w:val="af"/>
        <w:ind w:left="1065" w:firstLine="0"/>
        <w:rPr>
          <w:b/>
        </w:rPr>
      </w:pPr>
    </w:p>
    <w:p w:rsidR="00813B62" w:rsidRPr="00784533" w:rsidRDefault="00813B62" w:rsidP="00813B62">
      <w:pPr>
        <w:pStyle w:val="a4"/>
        <w:keepLines/>
        <w:numPr>
          <w:ilvl w:val="0"/>
          <w:numId w:val="5"/>
        </w:numPr>
        <w:suppressAutoHyphens/>
        <w:ind w:left="0" w:firstLine="709"/>
        <w:jc w:val="both"/>
        <w:rPr>
          <w:rStyle w:val="ac"/>
          <w:vanish/>
          <w:sz w:val="28"/>
        </w:rPr>
      </w:pPr>
    </w:p>
    <w:p w:rsidR="00813B62" w:rsidRPr="008053C6" w:rsidRDefault="00813B62" w:rsidP="00813B62">
      <w:pPr>
        <w:pStyle w:val="a4"/>
        <w:keepLines/>
        <w:suppressAutoHyphens/>
        <w:ind w:left="0"/>
        <w:jc w:val="both"/>
        <w:rPr>
          <w:sz w:val="28"/>
          <w:szCs w:val="28"/>
        </w:rPr>
      </w:pPr>
      <w:r>
        <w:rPr>
          <w:sz w:val="28"/>
          <w:szCs w:val="28"/>
        </w:rPr>
        <w:t xml:space="preserve">        </w:t>
      </w:r>
      <w:r w:rsidRPr="008053C6">
        <w:rPr>
          <w:sz w:val="28"/>
          <w:szCs w:val="28"/>
        </w:rPr>
        <w:t>3.1</w:t>
      </w:r>
      <w:r>
        <w:rPr>
          <w:sz w:val="28"/>
          <w:szCs w:val="28"/>
        </w:rPr>
        <w:t xml:space="preserve"> </w:t>
      </w:r>
      <w:r w:rsidRPr="008053C6">
        <w:rPr>
          <w:sz w:val="28"/>
          <w:szCs w:val="28"/>
        </w:rPr>
        <w:t xml:space="preserve">Размеры межуровневых коэффициентов по общеотраслевым и отраслевым должностям руководителей структурных подразделений, специалистов и служащих устанавливаются в зависимости от профессиональной квалификационной группы и квалификационного уровня по видам экономической деятельности на основе требований к профессиональной подготовке и уровню квалификации, необходимых для осуществления соответствующей профессиональной деятельности, с учетом сложности и объема выполняемой работы и не зависят от отраслевой принадлежности учреждения, в котором трудится работник. </w:t>
      </w:r>
    </w:p>
    <w:p w:rsidR="00813B62" w:rsidRPr="00784533" w:rsidRDefault="00813B62" w:rsidP="00813B62">
      <w:pPr>
        <w:pStyle w:val="af"/>
      </w:pPr>
      <w:r>
        <w:t xml:space="preserve">3.2 </w:t>
      </w:r>
      <w:r w:rsidRPr="00784533">
        <w:t>Межуровневые коэффициенты для о</w:t>
      </w:r>
      <w:r>
        <w:t xml:space="preserve">пределения должностных окладов  руководителей структурных подразделений, специалистов и служащих </w:t>
      </w:r>
      <w:r w:rsidRPr="00784533">
        <w:t xml:space="preserve"> устанавливаются в размерах: </w:t>
      </w:r>
    </w:p>
    <w:p w:rsidR="00813B62" w:rsidRPr="00784533" w:rsidRDefault="00813B62" w:rsidP="00813B62">
      <w:pPr>
        <w:pStyle w:val="af"/>
      </w:pPr>
      <w:r w:rsidRPr="00784533">
        <w:t xml:space="preserve">-  по общеотраслевым должностям согласно </w:t>
      </w:r>
      <w:r>
        <w:t xml:space="preserve"> приложению 2 </w:t>
      </w:r>
      <w:r w:rsidRPr="00784533">
        <w:t xml:space="preserve">к настоящему Положению; </w:t>
      </w:r>
    </w:p>
    <w:p w:rsidR="00813B62" w:rsidRPr="00784533" w:rsidRDefault="00813B62" w:rsidP="00813B62">
      <w:pPr>
        <w:pStyle w:val="af"/>
      </w:pPr>
      <w:r w:rsidRPr="00784533">
        <w:t>-     по должностям работников культуры, искусства и кинематографии согласно разделу 2 приложения 3 к настоящему Положению;</w:t>
      </w:r>
    </w:p>
    <w:p w:rsidR="00813B62" w:rsidRDefault="00813B62" w:rsidP="00813B62">
      <w:pPr>
        <w:pStyle w:val="af"/>
      </w:pPr>
      <w:r>
        <w:t xml:space="preserve">3.3 Структура и штатное расписание утверждается администрацией МО Кузьмоловское ГП. </w:t>
      </w:r>
      <w:r w:rsidRPr="00784533">
        <w:t xml:space="preserve"> Далее главный бухгалтер учреждения составляет тарификационные списки</w:t>
      </w:r>
      <w:r>
        <w:t xml:space="preserve"> согласно формам порядку проведения тарификации, утвержденным администрацией МО Кузьмоловское ГП (приложение 5)</w:t>
      </w:r>
      <w:r w:rsidRPr="00784533">
        <w:t>, которые подписываются всеми ч</w:t>
      </w:r>
      <w:r>
        <w:t>ленами тарификационной комиссии.</w:t>
      </w:r>
    </w:p>
    <w:p w:rsidR="00813B62" w:rsidRPr="00784533" w:rsidRDefault="00813B62" w:rsidP="00813B62">
      <w:pPr>
        <w:pStyle w:val="af"/>
      </w:pPr>
    </w:p>
    <w:p w:rsidR="00813B62" w:rsidRPr="00D24A45" w:rsidRDefault="00813B62" w:rsidP="00813B62">
      <w:pPr>
        <w:pStyle w:val="3"/>
        <w:rPr>
          <w:rFonts w:ascii="Times New Roman" w:hAnsi="Times New Roman"/>
          <w:sz w:val="28"/>
          <w:szCs w:val="28"/>
        </w:rPr>
      </w:pPr>
      <w:r w:rsidRPr="00D24A45">
        <w:rPr>
          <w:rFonts w:ascii="Times New Roman" w:hAnsi="Times New Roman"/>
          <w:sz w:val="28"/>
          <w:szCs w:val="28"/>
        </w:rPr>
        <w:t xml:space="preserve">4. Порядок </w:t>
      </w:r>
      <w:r>
        <w:rPr>
          <w:rFonts w:ascii="Times New Roman" w:hAnsi="Times New Roman"/>
          <w:sz w:val="28"/>
          <w:szCs w:val="28"/>
        </w:rPr>
        <w:t xml:space="preserve">назначения должностных окладов и </w:t>
      </w:r>
      <w:r w:rsidRPr="00D24A45">
        <w:rPr>
          <w:rFonts w:ascii="Times New Roman" w:hAnsi="Times New Roman"/>
          <w:sz w:val="28"/>
          <w:szCs w:val="28"/>
        </w:rPr>
        <w:t xml:space="preserve"> персональных надбавок руководителям, заместителям руководителей и главным бухгалтерам учреждений</w:t>
      </w:r>
    </w:p>
    <w:p w:rsidR="00813B62" w:rsidRPr="00784533" w:rsidRDefault="00813B62" w:rsidP="00813B62">
      <w:pPr>
        <w:pStyle w:val="af"/>
      </w:pPr>
      <w:r>
        <w:t>4.1</w:t>
      </w:r>
      <w:r w:rsidRPr="00784533">
        <w:t xml:space="preserve"> Должностной оклад руководителя учреждения устанавливается в трудовом договоре (контракте) в зависимости </w:t>
      </w:r>
      <w:r w:rsidRPr="004060FD">
        <w:t>от масштаба управления</w:t>
      </w:r>
      <w:r w:rsidRPr="00784533">
        <w:t xml:space="preserve"> и среднего должностного оклада работников, относимых к основному персоналу</w:t>
      </w:r>
      <w:r>
        <w:t xml:space="preserve"> (приложение 6)</w:t>
      </w:r>
      <w:r w:rsidRPr="00784533">
        <w:t xml:space="preserve"> возглавляемого им учреждения (далее - СДО). </w:t>
      </w:r>
    </w:p>
    <w:p w:rsidR="00813B62" w:rsidRPr="00784533" w:rsidRDefault="00813B62" w:rsidP="00813B62">
      <w:pPr>
        <w:pStyle w:val="af"/>
      </w:pPr>
      <w:r w:rsidRPr="00784533">
        <w:t xml:space="preserve">Для расчета величины СДО </w:t>
      </w:r>
      <w:r>
        <w:t xml:space="preserve">принимаются должностные оклады </w:t>
      </w:r>
      <w:r w:rsidRPr="00784533">
        <w:t xml:space="preserve">  основного персонала по действующему на дату установления должностного оклада руководителя учреждения штатному расписанию.</w:t>
      </w:r>
    </w:p>
    <w:p w:rsidR="00813B62" w:rsidRPr="00784533" w:rsidRDefault="00813B62" w:rsidP="00813B62">
      <w:pPr>
        <w:pStyle w:val="af"/>
      </w:pPr>
      <w:r>
        <w:t>4.2</w:t>
      </w:r>
      <w:r w:rsidRPr="00784533">
        <w:t xml:space="preserve"> Величина СДО определяется как среднее арифметическое должностных окладов  </w:t>
      </w:r>
      <w:r>
        <w:t xml:space="preserve"> </w:t>
      </w:r>
      <w:r w:rsidRPr="00784533">
        <w:t xml:space="preserve">указанных работников. </w:t>
      </w:r>
    </w:p>
    <w:p w:rsidR="00813B62" w:rsidRPr="00784533" w:rsidRDefault="00813B62" w:rsidP="00813B62">
      <w:pPr>
        <w:pStyle w:val="af"/>
      </w:pPr>
      <w:r>
        <w:lastRenderedPageBreak/>
        <w:t>4.3</w:t>
      </w:r>
      <w:r w:rsidRPr="00784533">
        <w:t xml:space="preserve"> При изменении должностных окладов  работников основного персонала учреждения одновременно производится перерасчет должностного оклада руководите</w:t>
      </w:r>
      <w:r>
        <w:t xml:space="preserve">ля соответствующего учреждения и </w:t>
      </w:r>
      <w:r w:rsidRPr="004060FD">
        <w:t>внесение изменений в трудовой договор</w:t>
      </w:r>
      <w:r>
        <w:t>.</w:t>
      </w:r>
    </w:p>
    <w:p w:rsidR="00813B62" w:rsidRPr="00784533" w:rsidRDefault="00813B62" w:rsidP="00813B62">
      <w:pPr>
        <w:pStyle w:val="af"/>
      </w:pPr>
      <w:r>
        <w:t>4.4</w:t>
      </w:r>
      <w:r w:rsidRPr="00784533">
        <w:t xml:space="preserve"> Масштаб управления зависит от объемных показателей деятельности учреждения, учитываемых при определении группы по оплате труда. </w:t>
      </w:r>
      <w:r>
        <w:t xml:space="preserve">Группа по оплате труда определяется один раз в год администрацией МО Кузьмоловское ГП на основании соответствующих документов, подтверждающих наличие указанных объемов работы учреждения. Коэффициент, </w:t>
      </w:r>
      <w:r w:rsidRPr="00784533">
        <w:t>применяемый для расчета должностного оклада руководителей учреждений  в зависимости от группы по оплате труда, составляет:</w:t>
      </w:r>
    </w:p>
    <w:p w:rsidR="00813B62" w:rsidRPr="00784533" w:rsidRDefault="00813B62" w:rsidP="00813B62">
      <w:pPr>
        <w:pStyle w:val="af"/>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3"/>
        <w:gridCol w:w="7731"/>
      </w:tblGrid>
      <w:tr w:rsidR="00813B62" w:rsidRPr="00784533" w:rsidTr="00714615">
        <w:trPr>
          <w:jc w:val="center"/>
        </w:trPr>
        <w:tc>
          <w:tcPr>
            <w:tcW w:w="17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Группы по оплате труда</w:t>
            </w:r>
          </w:p>
        </w:tc>
        <w:tc>
          <w:tcPr>
            <w:tcW w:w="773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105"/>
              </w:tabs>
              <w:spacing w:before="120"/>
              <w:jc w:val="center"/>
              <w:rPr>
                <w:rFonts w:eastAsia="Arial Unicode MS"/>
                <w:szCs w:val="28"/>
              </w:rPr>
            </w:pPr>
            <w:r w:rsidRPr="00784533">
              <w:rPr>
                <w:rFonts w:eastAsia="Arial Unicode MS"/>
                <w:sz w:val="28"/>
                <w:szCs w:val="28"/>
              </w:rPr>
              <w:t>Коэффициент, выраженный в количестве СДО, применяемый для расчета должностного оклада руководителя учреждения</w:t>
            </w:r>
          </w:p>
        </w:tc>
      </w:tr>
      <w:tr w:rsidR="00813B62" w:rsidRPr="00784533" w:rsidTr="00714615">
        <w:trPr>
          <w:jc w:val="center"/>
        </w:trPr>
        <w:tc>
          <w:tcPr>
            <w:tcW w:w="17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I</w:t>
            </w:r>
          </w:p>
        </w:tc>
        <w:tc>
          <w:tcPr>
            <w:tcW w:w="773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3,0</w:t>
            </w:r>
          </w:p>
        </w:tc>
      </w:tr>
      <w:tr w:rsidR="00813B62" w:rsidRPr="00784533" w:rsidTr="00714615">
        <w:trPr>
          <w:jc w:val="center"/>
        </w:trPr>
        <w:tc>
          <w:tcPr>
            <w:tcW w:w="17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II</w:t>
            </w:r>
          </w:p>
        </w:tc>
        <w:tc>
          <w:tcPr>
            <w:tcW w:w="773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2,75</w:t>
            </w:r>
          </w:p>
        </w:tc>
      </w:tr>
      <w:tr w:rsidR="00813B62" w:rsidRPr="00784533" w:rsidTr="00714615">
        <w:trPr>
          <w:jc w:val="center"/>
        </w:trPr>
        <w:tc>
          <w:tcPr>
            <w:tcW w:w="17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III</w:t>
            </w:r>
          </w:p>
        </w:tc>
        <w:tc>
          <w:tcPr>
            <w:tcW w:w="773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2,5</w:t>
            </w:r>
          </w:p>
        </w:tc>
      </w:tr>
      <w:tr w:rsidR="00813B62" w:rsidRPr="00784533" w:rsidTr="00714615">
        <w:trPr>
          <w:jc w:val="center"/>
        </w:trPr>
        <w:tc>
          <w:tcPr>
            <w:tcW w:w="17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IV</w:t>
            </w:r>
          </w:p>
        </w:tc>
        <w:tc>
          <w:tcPr>
            <w:tcW w:w="773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2,25</w:t>
            </w:r>
          </w:p>
        </w:tc>
      </w:tr>
      <w:tr w:rsidR="00813B62" w:rsidRPr="00784533" w:rsidTr="00714615">
        <w:trPr>
          <w:jc w:val="center"/>
        </w:trPr>
        <w:tc>
          <w:tcPr>
            <w:tcW w:w="17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V</w:t>
            </w:r>
          </w:p>
        </w:tc>
        <w:tc>
          <w:tcPr>
            <w:tcW w:w="773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2,0</w:t>
            </w:r>
          </w:p>
        </w:tc>
      </w:tr>
      <w:tr w:rsidR="00813B62" w:rsidRPr="00784533" w:rsidTr="00714615">
        <w:trPr>
          <w:jc w:val="center"/>
        </w:trPr>
        <w:tc>
          <w:tcPr>
            <w:tcW w:w="17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VI</w:t>
            </w:r>
          </w:p>
        </w:tc>
        <w:tc>
          <w:tcPr>
            <w:tcW w:w="773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tabs>
                <w:tab w:val="num" w:pos="720"/>
              </w:tabs>
              <w:spacing w:before="120"/>
              <w:jc w:val="center"/>
              <w:rPr>
                <w:rFonts w:eastAsia="Arial Unicode MS"/>
                <w:szCs w:val="28"/>
              </w:rPr>
            </w:pPr>
            <w:r w:rsidRPr="00784533">
              <w:rPr>
                <w:rFonts w:eastAsia="Arial Unicode MS"/>
                <w:sz w:val="28"/>
                <w:szCs w:val="28"/>
              </w:rPr>
              <w:t>1,75</w:t>
            </w:r>
          </w:p>
        </w:tc>
      </w:tr>
    </w:tbl>
    <w:p w:rsidR="00813B62" w:rsidRPr="00784533" w:rsidRDefault="00813B62" w:rsidP="00813B62">
      <w:pPr>
        <w:pStyle w:val="af"/>
      </w:pPr>
    </w:p>
    <w:p w:rsidR="00813B62" w:rsidRPr="00784533" w:rsidRDefault="00813B62" w:rsidP="00813B62">
      <w:pPr>
        <w:pStyle w:val="af"/>
      </w:pPr>
      <w:r>
        <w:t>4.5</w:t>
      </w:r>
      <w:r w:rsidRPr="00784533">
        <w:t xml:space="preserve"> Масштаб управления и соответствующая ему группа по оплате труда, к которой отнесено учреждение, </w:t>
      </w:r>
      <w:r>
        <w:t>ежегодно утверждается решением с</w:t>
      </w:r>
      <w:r w:rsidRPr="00784533">
        <w:t xml:space="preserve">овета депутатов  муниципального образования  Кузьмоловское городское поселение Всеволожского муниципального района Ленинградской области, </w:t>
      </w:r>
      <w:r w:rsidRPr="003F4994">
        <w:t>на основе объемных показателей деятельности по состоянию на 01 января</w:t>
      </w:r>
      <w:r>
        <w:t xml:space="preserve"> (приложение 4)</w:t>
      </w:r>
      <w:r w:rsidRPr="003F4994">
        <w:t>.</w:t>
      </w:r>
    </w:p>
    <w:p w:rsidR="00813B62" w:rsidRPr="00784533" w:rsidRDefault="00813B62" w:rsidP="00813B62">
      <w:pPr>
        <w:pStyle w:val="af"/>
        <w:rPr>
          <w:bCs/>
        </w:rPr>
      </w:pPr>
      <w:r>
        <w:t>4.6</w:t>
      </w:r>
      <w:r w:rsidRPr="00784533">
        <w:t xml:space="preserve"> Должностные оклады заместителей руководителей и главных бухгалтеров учреждений устанавливаются приказом руководителя учреждения соответственно в размере 80 процентов должностного оклада руководителя соответствующего учреждения.</w:t>
      </w:r>
    </w:p>
    <w:p w:rsidR="00813B62" w:rsidRPr="00415B58" w:rsidRDefault="00813B62" w:rsidP="00813B62">
      <w:pPr>
        <w:pStyle w:val="3"/>
        <w:rPr>
          <w:rFonts w:ascii="Times New Roman" w:hAnsi="Times New Roman"/>
          <w:sz w:val="28"/>
          <w:szCs w:val="28"/>
        </w:rPr>
      </w:pPr>
      <w:r w:rsidRPr="00415B58">
        <w:rPr>
          <w:rFonts w:ascii="Times New Roman" w:hAnsi="Times New Roman"/>
          <w:sz w:val="28"/>
          <w:szCs w:val="28"/>
        </w:rPr>
        <w:t>5. Размеры и порядок установления компенсационных выплат</w:t>
      </w:r>
    </w:p>
    <w:p w:rsidR="00813B62" w:rsidRPr="00784533" w:rsidRDefault="00813B62" w:rsidP="00813B62">
      <w:pPr>
        <w:pStyle w:val="af"/>
      </w:pPr>
      <w:r>
        <w:t>5.1</w:t>
      </w:r>
      <w:r w:rsidRPr="00784533">
        <w:t xml:space="preserve"> Компенсационные выплаты устанавливаются приказом по учреждению  в процентном отношении к должностному окладу  работников.</w:t>
      </w:r>
    </w:p>
    <w:p w:rsidR="00813B62" w:rsidRPr="00784533" w:rsidRDefault="00813B62" w:rsidP="00813B62">
      <w:pPr>
        <w:pStyle w:val="af"/>
      </w:pPr>
      <w:r>
        <w:t>5.2</w:t>
      </w:r>
      <w:r w:rsidRPr="00784533">
        <w:t xml:space="preserve"> Доплата за совмещение профессий (должностей), расширение зоны обслуживания, увеличение объема работы или исполнение обязанностей временно отсутствующего работника без освобождения от работы устанавливается в соответствии с трудовым законодательством. </w:t>
      </w:r>
    </w:p>
    <w:p w:rsidR="00813B62" w:rsidRPr="00784533" w:rsidRDefault="00813B62" w:rsidP="00813B62">
      <w:pPr>
        <w:pStyle w:val="af"/>
      </w:pPr>
      <w:r>
        <w:t>5.3</w:t>
      </w:r>
      <w:r w:rsidRPr="00784533">
        <w:t xml:space="preserve"> Работа в ночное время оплачивается в повышенном размере:</w:t>
      </w:r>
    </w:p>
    <w:p w:rsidR="00813B62" w:rsidRPr="00784533" w:rsidRDefault="00813B62" w:rsidP="00813B62">
      <w:pPr>
        <w:pStyle w:val="af"/>
      </w:pPr>
      <w:r w:rsidRPr="00784533">
        <w:lastRenderedPageBreak/>
        <w:t xml:space="preserve">- работникам - 20 процентов должностного оклада (оклада, ставки заработной платы), рассчитанного за час работы. </w:t>
      </w:r>
    </w:p>
    <w:p w:rsidR="00813B62" w:rsidRPr="00784533" w:rsidRDefault="00813B62" w:rsidP="00813B62">
      <w:pPr>
        <w:pStyle w:val="af"/>
      </w:pPr>
      <w:r w:rsidRPr="00784533">
        <w:t>Размеры повышенной оплаты труда за работу в ночное время работникам включаются в трудовой договор.</w:t>
      </w:r>
    </w:p>
    <w:p w:rsidR="00813B62" w:rsidRPr="00784533" w:rsidRDefault="00813B62" w:rsidP="00813B62">
      <w:pPr>
        <w:pStyle w:val="af"/>
      </w:pPr>
      <w:r w:rsidRPr="00784533">
        <w:t>Ночным считается время с 22 часов предшествующего дня до 6 часов следующего дня.</w:t>
      </w:r>
    </w:p>
    <w:p w:rsidR="00813B62" w:rsidRPr="00784533" w:rsidRDefault="00813B62" w:rsidP="00813B62">
      <w:pPr>
        <w:pStyle w:val="af"/>
      </w:pPr>
      <w:r>
        <w:t xml:space="preserve">5.4 </w:t>
      </w:r>
      <w:r w:rsidRPr="00784533">
        <w:t xml:space="preserve"> Повышенная оплата за работу в выходные и нерабочие праздничные дни производится работникам, привлекавшимся к работе в выходные и нерабочие праздничные дни, в размере одинарной части должностного оклада (оклада, ставки заработной платы для работников) за день или час работы сверх должностного оклада (оклада, ставки заработной платы работников),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(оклада, ставки заработной платы для работников) за день или час работы сверх должностного оклада (оклада, ставки заработной платы работников), если работа производилась сверх месячной нормы рабочего времени.</w:t>
      </w:r>
    </w:p>
    <w:p w:rsidR="00813B62" w:rsidRPr="00784533" w:rsidRDefault="00813B62" w:rsidP="00813B62">
      <w:pPr>
        <w:pStyle w:val="af"/>
      </w:pPr>
      <w:r w:rsidRPr="00784533">
        <w:t>В праздничные дни допускаются работы, приостановка которых невозможна по производственно-техническим условиям (непрерывно действующие организации), работы, вызываемые необходимостью обслуживания населения, а также неотложные ремонтные и погрузочно-разгрузочные работы.</w:t>
      </w:r>
    </w:p>
    <w:p w:rsidR="00813B62" w:rsidRDefault="00813B62" w:rsidP="00813B62">
      <w:pPr>
        <w:pStyle w:val="af"/>
      </w:pPr>
      <w:r>
        <w:t xml:space="preserve">5.5 </w:t>
      </w:r>
      <w:r w:rsidRPr="00784533">
        <w:t xml:space="preserve"> Повышенная оплата за сверхурочную работу осуществляется в пределах установленного учреждению фонда оплаты труда в соответствии с трудовым законодательством.</w:t>
      </w:r>
    </w:p>
    <w:p w:rsidR="00813B62" w:rsidRPr="00784533" w:rsidRDefault="00813B62" w:rsidP="00813B62">
      <w:pPr>
        <w:pStyle w:val="af"/>
      </w:pPr>
      <w:r>
        <w:t>5.6 В связи с производственной необходимостью определить сотрудникам основного персонала  МКУ «Кузьмоловский ДК» скользящий график выходных.</w:t>
      </w:r>
    </w:p>
    <w:p w:rsidR="00813B62" w:rsidRPr="005B44F1" w:rsidRDefault="00813B62" w:rsidP="00813B62">
      <w:pPr>
        <w:pStyle w:val="3"/>
        <w:jc w:val="left"/>
        <w:rPr>
          <w:rFonts w:ascii="Times New Roman" w:hAnsi="Times New Roman"/>
          <w:sz w:val="28"/>
          <w:szCs w:val="28"/>
        </w:rPr>
      </w:pPr>
      <w:r w:rsidRPr="005B44F1">
        <w:rPr>
          <w:rFonts w:ascii="Times New Roman" w:hAnsi="Times New Roman"/>
          <w:sz w:val="28"/>
          <w:szCs w:val="28"/>
        </w:rPr>
        <w:t>6. Виды, размеры и порядок установления стимулирующих выплат</w:t>
      </w:r>
    </w:p>
    <w:p w:rsidR="00813B62" w:rsidRPr="00784533" w:rsidRDefault="00813B62" w:rsidP="00813B62">
      <w:pPr>
        <w:pStyle w:val="af"/>
      </w:pPr>
      <w:r w:rsidRPr="00784533">
        <w:t xml:space="preserve">6.1. Работникам </w:t>
      </w:r>
      <w:r>
        <w:t xml:space="preserve">муниципальных бюджетных и муниципальных казенных </w:t>
      </w:r>
      <w:r w:rsidRPr="00784533">
        <w:t xml:space="preserve">учреждений устанавливаются следующие стимулирующие выплаты </w:t>
      </w:r>
    </w:p>
    <w:p w:rsidR="00813B62" w:rsidRPr="005B44F1" w:rsidRDefault="00813B62" w:rsidP="00813B62">
      <w:pPr>
        <w:pStyle w:val="af"/>
      </w:pPr>
      <w:r w:rsidRPr="005B44F1">
        <w:t>- за интенсивно</w:t>
      </w:r>
      <w:r>
        <w:t>сть и высокие результаты работы,</w:t>
      </w:r>
    </w:p>
    <w:p w:rsidR="00813B62" w:rsidRPr="005B44F1" w:rsidRDefault="00813B62" w:rsidP="00813B62">
      <w:pPr>
        <w:pStyle w:val="af"/>
      </w:pPr>
      <w:r w:rsidRPr="005B44F1">
        <w:t xml:space="preserve">- за качество выполняемых работ,  </w:t>
      </w:r>
    </w:p>
    <w:p w:rsidR="00813B62" w:rsidRPr="005B44F1" w:rsidRDefault="00813B62" w:rsidP="00813B62">
      <w:pPr>
        <w:pStyle w:val="af"/>
      </w:pPr>
      <w:r w:rsidRPr="005B44F1">
        <w:t>- премиальные выплаты по итогам работы,</w:t>
      </w:r>
    </w:p>
    <w:p w:rsidR="00813B62" w:rsidRDefault="00813B62" w:rsidP="00813B62">
      <w:pPr>
        <w:pStyle w:val="af"/>
      </w:pPr>
      <w:r w:rsidRPr="005B44F1">
        <w:t>- персональные надбавки</w:t>
      </w:r>
      <w:r>
        <w:t xml:space="preserve"> за звания</w:t>
      </w:r>
    </w:p>
    <w:p w:rsidR="00813B62" w:rsidRPr="00784533" w:rsidRDefault="00813B62" w:rsidP="00813B62">
      <w:pPr>
        <w:pStyle w:val="af"/>
      </w:pPr>
      <w:r>
        <w:t xml:space="preserve">6.2 </w:t>
      </w:r>
      <w:r w:rsidRPr="00F56628">
        <w:t>Выплаты стимулирующего характера производятся в соответствии с  положением об оплате и стимулировании труда работников учреждения,</w:t>
      </w:r>
      <w:r>
        <w:t xml:space="preserve"> разработанным руководителем учреждения и согласованным с администрацией МО Кузьмоловское ГП.</w:t>
      </w:r>
    </w:p>
    <w:p w:rsidR="00813B62" w:rsidRPr="00784533" w:rsidRDefault="00813B62" w:rsidP="00813B62">
      <w:pPr>
        <w:pStyle w:val="af"/>
      </w:pPr>
      <w:r>
        <w:t xml:space="preserve">6.3 </w:t>
      </w:r>
      <w:r w:rsidRPr="00F56628">
        <w:t>Конкретный перечень стимулирующих выплат, размеры и условия их осуществления устанавливаются положением об оплате и стимулировании труда работников учреждения в пределах фонда оплаты труда. Максимальный размер выплат стимулирующего характера 200%.</w:t>
      </w:r>
    </w:p>
    <w:p w:rsidR="00813B62" w:rsidRPr="00784533" w:rsidRDefault="00813B62" w:rsidP="00813B62">
      <w:pPr>
        <w:pStyle w:val="af"/>
      </w:pPr>
      <w:r>
        <w:lastRenderedPageBreak/>
        <w:t>6.4</w:t>
      </w:r>
      <w:r w:rsidRPr="00F56628">
        <w:t xml:space="preserve"> При определении размеров выплат стимулирующего характера должны учитываться целевые</w:t>
      </w:r>
      <w:r w:rsidRPr="00784533">
        <w:t xml:space="preserve"> показатели эффективности деятельности работников учреждения, разрабатываемые руководителем учреждения и прописанные в трудовом контракте работника</w:t>
      </w:r>
    </w:p>
    <w:p w:rsidR="00813B62" w:rsidRPr="00784533" w:rsidRDefault="00813B62" w:rsidP="00813B62">
      <w:pPr>
        <w:pStyle w:val="af"/>
      </w:pPr>
      <w:r>
        <w:t xml:space="preserve">6.5  </w:t>
      </w:r>
      <w:r w:rsidRPr="00784533">
        <w:t>Период</w:t>
      </w:r>
      <w:r>
        <w:t>(квартал, полугодие, год)</w:t>
      </w:r>
      <w:r w:rsidRPr="00784533">
        <w:t>, за который выплачивается премия, конкретизируется в положении об оплате и стимулировании труда работников учреждения. При этом могут быть введены несколько премий за разные периоды работы. Например, по итогам работы за квартал и премия по итогам работы за год.</w:t>
      </w:r>
    </w:p>
    <w:p w:rsidR="00813B62" w:rsidRPr="00784533" w:rsidRDefault="00813B62" w:rsidP="00813B62">
      <w:pPr>
        <w:pStyle w:val="af"/>
      </w:pPr>
      <w:r>
        <w:t xml:space="preserve">6.6 </w:t>
      </w:r>
      <w:r w:rsidRPr="00784533">
        <w:t xml:space="preserve">Премия </w:t>
      </w:r>
      <w:r>
        <w:t>может выплачиваться только в период исполнения работником трудовых обязанностей.</w:t>
      </w:r>
      <w:r w:rsidRPr="00784533">
        <w:t xml:space="preserve"> За период нахождения работников в различных видах оплачиваемых или неоплачиваемых отпусков, а также за период временной нетрудоспособности, премия не начисляется.</w:t>
      </w:r>
    </w:p>
    <w:p w:rsidR="00813B62" w:rsidRPr="00784533" w:rsidRDefault="00813B62" w:rsidP="00813B62">
      <w:pPr>
        <w:pStyle w:val="af"/>
      </w:pPr>
      <w:r>
        <w:t>6.7</w:t>
      </w:r>
      <w:r w:rsidRPr="00784533">
        <w:t xml:space="preserve"> </w:t>
      </w:r>
      <w:r w:rsidRPr="00784533">
        <w:rPr>
          <w:bCs/>
          <w:iCs/>
        </w:rPr>
        <w:t xml:space="preserve">Экономия фонда оплаты труда может быть направлена на осуществление стимулирующих выплат, а также на оказание материальной помощи. </w:t>
      </w:r>
    </w:p>
    <w:p w:rsidR="00813B62" w:rsidRPr="00784533" w:rsidRDefault="00813B62" w:rsidP="00813B62">
      <w:pPr>
        <w:pStyle w:val="af"/>
        <w:rPr>
          <w:bCs/>
          <w:iCs/>
        </w:rPr>
      </w:pPr>
      <w:r>
        <w:rPr>
          <w:bCs/>
          <w:iCs/>
        </w:rPr>
        <w:t>6.8</w:t>
      </w:r>
      <w:r w:rsidRPr="00784533">
        <w:rPr>
          <w:bCs/>
          <w:iCs/>
        </w:rPr>
        <w:t xml:space="preserve"> Решение об оказании материальной помощи и ее конкретных размерах принимает руководитель учреждения в соответствии с положением </w:t>
      </w:r>
      <w:r w:rsidRPr="00784533">
        <w:t>об оплате и стимулировании труда работников учреждения</w:t>
      </w:r>
      <w:r w:rsidRPr="00784533">
        <w:rPr>
          <w:bCs/>
          <w:iCs/>
        </w:rPr>
        <w:t xml:space="preserve">, на основании </w:t>
      </w:r>
      <w:r w:rsidRPr="00714615">
        <w:rPr>
          <w:bCs/>
          <w:iCs/>
        </w:rPr>
        <w:t>письменного заявления работника.</w:t>
      </w:r>
      <w:r w:rsidRPr="00784533">
        <w:rPr>
          <w:bCs/>
          <w:iCs/>
        </w:rPr>
        <w:t xml:space="preserve">  </w:t>
      </w:r>
    </w:p>
    <w:p w:rsidR="00813B62" w:rsidRPr="00ED0116" w:rsidRDefault="00813B62" w:rsidP="00813B62">
      <w:pPr>
        <w:pStyle w:val="af"/>
        <w:rPr>
          <w:rFonts w:eastAsia="Times New Roman" w:cs="Times New Roman"/>
          <w:bCs/>
        </w:rPr>
      </w:pPr>
      <w:r>
        <w:t>6.9</w:t>
      </w:r>
      <w:r w:rsidRPr="00784533">
        <w:t xml:space="preserve"> </w:t>
      </w:r>
      <w:r w:rsidRPr="00ED0116">
        <w:rPr>
          <w:rFonts w:eastAsia="Times New Roman" w:cs="Times New Roman"/>
          <w:bCs/>
        </w:rPr>
        <w:t>Размер выплат стимулирующего характера  руководителю  учреждения поквартально определяется распоряжением Главы администрации МО Кузьмоловское ГП  с учетом исполнения учреждением муниципальных заданий и показателей эффективности и результативности деятельности учреждения (приложение 7) на основании представленных отчетов. Максимальный размер выплат стимулирующего характера составляет 100%.</w:t>
      </w:r>
    </w:p>
    <w:p w:rsidR="00813B62" w:rsidRPr="00784533" w:rsidRDefault="00813B62" w:rsidP="00813B62">
      <w:pPr>
        <w:pStyle w:val="af"/>
      </w:pPr>
      <w:r>
        <w:t>6.10</w:t>
      </w:r>
      <w:r w:rsidRPr="00784533">
        <w:t xml:space="preserve"> Размеры и порядок установления персональной надбавки</w:t>
      </w:r>
      <w:r>
        <w:t xml:space="preserve"> к должностным окладам:</w:t>
      </w:r>
    </w:p>
    <w:p w:rsidR="00813B62" w:rsidRPr="00784533" w:rsidRDefault="00813B62" w:rsidP="00813B62">
      <w:pPr>
        <w:pStyle w:val="af"/>
      </w:pPr>
      <w:r>
        <w:t xml:space="preserve">6.10.1 Работникам, </w:t>
      </w:r>
      <w:r w:rsidRPr="00784533">
        <w:t>имеющим почетные звания устанавливается персональная надбавка к должностному окладу  за почетное звание при условии соответствия занимаемой должности и вида экономической деятельности учреждения присвоенному званию, если иное не установлено настоящим Положением, в размерах:</w:t>
      </w:r>
    </w:p>
    <w:p w:rsidR="00813B62" w:rsidRPr="00784533" w:rsidRDefault="00813B62" w:rsidP="00813B62">
      <w:pPr>
        <w:pStyle w:val="af"/>
      </w:pPr>
      <w:r w:rsidRPr="00784533">
        <w:t>- почетное звание «Народный», «Заслуженный работник культуры» и «Заслуженный деятель искусств» - 15 процентов</w:t>
      </w:r>
      <w:r>
        <w:t xml:space="preserve"> от должностного оклада</w:t>
      </w:r>
      <w:r w:rsidRPr="00784533">
        <w:t>;</w:t>
      </w:r>
    </w:p>
    <w:p w:rsidR="00813B62" w:rsidRPr="00784533" w:rsidRDefault="00813B62" w:rsidP="00813B62">
      <w:pPr>
        <w:pStyle w:val="af"/>
      </w:pPr>
      <w:r w:rsidRPr="00784533">
        <w:t>-   почетное звание «Заслуженный» - 10 процентов</w:t>
      </w:r>
      <w:r>
        <w:t xml:space="preserve"> от должностного оклада.</w:t>
      </w:r>
    </w:p>
    <w:p w:rsidR="00813B62" w:rsidRPr="00784533" w:rsidRDefault="00813B62" w:rsidP="00813B62">
      <w:pPr>
        <w:pStyle w:val="af"/>
      </w:pPr>
      <w:r w:rsidRPr="00784533">
        <w:t>При наличии у работника нескольких почетных званий (званий) персональная надбавка устанавливается по одному из оснований по выбору работника.</w:t>
      </w:r>
    </w:p>
    <w:p w:rsidR="00813B62" w:rsidRDefault="00813B62" w:rsidP="00813B62">
      <w:pPr>
        <w:pStyle w:val="af"/>
      </w:pPr>
      <w:r>
        <w:t xml:space="preserve"> 6.10.2</w:t>
      </w:r>
      <w:r w:rsidRPr="00784533">
        <w:t xml:space="preserve"> Назначение и изменение размера персональной  надбавки </w:t>
      </w:r>
      <w:r>
        <w:t xml:space="preserve"> производится </w:t>
      </w:r>
      <w:r w:rsidRPr="00784533">
        <w:t>при присвоен</w:t>
      </w:r>
      <w:r>
        <w:t>ии почетного, со дня присвоения.</w:t>
      </w:r>
    </w:p>
    <w:p w:rsidR="00813B62" w:rsidRPr="00ED0116" w:rsidRDefault="00813B62" w:rsidP="00813B62">
      <w:pPr>
        <w:pStyle w:val="af"/>
        <w:rPr>
          <w:rFonts w:eastAsia="Times New Roman" w:cs="Times New Roman"/>
          <w:szCs w:val="20"/>
        </w:rPr>
      </w:pPr>
      <w:r w:rsidRPr="00ED0116">
        <w:rPr>
          <w:rFonts w:eastAsia="Times New Roman" w:cs="Times New Roman"/>
          <w:szCs w:val="20"/>
        </w:rPr>
        <w:lastRenderedPageBreak/>
        <w:t>6.11 Премия руководителю учреждения может выплачиваться ежемесячно в размере до 200% в пределах фонда оплаты труда. Премия руководителю учреждения назначается распоряжением Главы администрации МО Кузьмоловское ГП</w:t>
      </w:r>
    </w:p>
    <w:p w:rsidR="00813B62" w:rsidRPr="00F56628" w:rsidRDefault="00813B62" w:rsidP="00813B62">
      <w:pPr>
        <w:pStyle w:val="3"/>
        <w:jc w:val="left"/>
        <w:rPr>
          <w:rFonts w:ascii="Times New Roman" w:hAnsi="Times New Roman"/>
          <w:sz w:val="28"/>
          <w:szCs w:val="28"/>
        </w:rPr>
      </w:pPr>
      <w:r w:rsidRPr="00F56628">
        <w:rPr>
          <w:rFonts w:ascii="Times New Roman" w:hAnsi="Times New Roman"/>
          <w:sz w:val="28"/>
          <w:szCs w:val="28"/>
        </w:rPr>
        <w:t>7. Порядок формирования и использования фонда оплаты труда</w:t>
      </w:r>
    </w:p>
    <w:p w:rsidR="00813B62" w:rsidRPr="00784533" w:rsidRDefault="00813B62" w:rsidP="00813B62">
      <w:pPr>
        <w:pStyle w:val="af"/>
        <w:rPr>
          <w:rStyle w:val="ac"/>
        </w:rPr>
      </w:pPr>
      <w:r w:rsidRPr="00784533">
        <w:rPr>
          <w:rStyle w:val="ac"/>
        </w:rPr>
        <w:t>7.1. Месячный фонд оплаты труда работников учреждений определяется как сумма:</w:t>
      </w:r>
    </w:p>
    <w:p w:rsidR="00813B62" w:rsidRPr="00784533" w:rsidRDefault="00813B62" w:rsidP="00813B62">
      <w:pPr>
        <w:pStyle w:val="af"/>
      </w:pPr>
      <w:r w:rsidRPr="00784533">
        <w:t xml:space="preserve">-  расходов </w:t>
      </w:r>
      <w:r>
        <w:t xml:space="preserve">на выплату должностных окладов  </w:t>
      </w:r>
      <w:r w:rsidRPr="00784533">
        <w:t>всех штатных единиц по штатному расписанию;</w:t>
      </w:r>
    </w:p>
    <w:p w:rsidR="00813B62" w:rsidRPr="00784533" w:rsidRDefault="00813B62" w:rsidP="00813B62">
      <w:pPr>
        <w:pStyle w:val="af"/>
      </w:pPr>
      <w:r w:rsidRPr="00784533">
        <w:t xml:space="preserve">- расходов на осуществление </w:t>
      </w:r>
      <w:r>
        <w:t xml:space="preserve">компенсирующих, </w:t>
      </w:r>
      <w:r w:rsidRPr="00784533">
        <w:t>стимулирующих выплат, в том числе персональной  надбавки к должностным окладам.</w:t>
      </w:r>
    </w:p>
    <w:p w:rsidR="00813B62" w:rsidRPr="00784533" w:rsidRDefault="00813B62" w:rsidP="00813B62">
      <w:pPr>
        <w:pStyle w:val="af"/>
        <w:rPr>
          <w:rStyle w:val="ac"/>
        </w:rPr>
      </w:pPr>
      <w:r w:rsidRPr="00784533">
        <w:rPr>
          <w:rStyle w:val="ac"/>
        </w:rPr>
        <w:t>7.2. Годовой фонд оплаты труда учреждений</w:t>
      </w:r>
      <w:r>
        <w:rPr>
          <w:rStyle w:val="ac"/>
        </w:rPr>
        <w:t xml:space="preserve"> </w:t>
      </w:r>
      <w:r w:rsidRPr="00784533">
        <w:rPr>
          <w:rStyle w:val="ac"/>
        </w:rPr>
        <w:t xml:space="preserve">рассчитывается путем умножения месячного фонда оплаты труда на 12. Средства на осуществление стимулирующих </w:t>
      </w:r>
      <w:r>
        <w:rPr>
          <w:rStyle w:val="ac"/>
        </w:rPr>
        <w:t xml:space="preserve">и компенсационных </w:t>
      </w:r>
      <w:r w:rsidRPr="00784533">
        <w:rPr>
          <w:rStyle w:val="ac"/>
        </w:rPr>
        <w:t xml:space="preserve">выплат предусматриваются в размере </w:t>
      </w:r>
      <w:r w:rsidRPr="00ED0116">
        <w:rPr>
          <w:rFonts w:eastAsia="Times New Roman" w:cs="Times New Roman"/>
          <w:szCs w:val="20"/>
        </w:rPr>
        <w:t>40%</w:t>
      </w:r>
      <w:r w:rsidRPr="00784533">
        <w:t xml:space="preserve"> процентов</w:t>
      </w:r>
      <w:r w:rsidRPr="00784533">
        <w:rPr>
          <w:rStyle w:val="ac"/>
        </w:rPr>
        <w:t xml:space="preserve"> от суммы должностных окладов по учреждению. </w:t>
      </w:r>
    </w:p>
    <w:p w:rsidR="00813B62" w:rsidRDefault="00813B62" w:rsidP="00813B62">
      <w:pPr>
        <w:pStyle w:val="af"/>
      </w:pPr>
      <w:r>
        <w:t>7.3</w:t>
      </w:r>
      <w:r w:rsidRPr="00784533">
        <w:t xml:space="preserve"> Предельная доля расходов на оплату административно-управленческого персонала в фонде оплаты труда учреждения не должна превышать 40 %.       </w:t>
      </w:r>
    </w:p>
    <w:p w:rsidR="00813B62" w:rsidRDefault="00813B62" w:rsidP="00813B62">
      <w:pPr>
        <w:pStyle w:val="af"/>
      </w:pPr>
    </w:p>
    <w:p w:rsidR="00813B62" w:rsidRDefault="00813B62" w:rsidP="00813B62">
      <w:pPr>
        <w:pStyle w:val="af"/>
      </w:pPr>
      <w:r>
        <w:t>Приложения.</w:t>
      </w:r>
    </w:p>
    <w:p w:rsidR="00813B62" w:rsidRDefault="00813B62" w:rsidP="00813B62">
      <w:pPr>
        <w:pStyle w:val="af"/>
      </w:pPr>
    </w:p>
    <w:p w:rsidR="00813B62" w:rsidRDefault="00813B62" w:rsidP="00813B62">
      <w:pPr>
        <w:pStyle w:val="af"/>
      </w:pPr>
      <w:r>
        <w:t>Приложение 1. Межуровневые коэффициенты для определения должностных окладов по общеотраслевым профессиям рабочих.</w:t>
      </w:r>
      <w:r w:rsidRPr="00784533">
        <w:t xml:space="preserve">   </w:t>
      </w:r>
    </w:p>
    <w:p w:rsidR="00813B62" w:rsidRDefault="00813B62" w:rsidP="00813B62">
      <w:pPr>
        <w:pStyle w:val="af"/>
      </w:pPr>
    </w:p>
    <w:p w:rsidR="00813B62" w:rsidRDefault="00813B62" w:rsidP="00813B62">
      <w:pPr>
        <w:pStyle w:val="af"/>
      </w:pPr>
      <w:r>
        <w:t>Приложение 2.</w:t>
      </w:r>
      <w:r w:rsidRPr="00784533">
        <w:t xml:space="preserve"> </w:t>
      </w:r>
      <w:r>
        <w:t>Межуровневые коэффициенты для определения должностных окладов по общеотраслевым должностям руководителей, специалистов и служащих.</w:t>
      </w:r>
    </w:p>
    <w:p w:rsidR="00813B62" w:rsidRDefault="00813B62" w:rsidP="00813B62">
      <w:pPr>
        <w:pStyle w:val="af"/>
      </w:pPr>
    </w:p>
    <w:p w:rsidR="00813B62" w:rsidRDefault="00813B62" w:rsidP="00813B62">
      <w:pPr>
        <w:pStyle w:val="af"/>
      </w:pPr>
      <w:r>
        <w:t>Приложение  3. Межуровневые коэффициенты для определения должностных окладов по должностям работников культуры, искусства и кинематографии.</w:t>
      </w:r>
    </w:p>
    <w:p w:rsidR="00813B62" w:rsidRDefault="00813B62" w:rsidP="00813B62">
      <w:pPr>
        <w:pStyle w:val="af"/>
      </w:pPr>
    </w:p>
    <w:p w:rsidR="00813B62" w:rsidRDefault="00813B62" w:rsidP="00813B62">
      <w:pPr>
        <w:pStyle w:val="af"/>
      </w:pPr>
      <w:r>
        <w:t>Приложение  4.   Показатели и порядок отнесения учреждений культуры к группам по оплате труда руководителей.</w:t>
      </w:r>
    </w:p>
    <w:p w:rsidR="00813B62" w:rsidRDefault="00813B62" w:rsidP="00813B62">
      <w:pPr>
        <w:pStyle w:val="af"/>
      </w:pPr>
    </w:p>
    <w:p w:rsidR="00813B62" w:rsidRDefault="00813B62" w:rsidP="00813B62">
      <w:pPr>
        <w:pStyle w:val="af"/>
      </w:pPr>
      <w:r>
        <w:t>Приложение 5. Порядок проведения тарификации и форма тарификационных списков работников учреждений.</w:t>
      </w:r>
    </w:p>
    <w:p w:rsidR="00813B62" w:rsidRDefault="00813B62" w:rsidP="00813B62">
      <w:pPr>
        <w:pStyle w:val="af"/>
      </w:pPr>
    </w:p>
    <w:p w:rsidR="00813B62" w:rsidRDefault="00813B62" w:rsidP="00813B62">
      <w:pPr>
        <w:pStyle w:val="af"/>
      </w:pPr>
      <w:r>
        <w:t>Приложение 6. Перечень должностей работников, относимых к основному персоналу, для определения размеров должностных окладов руководителей учреждений культуры.</w:t>
      </w:r>
    </w:p>
    <w:p w:rsidR="00813B62" w:rsidRDefault="00813B62" w:rsidP="00813B62">
      <w:pPr>
        <w:pStyle w:val="af"/>
      </w:pPr>
    </w:p>
    <w:p w:rsidR="00813B62" w:rsidRPr="00784533" w:rsidRDefault="00813B62" w:rsidP="00714615">
      <w:pPr>
        <w:pStyle w:val="af"/>
      </w:pPr>
      <w:r>
        <w:t>Приложение 7. Показатели эффективности и результативности деятельности МКУ «Кузьмоловский ДК».</w:t>
      </w:r>
      <w:r w:rsidRPr="00784533">
        <w:t xml:space="preserve">                   </w:t>
      </w:r>
    </w:p>
    <w:tbl>
      <w:tblPr>
        <w:tblW w:w="0" w:type="auto"/>
        <w:tblLook w:val="01E0"/>
      </w:tblPr>
      <w:tblGrid>
        <w:gridCol w:w="4762"/>
        <w:gridCol w:w="4809"/>
      </w:tblGrid>
      <w:tr w:rsidR="00813B62" w:rsidRPr="00784533" w:rsidTr="00714615">
        <w:trPr>
          <w:trHeight w:val="916"/>
        </w:trPr>
        <w:tc>
          <w:tcPr>
            <w:tcW w:w="4762" w:type="dxa"/>
          </w:tcPr>
          <w:p w:rsidR="00813B62" w:rsidRPr="00784533" w:rsidRDefault="00813B62" w:rsidP="00714615">
            <w:pPr>
              <w:autoSpaceDE w:val="0"/>
              <w:autoSpaceDN w:val="0"/>
              <w:adjustRightInd w:val="0"/>
              <w:outlineLvl w:val="0"/>
              <w:rPr>
                <w:szCs w:val="28"/>
              </w:rPr>
            </w:pPr>
          </w:p>
        </w:tc>
        <w:tc>
          <w:tcPr>
            <w:tcW w:w="4809" w:type="dxa"/>
            <w:hideMark/>
          </w:tcPr>
          <w:p w:rsidR="00813B62" w:rsidRPr="00784533" w:rsidRDefault="00813B62" w:rsidP="00714615">
            <w:pPr>
              <w:autoSpaceDE w:val="0"/>
              <w:autoSpaceDN w:val="0"/>
              <w:adjustRightInd w:val="0"/>
              <w:outlineLvl w:val="0"/>
              <w:rPr>
                <w:szCs w:val="28"/>
              </w:rPr>
            </w:pPr>
            <w:r w:rsidRPr="00784533">
              <w:rPr>
                <w:sz w:val="28"/>
                <w:szCs w:val="28"/>
              </w:rPr>
              <w:t>Приложение 1</w:t>
            </w:r>
          </w:p>
          <w:p w:rsidR="00813B62" w:rsidRPr="00784533" w:rsidRDefault="00813B62" w:rsidP="00714615">
            <w:pPr>
              <w:autoSpaceDE w:val="0"/>
              <w:autoSpaceDN w:val="0"/>
              <w:adjustRightInd w:val="0"/>
              <w:outlineLvl w:val="0"/>
              <w:rPr>
                <w:szCs w:val="28"/>
              </w:rPr>
            </w:pPr>
            <w:r w:rsidRPr="00784533">
              <w:rPr>
                <w:sz w:val="28"/>
                <w:szCs w:val="28"/>
              </w:rPr>
              <w:t>к Положению</w:t>
            </w:r>
          </w:p>
        </w:tc>
      </w:tr>
    </w:tbl>
    <w:p w:rsidR="00813B62" w:rsidRDefault="00813B62" w:rsidP="00813B62">
      <w:pPr>
        <w:pStyle w:val="af"/>
        <w:jc w:val="center"/>
      </w:pPr>
      <w:r>
        <w:t>Межуровневые коэффициенты для определения должностных окладов по общеотраслевым профессиям рабочих.</w:t>
      </w:r>
    </w:p>
    <w:p w:rsidR="00813B62" w:rsidRPr="00784533" w:rsidRDefault="00813B62" w:rsidP="00813B62">
      <w:pPr>
        <w:pStyle w:val="3"/>
        <w:rPr>
          <w:rFonts w:ascii="Times New Roman" w:hAnsi="Times New Roman"/>
          <w:b w:val="0"/>
          <w:sz w:val="28"/>
          <w:szCs w:val="28"/>
        </w:rPr>
      </w:pP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4"/>
        <w:gridCol w:w="5389"/>
        <w:gridCol w:w="2127"/>
      </w:tblGrid>
      <w:tr w:rsidR="00813B62" w:rsidRPr="00784533" w:rsidTr="00714615">
        <w:trPr>
          <w:tblHeader/>
          <w:jc w:val="center"/>
        </w:trPr>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 xml:space="preserve">Квалификационный уровень </w:t>
            </w: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Наименование должности (профессии)</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Межуровневые коэффициенты</w:t>
            </w:r>
          </w:p>
        </w:tc>
      </w:tr>
      <w:tr w:rsidR="00813B62" w:rsidRPr="00784533" w:rsidTr="00714615">
        <w:trPr>
          <w:jc w:val="center"/>
        </w:trPr>
        <w:tc>
          <w:tcPr>
            <w:tcW w:w="10314"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Профессиональная квалификационная группа «Общеотраслевые профессии рабочих первого уровня»</w:t>
            </w:r>
          </w:p>
        </w:tc>
      </w:tr>
      <w:tr w:rsidR="00813B62" w:rsidRPr="00784533" w:rsidTr="00714615">
        <w:trPr>
          <w:cantSplit/>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1 квалификационный уровень</w:t>
            </w: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Наименования профессий рабочих, по которым предусмотрено присвоение 1 квалификационного разряда в соответствии с Единым тарифно-квалификационным справочником работ и профессий рабочих </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1,0000</w:t>
            </w:r>
          </w:p>
        </w:tc>
      </w:tr>
      <w:tr w:rsidR="00813B62" w:rsidRPr="00784533" w:rsidTr="00714615">
        <w:trPr>
          <w:cantSplit/>
          <w:jc w:val="center"/>
        </w:trPr>
        <w:tc>
          <w:tcPr>
            <w:tcW w:w="10314" w:type="dxa"/>
            <w:vMerge/>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rPr>
                <w:szCs w:val="28"/>
              </w:rPr>
            </w:pP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Наименования профессий рабочих, по которым предусмотрено присвоение 2 квалификационного разряда в соответствии с Единым тарифно-квалификационным справочником работ и профессий рабочих</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1,0164</w:t>
            </w:r>
          </w:p>
        </w:tc>
      </w:tr>
      <w:tr w:rsidR="00813B62" w:rsidRPr="00784533" w:rsidTr="00714615">
        <w:trPr>
          <w:cantSplit/>
          <w:jc w:val="center"/>
        </w:trPr>
        <w:tc>
          <w:tcPr>
            <w:tcW w:w="10314" w:type="dxa"/>
            <w:vMerge/>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rPr>
                <w:szCs w:val="28"/>
              </w:rPr>
            </w:pP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Наименования профессий рабочих, по которым предусмотрено присвоение 3 квалификационного разряда в соответствии с Единым тарифно-квалификационным справочником работ и профессий рабочих</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t>1,0328</w:t>
            </w:r>
          </w:p>
        </w:tc>
      </w:tr>
      <w:tr w:rsidR="00813B62" w:rsidRPr="00784533" w:rsidTr="00714615">
        <w:trPr>
          <w:jc w:val="center"/>
        </w:trPr>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2 квалификационный уровень </w:t>
            </w: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Профессии рабочих, отнесенные к первому квалификационному уровню, при выполнении работ по профессии с производным наименованием «старший»; (старший сторож, старший по смене) </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t>1,0492</w:t>
            </w:r>
          </w:p>
        </w:tc>
      </w:tr>
      <w:tr w:rsidR="00813B62" w:rsidRPr="00784533" w:rsidTr="00714615">
        <w:trPr>
          <w:jc w:val="center"/>
        </w:trPr>
        <w:tc>
          <w:tcPr>
            <w:tcW w:w="10314"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Профессиональная квалификационная группа «Общеотраслевые профессии рабочих второго уровня»</w:t>
            </w:r>
          </w:p>
        </w:tc>
      </w:tr>
      <w:tr w:rsidR="00813B62" w:rsidRPr="00784533" w:rsidTr="00714615">
        <w:trPr>
          <w:cantSplit/>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1 квалификационный уровень </w:t>
            </w: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Наименования профессий рабочих, по которым предусмотрено присвоение 4 квалификационного разряда в соответствии с Единым тарифно-квалификационным справочником работ и профессий рабочих </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t>1,0492</w:t>
            </w:r>
          </w:p>
        </w:tc>
      </w:tr>
      <w:tr w:rsidR="00813B62" w:rsidRPr="00784533" w:rsidTr="00714615">
        <w:trPr>
          <w:cantSplit/>
          <w:jc w:val="center"/>
        </w:trPr>
        <w:tc>
          <w:tcPr>
            <w:tcW w:w="10314" w:type="dxa"/>
            <w:vMerge/>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rPr>
                <w:szCs w:val="28"/>
              </w:rPr>
            </w:pP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Наименования профессий рабочих, по которым предусмотрено присвоение 5 квалификационного разряда в соответствии с Единым тарифно-квалификационным справочником работ и профессий рабочих; водитель автомобиля, буфетчик</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1,1148</w:t>
            </w:r>
          </w:p>
        </w:tc>
      </w:tr>
      <w:tr w:rsidR="00813B62" w:rsidRPr="00784533" w:rsidTr="00714615">
        <w:trPr>
          <w:cantSplit/>
          <w:jc w:val="center"/>
        </w:trPr>
        <w:tc>
          <w:tcPr>
            <w:tcW w:w="2802" w:type="dxa"/>
            <w:vMerge w:val="restart"/>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rPr>
                <w:rFonts w:eastAsia="Arial Unicode MS"/>
                <w:szCs w:val="28"/>
              </w:rPr>
            </w:pPr>
            <w:r w:rsidRPr="00784533">
              <w:rPr>
                <w:rFonts w:eastAsia="Arial Unicode MS"/>
                <w:sz w:val="28"/>
                <w:szCs w:val="28"/>
              </w:rPr>
              <w:t>2 квалификационный уровень</w:t>
            </w: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rPr>
                <w:rFonts w:eastAsia="Arial Unicode MS"/>
                <w:szCs w:val="28"/>
              </w:rPr>
            </w:pPr>
            <w:r w:rsidRPr="00784533">
              <w:rPr>
                <w:rFonts w:eastAsia="Arial Unicode MS"/>
                <w:sz w:val="28"/>
                <w:szCs w:val="28"/>
              </w:rPr>
              <w:t>Наименование профессий рабочих, по которым предусмотрено присвоение 6 квалификационного разряда в соответствии с Единым тарифно-квалификационным справочником работ и профессий рабочих (в том числе повар, слесарь-ремонтник, слесарь-сантехник, слесарь-электрик, оператор котельной, слесарь по ремонту оборудования тепловых сетей; столяр строительный; электромонтер по ремонту и обслуживанию электрооборудования, тракторист)</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1,1475</w:t>
            </w:r>
          </w:p>
        </w:tc>
      </w:tr>
      <w:tr w:rsidR="00813B62" w:rsidRPr="00784533" w:rsidTr="00714615">
        <w:trPr>
          <w:cantSplit/>
          <w:jc w:val="center"/>
        </w:trPr>
        <w:tc>
          <w:tcPr>
            <w:tcW w:w="10314" w:type="dxa"/>
            <w:vMerge/>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rPr>
                <w:rFonts w:eastAsia="Arial Unicode MS"/>
                <w:szCs w:val="28"/>
              </w:rPr>
            </w:pP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rPr>
                <w:rFonts w:eastAsia="Arial Unicode MS"/>
                <w:szCs w:val="28"/>
              </w:rPr>
            </w:pPr>
            <w:r w:rsidRPr="00784533">
              <w:rPr>
                <w:rFonts w:eastAsia="Arial Unicode MS"/>
                <w:sz w:val="28"/>
                <w:szCs w:val="28"/>
              </w:rPr>
              <w:t>То же, 7 квалификационного разряда</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t>1,2459</w:t>
            </w:r>
          </w:p>
        </w:tc>
      </w:tr>
      <w:tr w:rsidR="00813B62" w:rsidRPr="00784533" w:rsidTr="00714615">
        <w:trPr>
          <w:jc w:val="center"/>
        </w:trPr>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3 квалификационный уровень </w:t>
            </w:r>
          </w:p>
        </w:tc>
        <w:tc>
          <w:tcPr>
            <w:tcW w:w="5386" w:type="dxa"/>
            <w:tcBorders>
              <w:top w:val="single" w:sz="4" w:space="0" w:color="auto"/>
              <w:left w:val="single" w:sz="4" w:space="0" w:color="auto"/>
              <w:bottom w:val="single" w:sz="4" w:space="0" w:color="auto"/>
              <w:right w:val="single" w:sz="4" w:space="0" w:color="auto"/>
            </w:tcBorders>
          </w:tcPr>
          <w:p w:rsidR="00813B62" w:rsidRPr="00784533" w:rsidRDefault="00813B62" w:rsidP="00714615">
            <w:pPr>
              <w:pStyle w:val="a4"/>
              <w:spacing w:before="60"/>
              <w:ind w:left="0"/>
              <w:rPr>
                <w:szCs w:val="28"/>
              </w:rPr>
            </w:pPr>
            <w:r w:rsidRPr="00784533">
              <w:rPr>
                <w:sz w:val="28"/>
                <w:szCs w:val="28"/>
              </w:rPr>
              <w:t>Наименования профессий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w:t>
            </w:r>
          </w:p>
          <w:p w:rsidR="00813B62" w:rsidRPr="00784533" w:rsidRDefault="00813B62" w:rsidP="00714615">
            <w:pPr>
              <w:pStyle w:val="a4"/>
              <w:spacing w:before="60"/>
              <w:ind w:left="0"/>
              <w:rPr>
                <w:szCs w:val="28"/>
              </w:rPr>
            </w:pP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1,3607</w:t>
            </w:r>
          </w:p>
        </w:tc>
      </w:tr>
      <w:tr w:rsidR="00813B62" w:rsidRPr="00784533" w:rsidTr="00714615">
        <w:trPr>
          <w:jc w:val="center"/>
        </w:trPr>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4 квалификационный уровень </w:t>
            </w:r>
          </w:p>
        </w:tc>
        <w:tc>
          <w:tcPr>
            <w:tcW w:w="538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Наименования профессий рабочих, предусмотренных 1 - 3 квалификационными уровнями настоящей профессиональной квалификационной группы, выполняющих важные (особо важные) и ответственные (особо ответственные) работы </w:t>
            </w:r>
          </w:p>
        </w:tc>
        <w:tc>
          <w:tcPr>
            <w:tcW w:w="212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1,4262</w:t>
            </w:r>
          </w:p>
        </w:tc>
      </w:tr>
    </w:tbl>
    <w:p w:rsidR="00813B62" w:rsidRPr="00784533" w:rsidRDefault="00813B62" w:rsidP="00813B62">
      <w:pPr>
        <w:widowControl w:val="0"/>
        <w:autoSpaceDE w:val="0"/>
        <w:autoSpaceDN w:val="0"/>
        <w:adjustRightInd w:val="0"/>
        <w:jc w:val="center"/>
        <w:outlineLvl w:val="0"/>
        <w:rPr>
          <w:sz w:val="28"/>
          <w:szCs w:val="28"/>
        </w:rPr>
      </w:pPr>
    </w:p>
    <w:p w:rsidR="00813B62" w:rsidRPr="00784533" w:rsidRDefault="00813B62" w:rsidP="00813B62">
      <w:pPr>
        <w:widowControl w:val="0"/>
        <w:autoSpaceDE w:val="0"/>
        <w:autoSpaceDN w:val="0"/>
        <w:adjustRightInd w:val="0"/>
        <w:jc w:val="center"/>
        <w:outlineLvl w:val="0"/>
        <w:rPr>
          <w:sz w:val="28"/>
          <w:szCs w:val="28"/>
        </w:rPr>
      </w:pPr>
      <w:r w:rsidRPr="00784533">
        <w:rPr>
          <w:sz w:val="28"/>
          <w:szCs w:val="28"/>
        </w:rPr>
        <w:br w:type="page"/>
      </w:r>
    </w:p>
    <w:tbl>
      <w:tblPr>
        <w:tblW w:w="0" w:type="auto"/>
        <w:tblLook w:val="01E0"/>
      </w:tblPr>
      <w:tblGrid>
        <w:gridCol w:w="4764"/>
        <w:gridCol w:w="4806"/>
      </w:tblGrid>
      <w:tr w:rsidR="00813B62" w:rsidRPr="00784533" w:rsidTr="00714615">
        <w:tc>
          <w:tcPr>
            <w:tcW w:w="4764" w:type="dxa"/>
          </w:tcPr>
          <w:p w:rsidR="00813B62" w:rsidRPr="00784533" w:rsidRDefault="00813B62" w:rsidP="00714615">
            <w:pPr>
              <w:autoSpaceDE w:val="0"/>
              <w:autoSpaceDN w:val="0"/>
              <w:adjustRightInd w:val="0"/>
              <w:outlineLvl w:val="0"/>
              <w:rPr>
                <w:szCs w:val="28"/>
              </w:rPr>
            </w:pPr>
          </w:p>
        </w:tc>
        <w:tc>
          <w:tcPr>
            <w:tcW w:w="4806" w:type="dxa"/>
          </w:tcPr>
          <w:p w:rsidR="00813B62" w:rsidRPr="00784533" w:rsidRDefault="00813B62" w:rsidP="00714615">
            <w:pPr>
              <w:autoSpaceDE w:val="0"/>
              <w:autoSpaceDN w:val="0"/>
              <w:adjustRightInd w:val="0"/>
              <w:outlineLvl w:val="0"/>
              <w:rPr>
                <w:szCs w:val="28"/>
              </w:rPr>
            </w:pPr>
            <w:r w:rsidRPr="00784533">
              <w:rPr>
                <w:sz w:val="28"/>
                <w:szCs w:val="28"/>
              </w:rPr>
              <w:t>Приложение 2</w:t>
            </w:r>
          </w:p>
          <w:p w:rsidR="00813B62" w:rsidRPr="00784533" w:rsidRDefault="00813B62" w:rsidP="00714615">
            <w:pPr>
              <w:autoSpaceDE w:val="0"/>
              <w:autoSpaceDN w:val="0"/>
              <w:adjustRightInd w:val="0"/>
              <w:outlineLvl w:val="0"/>
              <w:rPr>
                <w:szCs w:val="28"/>
              </w:rPr>
            </w:pPr>
            <w:r w:rsidRPr="00784533">
              <w:rPr>
                <w:sz w:val="28"/>
                <w:szCs w:val="28"/>
              </w:rPr>
              <w:t xml:space="preserve">к Положению </w:t>
            </w:r>
          </w:p>
          <w:p w:rsidR="00813B62" w:rsidRPr="00784533" w:rsidRDefault="00813B62" w:rsidP="00714615">
            <w:pPr>
              <w:autoSpaceDE w:val="0"/>
              <w:autoSpaceDN w:val="0"/>
              <w:adjustRightInd w:val="0"/>
              <w:outlineLvl w:val="0"/>
              <w:rPr>
                <w:szCs w:val="28"/>
              </w:rPr>
            </w:pPr>
          </w:p>
        </w:tc>
      </w:tr>
    </w:tbl>
    <w:p w:rsidR="00813B62" w:rsidRDefault="00813B62" w:rsidP="00813B62">
      <w:pPr>
        <w:pStyle w:val="af"/>
      </w:pPr>
      <w:r>
        <w:t>Межуровневые коэффициенты для определения должностных окладов по общеотраслевым должностям руководителей, специалистов и служащих.</w:t>
      </w:r>
    </w:p>
    <w:p w:rsidR="00813B62" w:rsidRPr="00784533" w:rsidRDefault="00813B62" w:rsidP="00813B62">
      <w:pPr>
        <w:pStyle w:val="3"/>
        <w:rPr>
          <w:rStyle w:val="ac"/>
          <w:rFonts w:ascii="Times New Roman" w:hAnsi="Times New Roman"/>
          <w:b w:val="0"/>
          <w:sz w:val="28"/>
        </w:rPr>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3"/>
        <w:gridCol w:w="4963"/>
        <w:gridCol w:w="2269"/>
      </w:tblGrid>
      <w:tr w:rsidR="00813B62" w:rsidRPr="00784533" w:rsidTr="00714615">
        <w:trPr>
          <w:tblHeader/>
        </w:trPr>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 xml:space="preserve">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Наименование должности (профессии)</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Межуровневые коэффициенты</w:t>
            </w:r>
          </w:p>
        </w:tc>
      </w:tr>
      <w:tr w:rsidR="00813B62" w:rsidRPr="00784533" w:rsidTr="00714615">
        <w:tc>
          <w:tcPr>
            <w:tcW w:w="10031"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bCs/>
                <w:sz w:val="28"/>
                <w:szCs w:val="28"/>
              </w:rPr>
              <w:t>Профессиональная квалификационная группа «Общеотраслевые должности служащих первого уровня»</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1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Агент; агент по закупкам; агент по снабжению; агент рекламный; ассистент инспектора фонда; дежурный (по выдаче справок, залу, этажу гостиницы, комнате отдыха водителей автомобилей, общежитию и др.); дежурный бюро пропусков; делопроизводитель; инкассатор; инспектор по учету; калькулятор; кассир; кодификатор; комендант; контролер пассажирского транспорта; копировщик; машинистка; нарядчик; оператор по диспетчерскому обслуживанию лифтов; паспортист; секретарь; секретарь-машинистка; секретарь-стенографистка; статистик; стенографистка; счетовод; табельщик; таксировщик; учетчик; чертежник; хронометражист; экспедитор; экспедитор по перевозке грузов</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1,0328</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6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 xml:space="preserve">2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6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Должности служащих первого квалификационного уровня, по которым может устанавливаться производное должностное наименование «старший»</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t>1,0492</w:t>
            </w:r>
          </w:p>
        </w:tc>
      </w:tr>
      <w:tr w:rsidR="00813B62" w:rsidRPr="00784533" w:rsidTr="00714615">
        <w:tc>
          <w:tcPr>
            <w:tcW w:w="10031"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bCs/>
                <w:sz w:val="28"/>
                <w:szCs w:val="28"/>
              </w:rPr>
              <w:t>Профессиональная квалификационная группа «Общеотраслевые должности служащих второго уровня»</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rPr>
                <w:szCs w:val="28"/>
              </w:rPr>
            </w:pPr>
            <w:r w:rsidRPr="00784533">
              <w:rPr>
                <w:sz w:val="28"/>
                <w:szCs w:val="28"/>
              </w:rPr>
              <w:t xml:space="preserve">1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b"/>
              <w:spacing w:before="40"/>
              <w:jc w:val="left"/>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Агент коммерческий; агент по продаже недвижимости; агент страховой; агент торговый; администратор; аукционист; диспетчер; инспектор по кадрам; инспектор по контролю за исполнением поручений; инструктор-</w:t>
            </w:r>
            <w:r w:rsidRPr="00784533">
              <w:rPr>
                <w:rFonts w:ascii="Times New Roman" w:eastAsia="Arial Unicode MS" w:hAnsi="Times New Roman" w:cs="Times New Roman"/>
                <w:sz w:val="28"/>
                <w:szCs w:val="28"/>
              </w:rPr>
              <w:lastRenderedPageBreak/>
              <w:t xml:space="preserve">дактилолог; консультант по налогам и сборам; лаборант; оператор </w:t>
            </w:r>
            <w:r w:rsidRPr="00784533">
              <w:rPr>
                <w:rFonts w:ascii="Times New Roman" w:eastAsia="Arial Unicode MS" w:hAnsi="Times New Roman" w:cs="Times New Roman"/>
                <w:spacing w:val="-20"/>
                <w:sz w:val="28"/>
                <w:szCs w:val="28"/>
              </w:rPr>
              <w:t>диспет</w:t>
            </w:r>
            <w:r w:rsidRPr="00784533">
              <w:rPr>
                <w:rFonts w:ascii="Times New Roman" w:eastAsia="Arial Unicode MS" w:hAnsi="Times New Roman" w:cs="Times New Roman"/>
                <w:sz w:val="28"/>
                <w:szCs w:val="28"/>
              </w:rPr>
              <w:t>черского движения и погрузочно-разгрузочных работ; оператор диспетчерской службы; переводчик-дактилолог; секретарь незрячего специалиста; секретарь руководителя; специалист адресно-справочной работы; специалист паспортно-визовой работы; специалист по промышленной безопасности подъемных сооружений; специалист по работе с молодежью; специалист по социальной работе с молодежью; техник; техник вычислительного (информационно-вычислительного) центра; техник-конструктор; техник-лаборант; техник по защите информации; техник по инвентаризации строений и сооружений; техник по инструменту; техник по метрологии; техник по наладке и испытаниям; техник по планированию; техник по стандартизации; техник по труду; техник-программист; техник-технолог; товаровед; художник. администратор</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40"/>
              <w:jc w:val="center"/>
              <w:rPr>
                <w:rFonts w:eastAsia="Arial Unicode MS"/>
                <w:szCs w:val="28"/>
              </w:rPr>
            </w:pPr>
            <w:r w:rsidRPr="00784533">
              <w:rPr>
                <w:rFonts w:eastAsia="Arial Unicode MS"/>
                <w:sz w:val="28"/>
                <w:szCs w:val="28"/>
              </w:rPr>
              <w:lastRenderedPageBreak/>
              <w:t>1,0492</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rPr>
                <w:szCs w:val="28"/>
              </w:rPr>
            </w:pPr>
            <w:r w:rsidRPr="00784533">
              <w:rPr>
                <w:sz w:val="28"/>
                <w:szCs w:val="28"/>
              </w:rPr>
              <w:lastRenderedPageBreak/>
              <w:t xml:space="preserve">2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rPr>
                <w:szCs w:val="28"/>
              </w:rPr>
            </w:pPr>
            <w:r w:rsidRPr="00784533">
              <w:rPr>
                <w:sz w:val="28"/>
                <w:szCs w:val="28"/>
              </w:rPr>
              <w:t xml:space="preserve">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 руководитель группы инвентаризации строений и сооружений, заведующая прачечной. </w:t>
            </w:r>
          </w:p>
          <w:p w:rsidR="00813B62" w:rsidRPr="00784533" w:rsidRDefault="00813B62" w:rsidP="00714615">
            <w:pPr>
              <w:pStyle w:val="a4"/>
              <w:spacing w:before="40"/>
              <w:ind w:left="0"/>
              <w:rPr>
                <w:szCs w:val="28"/>
              </w:rPr>
            </w:pPr>
            <w:r w:rsidRPr="00784533">
              <w:rPr>
                <w:sz w:val="28"/>
                <w:szCs w:val="28"/>
              </w:rPr>
              <w:t xml:space="preserve">Должности служащих первого квалификационного уровня, по которым устанавливается производное </w:t>
            </w:r>
            <w:r w:rsidRPr="00784533">
              <w:rPr>
                <w:sz w:val="28"/>
                <w:szCs w:val="28"/>
              </w:rPr>
              <w:lastRenderedPageBreak/>
              <w:t>должностное наименование «старший». Должности служащих первого квалификационного уровня, по которым устанавливается II внутридолжностная категория</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jc w:val="center"/>
              <w:rPr>
                <w:szCs w:val="28"/>
              </w:rPr>
            </w:pPr>
            <w:r w:rsidRPr="00784533">
              <w:rPr>
                <w:sz w:val="28"/>
                <w:szCs w:val="28"/>
              </w:rPr>
              <w:lastRenderedPageBreak/>
              <w:t>1,1148</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rPr>
                <w:szCs w:val="28"/>
              </w:rPr>
            </w:pPr>
            <w:r w:rsidRPr="00784533">
              <w:rPr>
                <w:sz w:val="28"/>
                <w:szCs w:val="28"/>
              </w:rPr>
              <w:lastRenderedPageBreak/>
              <w:t>3 квалификационный уровень</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rPr>
                <w:szCs w:val="28"/>
              </w:rPr>
            </w:pPr>
            <w:r w:rsidRPr="00784533">
              <w:rPr>
                <w:sz w:val="28"/>
                <w:szCs w:val="28"/>
              </w:rPr>
              <w:t>Заведующий жилым корпусом пансионата (гостиницы); заведующий научно-технической библиотекой; заведующий общежитием; заведующий производством (шеф-повар); заведующий столовой; начальник хозяйственного отдела; производитель работ (прораб), включая старшего; управляющий отделением (фермой, сельскохозяйственным участком). Должности служащих первого квалификационного уровня, по которым устанавливается I внутридолжностная категория</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jc w:val="center"/>
              <w:rPr>
                <w:szCs w:val="28"/>
              </w:rPr>
            </w:pPr>
            <w:r w:rsidRPr="00784533">
              <w:rPr>
                <w:sz w:val="28"/>
                <w:szCs w:val="28"/>
              </w:rPr>
              <w:t>1,3607</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4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 xml:space="preserve">4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4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Заведующий виварием; мастер контрольный (участка, цеха); мастер участка (включая старшего); механик; начальник автоколонны. Должности служащих первого квалификационного уровня, по которым может устанавливаться производное должностное наименование «ведущий»</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jc w:val="center"/>
              <w:rPr>
                <w:szCs w:val="28"/>
              </w:rPr>
            </w:pPr>
            <w:r w:rsidRPr="00784533">
              <w:rPr>
                <w:sz w:val="28"/>
                <w:szCs w:val="28"/>
              </w:rPr>
              <w:t>1,4262</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40"/>
              <w:rPr>
                <w:rFonts w:eastAsia="Arial Unicode MS"/>
                <w:szCs w:val="28"/>
              </w:rPr>
            </w:pPr>
            <w:r w:rsidRPr="00784533">
              <w:rPr>
                <w:rFonts w:eastAsia="Arial Unicode MS"/>
                <w:sz w:val="28"/>
                <w:szCs w:val="28"/>
              </w:rPr>
              <w:t xml:space="preserve">5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tcPr>
          <w:p w:rsidR="00813B62" w:rsidRPr="00784533" w:rsidRDefault="00813B62" w:rsidP="00714615">
            <w:pPr>
              <w:pStyle w:val="ab"/>
              <w:spacing w:before="40"/>
              <w:jc w:val="left"/>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Начальник гаража; начальник (заведующий) мастерской; начальник ремонтного цеха; начальник смены (участка); начальник цеха (участка); начальник базы</w:t>
            </w:r>
          </w:p>
          <w:p w:rsidR="00813B62" w:rsidRPr="00784533" w:rsidRDefault="00813B62" w:rsidP="00714615">
            <w:pPr>
              <w:rPr>
                <w:rFonts w:eastAsia="Arial Unicode MS"/>
                <w:szCs w:val="28"/>
              </w:rPr>
            </w:pPr>
          </w:p>
          <w:p w:rsidR="00813B62" w:rsidRPr="00784533" w:rsidRDefault="00813B62" w:rsidP="00714615">
            <w:pPr>
              <w:rPr>
                <w:rFonts w:eastAsia="Arial Unicode MS"/>
                <w:szCs w:val="28"/>
              </w:rPr>
            </w:pP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jc w:val="center"/>
              <w:rPr>
                <w:szCs w:val="28"/>
              </w:rPr>
            </w:pPr>
            <w:r w:rsidRPr="00784533">
              <w:rPr>
                <w:sz w:val="28"/>
                <w:szCs w:val="28"/>
              </w:rPr>
              <w:t>1,5082</w:t>
            </w:r>
          </w:p>
        </w:tc>
      </w:tr>
      <w:tr w:rsidR="00813B62" w:rsidRPr="00784533" w:rsidTr="00714615">
        <w:tc>
          <w:tcPr>
            <w:tcW w:w="10031"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jc w:val="center"/>
              <w:rPr>
                <w:szCs w:val="28"/>
              </w:rPr>
            </w:pPr>
            <w:r w:rsidRPr="00784533">
              <w:rPr>
                <w:bCs/>
                <w:sz w:val="28"/>
                <w:szCs w:val="28"/>
              </w:rPr>
              <w:t>Профессиональная квалификационная группа «Общеотраслевые должности служащих третьего уровня»</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40"/>
              <w:rPr>
                <w:rFonts w:eastAsia="Arial Unicode MS"/>
                <w:szCs w:val="28"/>
              </w:rPr>
            </w:pPr>
            <w:r w:rsidRPr="00784533">
              <w:rPr>
                <w:rFonts w:eastAsia="Arial Unicode MS"/>
                <w:sz w:val="28"/>
                <w:szCs w:val="28"/>
              </w:rPr>
              <w:t xml:space="preserve">1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b"/>
              <w:spacing w:before="40"/>
              <w:jc w:val="left"/>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 xml:space="preserve">Аналитик; архитектор; аудитор; бухгалтер; бухгалтер-ревизор; документовед; инженер; инженер по автоматизации и механизации производственных процессов; инженер </w:t>
            </w:r>
            <w:r w:rsidRPr="00784533">
              <w:rPr>
                <w:rFonts w:ascii="Times New Roman" w:eastAsia="Arial Unicode MS" w:hAnsi="Times New Roman" w:cs="Times New Roman"/>
                <w:sz w:val="28"/>
                <w:szCs w:val="28"/>
              </w:rPr>
              <w:lastRenderedPageBreak/>
              <w:t xml:space="preserve">по автоматизированным системам управления производством; инженер по защите информации; инженер по инвентаризации строений и сооружений; инженер по инструменту; инженер по качеству; инженер по комплектации оборудования; инженер-конструктор (конструктор); инженер-лаборант; инженер по метрологии; инженер по надзору за строительством; инженер по наладке и испытаниям; инженер по научно-технической информации; инженер по нормированию труда; инженер по организации и нормированию труда; инженер по организации труда; инженер по организации управления производством; инженер по охране окружающей среды (эколог); инженер по охране труда; инженер по патентной и изобретательской работе; инженер по подготовке кадров; инженер по подготовке производства; инженер по ремонту; инженер по стандартизации; инженер-программист (программист); инженер-технолог (технолог); инженер-электроник (электроник); инженер-энергетик (энергетик); инспектор фонда; математик; менеджер; менеджер по персоналу; менеджер по рекламе; менеджер по связям с общественностью; оценщик; переводчик; переводчик синхронный; профконсультант; психолог; социолог; специалист по автотехнической экспертизе (эксперт-автотехник); специалист по защите информации; специалист по кадрам; специалист по маркетингу; специалист по связям с общественностью; сурдопереводчик; системный администратор; физиолог; </w:t>
            </w:r>
            <w:r w:rsidRPr="00784533">
              <w:rPr>
                <w:rFonts w:ascii="Times New Roman" w:eastAsia="Arial Unicode MS" w:hAnsi="Times New Roman" w:cs="Times New Roman"/>
                <w:sz w:val="28"/>
                <w:szCs w:val="28"/>
              </w:rPr>
              <w:lastRenderedPageBreak/>
              <w:t>шеф-инженер; эколог (инженер по охране окружающей среды); 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 экономист по материально-техническому снабжению; экономист по планированию; экономист по сбыту; экономист по труду; экономист по финансовой работе; эксперт; эксперт дорожного хозяйства; эксперт по промышленной безопасности подъемных сооружений; юрисконсульт</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40"/>
              <w:jc w:val="center"/>
              <w:rPr>
                <w:rFonts w:eastAsia="Arial Unicode MS"/>
                <w:szCs w:val="28"/>
              </w:rPr>
            </w:pPr>
            <w:r w:rsidRPr="00784533">
              <w:rPr>
                <w:rFonts w:eastAsia="Arial Unicode MS"/>
                <w:sz w:val="28"/>
                <w:szCs w:val="28"/>
              </w:rPr>
              <w:lastRenderedPageBreak/>
              <w:t>1,5082</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rPr>
                <w:rFonts w:eastAsia="Arial Unicode MS"/>
                <w:szCs w:val="28"/>
              </w:rPr>
            </w:pPr>
            <w:r w:rsidRPr="00784533">
              <w:rPr>
                <w:rFonts w:eastAsia="Arial Unicode MS"/>
                <w:sz w:val="28"/>
                <w:szCs w:val="28"/>
              </w:rPr>
              <w:lastRenderedPageBreak/>
              <w:t xml:space="preserve">2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b"/>
              <w:spacing w:before="60"/>
              <w:jc w:val="left"/>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Должности служащих первого квалификационного уровня, по которым может устанавливаться II внутридолжностная категория</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1,5902</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rPr>
                <w:rFonts w:eastAsia="Arial Unicode MS"/>
                <w:szCs w:val="28"/>
              </w:rPr>
            </w:pPr>
            <w:r w:rsidRPr="00784533">
              <w:rPr>
                <w:rFonts w:eastAsia="Arial Unicode MS"/>
                <w:sz w:val="28"/>
                <w:szCs w:val="28"/>
              </w:rPr>
              <w:t>3 квалификационный уровень</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b"/>
              <w:spacing w:before="60"/>
              <w:jc w:val="left"/>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Должности служащих первого квалификационного уровня, по которым может устанавливаться I внутридолжностная категория</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1,7213</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rPr>
                <w:rFonts w:eastAsia="Arial Unicode MS"/>
                <w:szCs w:val="28"/>
              </w:rPr>
            </w:pPr>
            <w:r w:rsidRPr="00784533">
              <w:rPr>
                <w:rFonts w:eastAsia="Arial Unicode MS"/>
                <w:sz w:val="28"/>
                <w:szCs w:val="28"/>
              </w:rPr>
              <w:t>4 квалификационный уровень</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Должности служащих первого квалификационного уровня, по которым может устанавливаться производное должностное наименование «ведущий», старший экономист, старший бухгалтер, заместитель главного инженера; ведущий инженер</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1,8033</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5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Главные специалисты в отделах, лабораториях, мастерских; заместитель главного бухгалтера, главный инженер, заместитель начальника отдела</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1,9344</w:t>
            </w:r>
          </w:p>
        </w:tc>
      </w:tr>
      <w:tr w:rsidR="00813B62" w:rsidRPr="00784533" w:rsidTr="00714615">
        <w:tc>
          <w:tcPr>
            <w:tcW w:w="10031"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40"/>
              <w:jc w:val="center"/>
              <w:rPr>
                <w:rFonts w:eastAsia="Arial Unicode MS"/>
                <w:szCs w:val="28"/>
              </w:rPr>
            </w:pPr>
            <w:r w:rsidRPr="00784533">
              <w:rPr>
                <w:rFonts w:eastAsia="Arial Unicode MS"/>
                <w:bCs/>
                <w:sz w:val="28"/>
                <w:szCs w:val="28"/>
              </w:rPr>
              <w:t>Профессиональная квалификационная группа «Общеотраслевые должности служащих четвертого уровня»</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4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 xml:space="preserve">1 квалификационный </w:t>
            </w:r>
            <w:r w:rsidRPr="00784533">
              <w:rPr>
                <w:rFonts w:ascii="Times New Roman" w:eastAsia="Arial Unicode MS" w:hAnsi="Times New Roman" w:cs="Times New Roman"/>
                <w:sz w:val="28"/>
                <w:szCs w:val="28"/>
              </w:rPr>
              <w:lastRenderedPageBreak/>
              <w:t xml:space="preserve">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4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lastRenderedPageBreak/>
              <w:t xml:space="preserve">Начальник инструментального отдела; </w:t>
            </w:r>
            <w:r w:rsidRPr="00784533">
              <w:rPr>
                <w:rFonts w:ascii="Times New Roman" w:eastAsia="Arial Unicode MS" w:hAnsi="Times New Roman" w:cs="Times New Roman"/>
                <w:sz w:val="28"/>
                <w:szCs w:val="28"/>
              </w:rPr>
              <w:lastRenderedPageBreak/>
              <w:t xml:space="preserve">начальник исследовательской лаборатории; начальник лаборатории (бюро) по организации труда и управления производством; начальник лаборатории (бюро) социологии труда; начальник лаборатории (бюро) технико-экономических исследований; начальник нормативно-исследовательской лаборатории по труду; начальник отдела автоматизации и механизации производственных процессов; начальник отдела автоматизированной системы управления производством; начальник отдела адресно-справочной работы; начальник отдела информации; начальник отдела кадров (спецотдела и др.); начальник отдела капитального строительства; начальник отдела комплектации оборудования; начальник отдела контроля качества; начальник отдела маркетинга; начальник отдела материально-технического снабжения; начальник отдела организации и оплаты труда; начальник отдела охраны окружающей среды; начальник отдела охраны труда; начальник отдела патентной и изобретательской работы; начальник отдела подготовки кадров; начальник отдела (лаборатории сектора) по защите информации; начальник отдела по связям с общественностью; начальник отдела социального развития; начальник отдела стандартизации; начальник планово-экономического отдела; начальник производственной лаборатории производственного отдела; начальник технического отдела; начальник финансового отдела; начальник центральной заводской </w:t>
            </w:r>
            <w:r w:rsidRPr="00784533">
              <w:rPr>
                <w:rFonts w:ascii="Times New Roman" w:eastAsia="Arial Unicode MS" w:hAnsi="Times New Roman" w:cs="Times New Roman"/>
                <w:sz w:val="28"/>
                <w:szCs w:val="28"/>
              </w:rPr>
              <w:lastRenderedPageBreak/>
              <w:t>лаборатории; начальник цеха опытного производства; начальник юридического отдела, начальник кислородной службы</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jc w:val="center"/>
              <w:rPr>
                <w:szCs w:val="28"/>
              </w:rPr>
            </w:pPr>
            <w:r w:rsidRPr="00784533">
              <w:rPr>
                <w:sz w:val="28"/>
                <w:szCs w:val="28"/>
              </w:rPr>
              <w:lastRenderedPageBreak/>
              <w:t>2,001</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rPr>
                <w:szCs w:val="28"/>
              </w:rPr>
            </w:pPr>
            <w:r w:rsidRPr="00784533">
              <w:rPr>
                <w:sz w:val="28"/>
                <w:szCs w:val="28"/>
              </w:rPr>
              <w:lastRenderedPageBreak/>
              <w:t xml:space="preserve">2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b"/>
              <w:spacing w:before="40"/>
              <w:jc w:val="left"/>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Главный</w:t>
            </w:r>
            <w:r w:rsidRPr="00784533">
              <w:rPr>
                <w:rStyle w:val="af0"/>
                <w:rFonts w:ascii="Times New Roman" w:eastAsia="Arial Unicode MS" w:hAnsi="Times New Roman" w:cs="Times New Roman"/>
                <w:sz w:val="28"/>
                <w:szCs w:val="28"/>
              </w:rPr>
              <w:footnoteReference w:id="1"/>
            </w:r>
            <w:r w:rsidRPr="00784533">
              <w:rPr>
                <w:rFonts w:ascii="Times New Roman" w:hAnsi="Times New Roman" w:cs="Times New Roman"/>
                <w:sz w:val="28"/>
                <w:szCs w:val="28"/>
              </w:rPr>
              <w:t xml:space="preserve"> </w:t>
            </w:r>
            <w:r w:rsidRPr="00784533">
              <w:rPr>
                <w:rFonts w:ascii="Times New Roman" w:eastAsia="Arial Unicode MS" w:hAnsi="Times New Roman" w:cs="Times New Roman"/>
                <w:sz w:val="28"/>
                <w:szCs w:val="28"/>
              </w:rPr>
              <w:t>(аналитик, диспетчер, конструктор, металлург, метролог, механик, сварщик, специалист по защите информации, технолог, эксперт; энергетик); заведующий медицинским складом мобилизационного резерва</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40"/>
              <w:ind w:left="0"/>
              <w:jc w:val="center"/>
              <w:rPr>
                <w:szCs w:val="28"/>
              </w:rPr>
            </w:pPr>
            <w:r w:rsidRPr="00784533">
              <w:rPr>
                <w:sz w:val="28"/>
                <w:szCs w:val="28"/>
              </w:rPr>
              <w:t>2,1639</w:t>
            </w:r>
          </w:p>
        </w:tc>
      </w:tr>
      <w:tr w:rsidR="00813B62" w:rsidRPr="00784533" w:rsidTr="00714615">
        <w:tc>
          <w:tcPr>
            <w:tcW w:w="2802"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6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 xml:space="preserve">3 квалификационный уровень </w:t>
            </w:r>
          </w:p>
        </w:tc>
        <w:tc>
          <w:tcPr>
            <w:tcW w:w="496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b"/>
              <w:spacing w:before="60"/>
              <w:jc w:val="left"/>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Директор (начальник, заведующий) филиала, другого обособленного структурного подразделения</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Cell"/>
              <w:spacing w:before="60"/>
              <w:jc w:val="center"/>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2,2131</w:t>
            </w:r>
          </w:p>
        </w:tc>
      </w:tr>
    </w:tbl>
    <w:p w:rsidR="00813B62" w:rsidRPr="00784533" w:rsidRDefault="00813B62" w:rsidP="00813B62">
      <w:pPr>
        <w:autoSpaceDE w:val="0"/>
        <w:autoSpaceDN w:val="0"/>
        <w:adjustRightInd w:val="0"/>
        <w:jc w:val="both"/>
        <w:outlineLvl w:val="0"/>
        <w:rPr>
          <w:sz w:val="28"/>
          <w:szCs w:val="28"/>
        </w:rPr>
      </w:pPr>
    </w:p>
    <w:p w:rsidR="00813B62" w:rsidRPr="00784533" w:rsidRDefault="00813B62" w:rsidP="00813B62">
      <w:pPr>
        <w:rPr>
          <w:sz w:val="28"/>
          <w:szCs w:val="28"/>
        </w:rPr>
      </w:pPr>
      <w:r w:rsidRPr="00784533">
        <w:rPr>
          <w:sz w:val="28"/>
          <w:szCs w:val="28"/>
        </w:rPr>
        <w:br w:type="page"/>
      </w:r>
    </w:p>
    <w:p w:rsidR="00813B62" w:rsidRPr="00784533" w:rsidRDefault="00813B62" w:rsidP="00813B62">
      <w:pPr>
        <w:autoSpaceDE w:val="0"/>
        <w:autoSpaceDN w:val="0"/>
        <w:adjustRightInd w:val="0"/>
        <w:jc w:val="right"/>
        <w:outlineLvl w:val="0"/>
        <w:rPr>
          <w:sz w:val="28"/>
          <w:szCs w:val="28"/>
        </w:rPr>
      </w:pPr>
      <w:r w:rsidRPr="00784533">
        <w:rPr>
          <w:sz w:val="28"/>
          <w:szCs w:val="28"/>
        </w:rPr>
        <w:lastRenderedPageBreak/>
        <w:t>Приложение 3</w:t>
      </w:r>
    </w:p>
    <w:p w:rsidR="00813B62" w:rsidRPr="00784533" w:rsidRDefault="00813B62" w:rsidP="00813B62">
      <w:pPr>
        <w:pStyle w:val="ConsPlusTitle"/>
        <w:jc w:val="right"/>
        <w:rPr>
          <w:rFonts w:ascii="Times New Roman" w:hAnsi="Times New Roman" w:cs="Times New Roman"/>
          <w:b w:val="0"/>
          <w:sz w:val="28"/>
          <w:szCs w:val="28"/>
        </w:rPr>
      </w:pPr>
      <w:r w:rsidRPr="00784533">
        <w:rPr>
          <w:rFonts w:ascii="Times New Roman" w:hAnsi="Times New Roman" w:cs="Times New Roman"/>
          <w:b w:val="0"/>
          <w:sz w:val="28"/>
          <w:szCs w:val="28"/>
        </w:rPr>
        <w:t xml:space="preserve">к Положению </w:t>
      </w:r>
    </w:p>
    <w:p w:rsidR="00813B62" w:rsidRPr="00784533" w:rsidRDefault="00813B62" w:rsidP="00813B62">
      <w:pPr>
        <w:rPr>
          <w:sz w:val="28"/>
          <w:szCs w:val="28"/>
        </w:rPr>
      </w:pPr>
    </w:p>
    <w:p w:rsidR="00813B62" w:rsidRPr="00784533" w:rsidRDefault="00813B62" w:rsidP="00813B62">
      <w:pPr>
        <w:pStyle w:val="ad"/>
      </w:pPr>
    </w:p>
    <w:p w:rsidR="00813B62" w:rsidRDefault="00813B62" w:rsidP="00813B62">
      <w:pPr>
        <w:pStyle w:val="af"/>
      </w:pPr>
      <w:r>
        <w:t>Межуровневые коэффициенты для определения должностных окладов по должностям работников культуры, искусства и кинематографии.</w:t>
      </w:r>
    </w:p>
    <w:p w:rsidR="00813B62" w:rsidRDefault="00813B62" w:rsidP="00813B62">
      <w:pPr>
        <w:pStyle w:val="af"/>
      </w:pPr>
    </w:p>
    <w:tbl>
      <w:tblPr>
        <w:tblW w:w="10320" w:type="dxa"/>
        <w:tblInd w:w="-480" w:type="dxa"/>
        <w:tblLayout w:type="fixed"/>
        <w:tblLook w:val="01E0"/>
      </w:tblPr>
      <w:tblGrid>
        <w:gridCol w:w="2804"/>
        <w:gridCol w:w="5389"/>
        <w:gridCol w:w="2127"/>
      </w:tblGrid>
      <w:tr w:rsidR="00813B62" w:rsidRPr="00784533" w:rsidTr="00714615">
        <w:trPr>
          <w:tblHeader/>
        </w:trPr>
        <w:tc>
          <w:tcPr>
            <w:tcW w:w="2804" w:type="dxa"/>
            <w:tcBorders>
              <w:top w:val="single" w:sz="4" w:space="0" w:color="auto"/>
              <w:left w:val="single" w:sz="4" w:space="0" w:color="auto"/>
              <w:bottom w:val="single" w:sz="4" w:space="0" w:color="auto"/>
              <w:right w:val="single" w:sz="4" w:space="0" w:color="auto"/>
            </w:tcBorders>
            <w:hideMark/>
          </w:tcPr>
          <w:p w:rsidR="00813B62" w:rsidRDefault="00813B62" w:rsidP="00714615">
            <w:pPr>
              <w:pStyle w:val="a4"/>
              <w:spacing w:before="60"/>
              <w:ind w:left="0"/>
              <w:jc w:val="center"/>
              <w:rPr>
                <w:szCs w:val="28"/>
              </w:rPr>
            </w:pPr>
          </w:p>
          <w:p w:rsidR="00813B62" w:rsidRPr="00784533" w:rsidRDefault="00813B62" w:rsidP="00714615">
            <w:pPr>
              <w:pStyle w:val="a4"/>
              <w:spacing w:before="60"/>
              <w:ind w:left="0"/>
              <w:jc w:val="center"/>
              <w:rPr>
                <w:szCs w:val="28"/>
              </w:rPr>
            </w:pPr>
            <w:r w:rsidRPr="00784533">
              <w:rPr>
                <w:sz w:val="28"/>
                <w:szCs w:val="28"/>
              </w:rPr>
              <w:t xml:space="preserve">Квалификационный уровень </w:t>
            </w:r>
          </w:p>
        </w:tc>
        <w:tc>
          <w:tcPr>
            <w:tcW w:w="5389"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Наименование должности (профессии)</w:t>
            </w:r>
          </w:p>
        </w:tc>
        <w:tc>
          <w:tcPr>
            <w:tcW w:w="2127"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Межуровневые коэффициенты</w:t>
            </w:r>
          </w:p>
        </w:tc>
      </w:tr>
      <w:tr w:rsidR="00813B62" w:rsidRPr="00784533" w:rsidTr="00714615">
        <w:tc>
          <w:tcPr>
            <w:tcW w:w="10320"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 xml:space="preserve">Профессиональная квалификационная группа «Профессии рабочих культуры, искусства и кинематографии первого уровня» </w:t>
            </w:r>
          </w:p>
        </w:tc>
      </w:tr>
      <w:tr w:rsidR="00813B62" w:rsidRPr="00784533" w:rsidTr="00714615">
        <w:tc>
          <w:tcPr>
            <w:tcW w:w="2804" w:type="dxa"/>
            <w:tcBorders>
              <w:top w:val="single" w:sz="4" w:space="0" w:color="auto"/>
              <w:left w:val="single" w:sz="4" w:space="0" w:color="auto"/>
              <w:bottom w:val="single" w:sz="4" w:space="0" w:color="auto"/>
              <w:right w:val="single" w:sz="4" w:space="0" w:color="auto"/>
            </w:tcBorders>
          </w:tcPr>
          <w:p w:rsidR="00813B62" w:rsidRPr="00784533" w:rsidRDefault="00813B62" w:rsidP="00714615">
            <w:pPr>
              <w:pStyle w:val="a4"/>
              <w:spacing w:before="60"/>
              <w:ind w:left="0"/>
              <w:rPr>
                <w:szCs w:val="28"/>
              </w:rPr>
            </w:pPr>
          </w:p>
        </w:tc>
        <w:tc>
          <w:tcPr>
            <w:tcW w:w="5389"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rPr>
                <w:szCs w:val="28"/>
              </w:rPr>
            </w:pPr>
            <w:r w:rsidRPr="00784533">
              <w:rPr>
                <w:sz w:val="28"/>
                <w:szCs w:val="28"/>
              </w:rPr>
              <w:t xml:space="preserve">Бутафор; гример-пастижер; костюмер; маляр по отделке декораций; оператор магнитной записи; осветитель; пастижер; реквизитор; установщик декораций; изготовитель субтитров; колорист; контуровшик; монтажник негатива; монтажник позитива; оформитель диапозитивных фильмов; печатник субтитрования; пиротехник; подготовщик основы для мультипликационных рисунков; раскрасчик законтурованных рисунков; ретушер субтитров; съемщик диапозитивных фильмов; съемщик мультипликационных проб; укладчик диапозитивных фильмов; фильмотекарь; фототекарь; киномеханик; фильмопроверщик;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аэрографист щипковых инструментов; клавиатурщик; гарнировщик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w:t>
            </w:r>
            <w:r w:rsidRPr="00784533">
              <w:rPr>
                <w:sz w:val="28"/>
                <w:szCs w:val="28"/>
              </w:rPr>
              <w:lastRenderedPageBreak/>
              <w:t>инструментов; обработчик перламутра; оператор стенда по обыгрыванию клавишных инструментов; полировщик музыкальных инструментов; расшлифовщик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изготовлению и ремонту деталей и узлов музыкальных инструментов; струнонавивальщик; струнщик; установщик ладовых пластин</w:t>
            </w:r>
          </w:p>
        </w:tc>
        <w:tc>
          <w:tcPr>
            <w:tcW w:w="2127"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lastRenderedPageBreak/>
              <w:t>1,1115</w:t>
            </w:r>
          </w:p>
        </w:tc>
      </w:tr>
      <w:tr w:rsidR="00813B62" w:rsidRPr="00784533" w:rsidTr="00714615">
        <w:tc>
          <w:tcPr>
            <w:tcW w:w="10320" w:type="dxa"/>
            <w:gridSpan w:val="3"/>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lastRenderedPageBreak/>
              <w:t>Профессиональная квалификационная группа «Профессии рабочих культуры, искусства и кинематографии второго уровня»</w:t>
            </w:r>
          </w:p>
        </w:tc>
      </w:tr>
      <w:tr w:rsidR="00813B62" w:rsidRPr="00784533" w:rsidTr="00714615">
        <w:tc>
          <w:tcPr>
            <w:tcW w:w="280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a"/>
              <w:spacing w:before="60"/>
              <w:rPr>
                <w:rFonts w:ascii="Times New Roman" w:eastAsia="Arial Unicode MS" w:hAnsi="Times New Roman" w:cs="Times New Roman"/>
                <w:sz w:val="28"/>
                <w:szCs w:val="28"/>
                <w:lang w:val="ru-RU"/>
              </w:rPr>
            </w:pPr>
            <w:r w:rsidRPr="00784533">
              <w:rPr>
                <w:rFonts w:ascii="Times New Roman" w:eastAsia="Arial Unicode MS" w:hAnsi="Times New Roman" w:cs="Times New Roman"/>
                <w:sz w:val="28"/>
                <w:szCs w:val="28"/>
                <w:lang w:val="ru-RU"/>
              </w:rPr>
              <w:t xml:space="preserve">1 квалификационный уровень </w:t>
            </w:r>
          </w:p>
        </w:tc>
        <w:tc>
          <w:tcPr>
            <w:tcW w:w="5389"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a"/>
              <w:spacing w:before="60"/>
              <w:rPr>
                <w:rFonts w:ascii="Times New Roman" w:eastAsia="Arial Unicode MS" w:hAnsi="Times New Roman" w:cs="Times New Roman"/>
                <w:sz w:val="28"/>
                <w:szCs w:val="28"/>
                <w:lang w:val="ru-RU"/>
              </w:rPr>
            </w:pPr>
            <w:r w:rsidRPr="00784533">
              <w:rPr>
                <w:rFonts w:ascii="Times New Roman" w:eastAsia="Arial Unicode MS" w:hAnsi="Times New Roman" w:cs="Times New Roman"/>
                <w:sz w:val="28"/>
                <w:szCs w:val="28"/>
                <w:lang w:val="ru-RU"/>
              </w:rPr>
              <w:t xml:space="preserve">Красильщик в пастижерском производстве 4 - 5 разрядов ЕТКС; фонотекарь; видеотекарь; изготовитель игровых кукол 5 разряда ЕТКС; механик по обслуживанию ветроустановок 5 разряда ЕТКС; механик по обслуживанию кинотелевизионного оборудования 3 - 5 разрядов ЕТКС; механик по обслуживанию съемочной аппаратуры 2 - 5 разрядов ЕТКС; механик по обслуживанию телевизионного оборудования 3 - 5 разрядов ЕТКС; механик по ремонту и обслуживанию кинотехнологического оборудования 4 - 5 разрядов ЕТКС; механик по обслуживанию звуковой техники 2 - 5 разрядов ЕТКС; оператор пульта управления киноустановки; реставратор фильмокопий 5 разряда ЕТКС; оператор видеозаписи 3 - 5 </w:t>
            </w:r>
            <w:r w:rsidRPr="00784533">
              <w:rPr>
                <w:rFonts w:ascii="Times New Roman" w:eastAsia="Arial Unicode MS" w:hAnsi="Times New Roman" w:cs="Times New Roman"/>
                <w:sz w:val="28"/>
                <w:szCs w:val="28"/>
                <w:lang w:val="ru-RU"/>
              </w:rPr>
              <w:lastRenderedPageBreak/>
              <w:t>разрядов ЕТКС; регулировщик пианино и роялей 2 - 6 разрядов ЕТКС; настройщик пианино и роялей 4 - 8 разрядов ЕТКС; настройщик щипковых инструментов 3 – 6 разрядов ЕТКС; настройщик язычковых инструментов 4 -6 разрядов ЕТКС; бронзировщик рам клавишных инструментов 4 - 6 разрядов ЕТКС; изготовитель молоточков для клавишных инструментов 5 разряда ЕТКС; контролер музыкальных инструментов 4 - 6 разрядов ЕТКС; регулировщик язычковых инструментов 4 – 5 разрядов ЕТКС; реставратор клавишных инструментов 5 - 6 разрядов ЕТКС; реставратор смычковых и щипковых инструментов 5 - 8 разрядов ЕТКС; реставратор ударных инструментов 5 - 6 разрядов ЕТКС; реставратор язычковых инструментов 4 - 5 разрядов ЕТКС</w:t>
            </w:r>
          </w:p>
        </w:tc>
        <w:tc>
          <w:tcPr>
            <w:tcW w:w="2127"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lastRenderedPageBreak/>
              <w:t>1,1328</w:t>
            </w:r>
          </w:p>
        </w:tc>
      </w:tr>
      <w:tr w:rsidR="00813B62" w:rsidRPr="00784533" w:rsidTr="00714615">
        <w:tc>
          <w:tcPr>
            <w:tcW w:w="280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Normal"/>
              <w:widowControl/>
              <w:spacing w:before="60"/>
              <w:ind w:firstLine="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lastRenderedPageBreak/>
              <w:t xml:space="preserve">2 квалификационный уровень </w:t>
            </w:r>
          </w:p>
        </w:tc>
        <w:tc>
          <w:tcPr>
            <w:tcW w:w="5389"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ConsPlusNormal"/>
              <w:widowControl/>
              <w:spacing w:before="60"/>
              <w:ind w:firstLine="0"/>
              <w:rPr>
                <w:rFonts w:ascii="Times New Roman" w:eastAsia="Arial Unicode MS" w:hAnsi="Times New Roman" w:cs="Times New Roman"/>
                <w:sz w:val="28"/>
                <w:szCs w:val="28"/>
              </w:rPr>
            </w:pPr>
            <w:r w:rsidRPr="00784533">
              <w:rPr>
                <w:rFonts w:ascii="Times New Roman" w:eastAsia="Arial Unicode MS" w:hAnsi="Times New Roman" w:cs="Times New Roman"/>
                <w:sz w:val="28"/>
                <w:szCs w:val="28"/>
              </w:rPr>
              <w:t xml:space="preserve">Красильщик в пастижерском производстве 6 разряда ЕТКС; изготовитель игровых кукол 6 разряда ЕТКС; механик по обслуживанию ветроустановок 6 разряда ЕТКС; механик по обслуживанию кинотелевизионного оборудования 6 - 7 разрядов ЕТКС; механик по обслуживанию съемочной аппаратуры 6 разряда ЕТКС; механик по обслуживанию телевизионного оборудования 6 - 7 разрядов ЕТКС; механик по ремонту и обслуживанию кинотехнологического оборудования 6 - 7 разрядов ЕТКС; механик по обслуживанию звуковой техники 6 - 7 разрядов ЕТКС; реставратор фильмокопий 6 разряда ЕТКС; оператор видеозаписи 6 - 7 разрядов ЕТКС; изготовитель музыкальных инструментов по индивидуальным заказам 6 разряда ЕТКС; интонировщик 6 разряда ЕТКС; настройщик духовых инструментов 6 </w:t>
            </w:r>
            <w:r w:rsidRPr="00784533">
              <w:rPr>
                <w:rFonts w:ascii="Times New Roman" w:eastAsia="Arial Unicode MS" w:hAnsi="Times New Roman" w:cs="Times New Roman"/>
                <w:sz w:val="28"/>
                <w:szCs w:val="28"/>
              </w:rPr>
              <w:lastRenderedPageBreak/>
              <w:t>разряда ЕТКС; настройщик-регулировщик смычковых инструментов 6 разряда ЕТКС; реставратор духовых инструментов 6- 8 разрядов ЕТКС</w:t>
            </w:r>
          </w:p>
        </w:tc>
        <w:tc>
          <w:tcPr>
            <w:tcW w:w="2127"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60"/>
              <w:jc w:val="center"/>
              <w:rPr>
                <w:rFonts w:eastAsia="Arial Unicode MS"/>
                <w:szCs w:val="28"/>
              </w:rPr>
            </w:pPr>
            <w:r w:rsidRPr="00784533">
              <w:rPr>
                <w:rFonts w:eastAsia="Arial Unicode MS"/>
                <w:sz w:val="28"/>
                <w:szCs w:val="28"/>
              </w:rPr>
              <w:lastRenderedPageBreak/>
              <w:t>1,2049</w:t>
            </w:r>
          </w:p>
        </w:tc>
      </w:tr>
      <w:tr w:rsidR="00813B62" w:rsidRPr="00784533" w:rsidTr="00714615">
        <w:tc>
          <w:tcPr>
            <w:tcW w:w="280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a"/>
              <w:spacing w:before="60"/>
              <w:rPr>
                <w:rFonts w:ascii="Times New Roman" w:eastAsia="Arial Unicode MS" w:hAnsi="Times New Roman" w:cs="Times New Roman"/>
                <w:sz w:val="28"/>
                <w:szCs w:val="28"/>
                <w:lang w:val="ru-RU"/>
              </w:rPr>
            </w:pPr>
            <w:r w:rsidRPr="00784533">
              <w:rPr>
                <w:rFonts w:ascii="Times New Roman" w:eastAsia="Arial Unicode MS" w:hAnsi="Times New Roman" w:cs="Times New Roman"/>
                <w:sz w:val="28"/>
                <w:szCs w:val="28"/>
                <w:lang w:val="ru-RU"/>
              </w:rPr>
              <w:lastRenderedPageBreak/>
              <w:t>3 квалификационный уровень</w:t>
            </w:r>
          </w:p>
        </w:tc>
        <w:tc>
          <w:tcPr>
            <w:tcW w:w="5389"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a"/>
              <w:spacing w:before="60"/>
              <w:rPr>
                <w:rFonts w:ascii="Times New Roman" w:eastAsia="Arial Unicode MS" w:hAnsi="Times New Roman" w:cs="Times New Roman"/>
                <w:sz w:val="28"/>
                <w:szCs w:val="28"/>
                <w:lang w:val="ru-RU"/>
              </w:rPr>
            </w:pPr>
            <w:r w:rsidRPr="00784533">
              <w:rPr>
                <w:rFonts w:ascii="Times New Roman" w:eastAsia="Arial Unicode MS" w:hAnsi="Times New Roman" w:cs="Times New Roman"/>
                <w:sz w:val="28"/>
                <w:szCs w:val="28"/>
                <w:lang w:val="ru-RU"/>
              </w:rPr>
              <w:t>Механик по обслуживанию кинотелевизионного оборудования 8 разряда ЕТКС; механик по обслуживанию телевизионного оборудования 8 разряда ЕТКС; механик по ремонту и обслуживанию кинотехнологического оборудования 8 разряда ЕТКС; оператор видеозаписи 8 разряда ЕТКС.</w:t>
            </w:r>
          </w:p>
        </w:tc>
        <w:tc>
          <w:tcPr>
            <w:tcW w:w="2127"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1,2803</w:t>
            </w:r>
          </w:p>
        </w:tc>
      </w:tr>
      <w:tr w:rsidR="00813B62" w:rsidRPr="00784533" w:rsidTr="00714615">
        <w:tc>
          <w:tcPr>
            <w:tcW w:w="280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a"/>
              <w:spacing w:before="60"/>
              <w:rPr>
                <w:rFonts w:ascii="Times New Roman" w:eastAsia="Arial Unicode MS" w:hAnsi="Times New Roman" w:cs="Times New Roman"/>
                <w:sz w:val="28"/>
                <w:szCs w:val="28"/>
                <w:lang w:val="ru-RU"/>
              </w:rPr>
            </w:pPr>
            <w:r w:rsidRPr="00784533">
              <w:rPr>
                <w:rFonts w:ascii="Times New Roman" w:eastAsia="Arial Unicode MS" w:hAnsi="Times New Roman" w:cs="Times New Roman"/>
                <w:sz w:val="28"/>
                <w:szCs w:val="28"/>
                <w:lang w:val="ru-RU"/>
              </w:rPr>
              <w:t>4 квалификационный уровень </w:t>
            </w:r>
          </w:p>
        </w:tc>
        <w:tc>
          <w:tcPr>
            <w:tcW w:w="5389"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a"/>
              <w:spacing w:before="60"/>
              <w:rPr>
                <w:rFonts w:ascii="Times New Roman" w:eastAsia="Arial Unicode MS" w:hAnsi="Times New Roman" w:cs="Times New Roman"/>
                <w:sz w:val="28"/>
                <w:szCs w:val="28"/>
                <w:lang w:val="ru-RU"/>
              </w:rPr>
            </w:pPr>
            <w:r w:rsidRPr="00784533">
              <w:rPr>
                <w:rFonts w:ascii="Times New Roman" w:eastAsia="Arial Unicode MS" w:hAnsi="Times New Roman" w:cs="Times New Roman"/>
                <w:sz w:val="28"/>
                <w:szCs w:val="28"/>
                <w:lang w:val="ru-RU"/>
              </w:rPr>
              <w:t>Профессии рабочих, предусмотренные первым - третьим квалификационными уровнями, при выполнении важных (особо важных) и ответственных (особо ответственных) работ</w:t>
            </w:r>
          </w:p>
        </w:tc>
        <w:tc>
          <w:tcPr>
            <w:tcW w:w="2127"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60"/>
              <w:ind w:left="0"/>
              <w:jc w:val="center"/>
              <w:rPr>
                <w:szCs w:val="28"/>
              </w:rPr>
            </w:pPr>
            <w:r w:rsidRPr="00784533">
              <w:rPr>
                <w:sz w:val="28"/>
                <w:szCs w:val="28"/>
              </w:rPr>
              <w:t>1,3689</w:t>
            </w:r>
          </w:p>
        </w:tc>
      </w:tr>
    </w:tbl>
    <w:p w:rsidR="00813B62" w:rsidRPr="00784533" w:rsidRDefault="00813B62" w:rsidP="00813B62">
      <w:pPr>
        <w:pStyle w:val="ad"/>
      </w:pPr>
    </w:p>
    <w:p w:rsidR="00813B62" w:rsidRPr="00784533" w:rsidRDefault="00813B62" w:rsidP="00813B62">
      <w:pPr>
        <w:pStyle w:val="3"/>
        <w:rPr>
          <w:rStyle w:val="ac"/>
          <w:rFonts w:ascii="Times New Roman" w:hAnsi="Times New Roman"/>
          <w:b w:val="0"/>
          <w:sz w:val="28"/>
        </w:rPr>
      </w:pPr>
    </w:p>
    <w:tbl>
      <w:tblPr>
        <w:tblW w:w="0" w:type="auto"/>
        <w:jc w:val="center"/>
        <w:tblLayout w:type="fixed"/>
        <w:tblLook w:val="01E0"/>
      </w:tblPr>
      <w:tblGrid>
        <w:gridCol w:w="8046"/>
        <w:gridCol w:w="2268"/>
      </w:tblGrid>
      <w:tr w:rsidR="00813B62" w:rsidRPr="00784533" w:rsidTr="00714615">
        <w:trPr>
          <w:tblHeader/>
          <w:jc w:val="center"/>
        </w:trPr>
        <w:tc>
          <w:tcPr>
            <w:tcW w:w="804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jc w:val="center"/>
              <w:rPr>
                <w:szCs w:val="28"/>
              </w:rPr>
            </w:pPr>
            <w:r w:rsidRPr="00784533">
              <w:rPr>
                <w:sz w:val="28"/>
                <w:szCs w:val="28"/>
              </w:rPr>
              <w:t>Наименование должности (профессии)</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jc w:val="center"/>
              <w:rPr>
                <w:szCs w:val="28"/>
              </w:rPr>
            </w:pPr>
            <w:r w:rsidRPr="00784533">
              <w:rPr>
                <w:sz w:val="28"/>
                <w:szCs w:val="28"/>
              </w:rPr>
              <w:t>Межуровневые коэффициенты</w:t>
            </w:r>
          </w:p>
        </w:tc>
      </w:tr>
      <w:tr w:rsidR="00813B62" w:rsidRPr="00784533" w:rsidTr="00714615">
        <w:trPr>
          <w:jc w:val="center"/>
        </w:trPr>
        <w:tc>
          <w:tcPr>
            <w:tcW w:w="10314" w:type="dxa"/>
            <w:gridSpan w:val="2"/>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80"/>
              <w:jc w:val="center"/>
              <w:rPr>
                <w:rFonts w:eastAsia="Arial Unicode MS"/>
                <w:szCs w:val="28"/>
              </w:rPr>
            </w:pPr>
            <w:r w:rsidRPr="00784533">
              <w:rPr>
                <w:sz w:val="28"/>
                <w:szCs w:val="28"/>
              </w:rPr>
              <w:t>Профессиональная квалификационная группа «Должности технических исполнителей и артистов вспомогательного состава»</w:t>
            </w:r>
          </w:p>
        </w:tc>
      </w:tr>
      <w:tr w:rsidR="00813B62" w:rsidRPr="00784533" w:rsidTr="00714615">
        <w:trPr>
          <w:jc w:val="center"/>
        </w:trPr>
        <w:tc>
          <w:tcPr>
            <w:tcW w:w="804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rPr>
                <w:szCs w:val="28"/>
              </w:rPr>
            </w:pPr>
            <w:r w:rsidRPr="00784533">
              <w:rPr>
                <w:sz w:val="28"/>
                <w:szCs w:val="28"/>
              </w:rPr>
              <w:t xml:space="preserve">Артист вспомогательного состава театров и концертных организаций; контролер билетов; смотритель музейный </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80"/>
              <w:jc w:val="center"/>
              <w:rPr>
                <w:rFonts w:eastAsia="Arial Unicode MS"/>
                <w:szCs w:val="28"/>
              </w:rPr>
            </w:pPr>
            <w:r w:rsidRPr="00784533">
              <w:rPr>
                <w:rFonts w:eastAsia="Arial Unicode MS"/>
                <w:sz w:val="28"/>
                <w:szCs w:val="28"/>
              </w:rPr>
              <w:t>1,2049</w:t>
            </w:r>
          </w:p>
        </w:tc>
      </w:tr>
      <w:tr w:rsidR="00813B62" w:rsidRPr="00784533" w:rsidTr="00714615">
        <w:trPr>
          <w:jc w:val="center"/>
        </w:trPr>
        <w:tc>
          <w:tcPr>
            <w:tcW w:w="10314" w:type="dxa"/>
            <w:gridSpan w:val="2"/>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80"/>
              <w:jc w:val="center"/>
              <w:rPr>
                <w:rFonts w:eastAsia="Arial Unicode MS"/>
                <w:szCs w:val="28"/>
              </w:rPr>
            </w:pPr>
            <w:r w:rsidRPr="00784533">
              <w:rPr>
                <w:sz w:val="28"/>
                <w:szCs w:val="28"/>
              </w:rPr>
              <w:t>Профессиональная квалификационная группа «Должности работников культуры, искусства и кинематографии среднего звена»</w:t>
            </w:r>
          </w:p>
        </w:tc>
      </w:tr>
      <w:tr w:rsidR="00813B62" w:rsidRPr="00784533" w:rsidTr="00714615">
        <w:trPr>
          <w:jc w:val="center"/>
        </w:trPr>
        <w:tc>
          <w:tcPr>
            <w:tcW w:w="804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rPr>
                <w:szCs w:val="28"/>
              </w:rPr>
            </w:pPr>
            <w:r w:rsidRPr="00784533">
              <w:rPr>
                <w:sz w:val="28"/>
                <w:szCs w:val="28"/>
              </w:rPr>
              <w:t>Заведующий билетными кассами; заведующий костюмерной; репетитор по технике речи; суфлер; организатор экскурсий; руководитель кружка, любительского объединения, клуба по интересам; аккомпаниатор; культорганизатор; ассистенты: режиссера, дирижера, балетмейстера, хормейстера; помощник режиссера; мастер участка ремонта и реставрации фильмофонда</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spacing w:before="80"/>
              <w:jc w:val="center"/>
              <w:rPr>
                <w:rFonts w:eastAsia="Arial Unicode MS"/>
                <w:szCs w:val="28"/>
              </w:rPr>
            </w:pPr>
            <w:r w:rsidRPr="00784533">
              <w:rPr>
                <w:rFonts w:eastAsia="Arial Unicode MS"/>
                <w:sz w:val="28"/>
                <w:szCs w:val="28"/>
              </w:rPr>
              <w:t>1,2803</w:t>
            </w:r>
          </w:p>
        </w:tc>
      </w:tr>
      <w:tr w:rsidR="00813B62" w:rsidRPr="00784533" w:rsidTr="00714615">
        <w:trPr>
          <w:jc w:val="center"/>
        </w:trPr>
        <w:tc>
          <w:tcPr>
            <w:tcW w:w="10314" w:type="dxa"/>
            <w:gridSpan w:val="2"/>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jc w:val="center"/>
              <w:rPr>
                <w:szCs w:val="28"/>
              </w:rPr>
            </w:pPr>
            <w:r w:rsidRPr="00784533">
              <w:rPr>
                <w:sz w:val="28"/>
                <w:szCs w:val="28"/>
              </w:rPr>
              <w:t>Профессиональная квалификационная группа «Должности работников культуры, искусства и кинематографии ведущего звена»</w:t>
            </w:r>
          </w:p>
        </w:tc>
      </w:tr>
      <w:tr w:rsidR="00813B62" w:rsidRPr="00784533" w:rsidTr="00714615">
        <w:trPr>
          <w:jc w:val="center"/>
        </w:trPr>
        <w:tc>
          <w:tcPr>
            <w:tcW w:w="804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rPr>
                <w:szCs w:val="28"/>
              </w:rPr>
            </w:pPr>
            <w:r w:rsidRPr="00784533">
              <w:rPr>
                <w:sz w:val="28"/>
                <w:szCs w:val="28"/>
              </w:rPr>
              <w:t xml:space="preserve">Концертмейстер по классу вокала (балета); лектор-искусствовед (музыковед); чтец-мастер художественного слова; главный </w:t>
            </w:r>
            <w:r w:rsidRPr="00784533">
              <w:rPr>
                <w:sz w:val="28"/>
                <w:szCs w:val="28"/>
              </w:rPr>
              <w:lastRenderedPageBreak/>
              <w:t>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художник-оформитель;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библиограф; библиотекарь; методист библиотеки, клубного учреждения, музея, научно-методического центра народного творчества, центра народной культуры (культуры и досуга) и др.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эстрадно-симфонического, духового оркестра, оркестра народных инструментов; артист эстрадного оркестра (ансамбля); артист балета ансамбля песни и танца, танцевального коллектива; артист оркестра ансамблей песни и танца;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составлению кинопрограмм; специалист по учетно-хранительской документации; специалист экспозиционного и выставочного отдела; звукооператор; видеооператор; монтажер; редактор по репертуару; редактор библиотеки; редактор музея; редактор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jc w:val="center"/>
              <w:rPr>
                <w:szCs w:val="28"/>
              </w:rPr>
            </w:pPr>
            <w:r w:rsidRPr="00784533">
              <w:rPr>
                <w:sz w:val="28"/>
                <w:szCs w:val="28"/>
              </w:rPr>
              <w:lastRenderedPageBreak/>
              <w:t>1,5574-1,7541</w:t>
            </w:r>
            <w:r w:rsidRPr="00784533">
              <w:rPr>
                <w:rStyle w:val="af0"/>
                <w:sz w:val="28"/>
                <w:szCs w:val="28"/>
              </w:rPr>
              <w:footnoteReference w:id="2"/>
            </w:r>
          </w:p>
        </w:tc>
      </w:tr>
      <w:tr w:rsidR="00813B62" w:rsidRPr="00784533" w:rsidTr="00714615">
        <w:trPr>
          <w:jc w:val="center"/>
        </w:trPr>
        <w:tc>
          <w:tcPr>
            <w:tcW w:w="10314" w:type="dxa"/>
            <w:gridSpan w:val="2"/>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jc w:val="center"/>
              <w:rPr>
                <w:szCs w:val="28"/>
              </w:rPr>
            </w:pPr>
            <w:r w:rsidRPr="00784533">
              <w:rPr>
                <w:sz w:val="28"/>
                <w:szCs w:val="28"/>
              </w:rPr>
              <w:lastRenderedPageBreak/>
              <w:t>Профессиональная квалификационная группа «Должности руководящего состава учреждений культуры, искусства и кинематографии»</w:t>
            </w:r>
          </w:p>
        </w:tc>
      </w:tr>
      <w:tr w:rsidR="00813B62" w:rsidRPr="00784533" w:rsidTr="00714615">
        <w:trPr>
          <w:jc w:val="center"/>
        </w:trPr>
        <w:tc>
          <w:tcPr>
            <w:tcW w:w="8046"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rPr>
                <w:szCs w:val="28"/>
              </w:rPr>
            </w:pPr>
            <w:r w:rsidRPr="00784533">
              <w:rPr>
                <w:sz w:val="28"/>
                <w:szCs w:val="28"/>
              </w:rPr>
              <w:t xml:space="preserve">Главный балетмейстер; главный хормейстер; главный художник;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заведующий отделом (сектором) </w:t>
            </w:r>
            <w:r w:rsidRPr="00784533">
              <w:rPr>
                <w:sz w:val="28"/>
                <w:szCs w:val="28"/>
              </w:rPr>
              <w:lastRenderedPageBreak/>
              <w:t xml:space="preserve">библиотеки; заведующий отделом (сектором) музея; режиссер (дирижер, хормейстер, балетмейстер); звукорежиссер; главный хранитель фондов; заведующий реставрационной мастерской; заведующий отделом (сектором) дома (дворца) культуры, парка культуры и отдыха, научно - 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творческого коллектива; режиссер массовых представлений; руководитель клубного формирования любительского объединения, студии, коллектива самодеятельного искусства, клуба по интересам; художественный руководитель </w:t>
            </w:r>
          </w:p>
        </w:tc>
        <w:tc>
          <w:tcPr>
            <w:tcW w:w="2268"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pStyle w:val="a4"/>
              <w:spacing w:before="80"/>
              <w:ind w:left="0"/>
              <w:jc w:val="center"/>
              <w:rPr>
                <w:szCs w:val="28"/>
              </w:rPr>
            </w:pPr>
            <w:r w:rsidRPr="00784533">
              <w:rPr>
                <w:sz w:val="28"/>
                <w:szCs w:val="28"/>
              </w:rPr>
              <w:lastRenderedPageBreak/>
              <w:t>1,8525</w:t>
            </w:r>
          </w:p>
        </w:tc>
      </w:tr>
    </w:tbl>
    <w:p w:rsidR="00813B62" w:rsidRPr="00784533" w:rsidRDefault="00813B62" w:rsidP="00813B62">
      <w:pPr>
        <w:pStyle w:val="a4"/>
        <w:widowControl w:val="0"/>
        <w:ind w:left="0"/>
        <w:jc w:val="center"/>
        <w:rPr>
          <w:bCs/>
          <w:sz w:val="28"/>
          <w:szCs w:val="28"/>
        </w:rPr>
      </w:pPr>
    </w:p>
    <w:p w:rsidR="00813B62" w:rsidRPr="00784533" w:rsidRDefault="00813B62" w:rsidP="00813B62">
      <w:pPr>
        <w:autoSpaceDE w:val="0"/>
        <w:autoSpaceDN w:val="0"/>
        <w:adjustRightInd w:val="0"/>
        <w:jc w:val="center"/>
        <w:outlineLvl w:val="0"/>
        <w:rPr>
          <w:sz w:val="28"/>
          <w:szCs w:val="28"/>
        </w:rPr>
      </w:pPr>
    </w:p>
    <w:p w:rsidR="00813B62" w:rsidRDefault="00813B62" w:rsidP="00813B62">
      <w:pPr>
        <w:pStyle w:val="3"/>
        <w:rPr>
          <w:rFonts w:ascii="Times New Roman" w:hAnsi="Times New Roman"/>
          <w:b w:val="0"/>
          <w:sz w:val="28"/>
          <w:szCs w:val="28"/>
        </w:rPr>
      </w:pPr>
    </w:p>
    <w:p w:rsidR="00813B62" w:rsidRDefault="00813B62" w:rsidP="00813B62">
      <w:pPr>
        <w:pStyle w:val="3"/>
        <w:rPr>
          <w:rFonts w:ascii="Times New Roman" w:hAnsi="Times New Roman"/>
          <w:b w:val="0"/>
          <w:sz w:val="28"/>
          <w:szCs w:val="28"/>
        </w:rPr>
      </w:pPr>
    </w:p>
    <w:p w:rsidR="00813B62" w:rsidRDefault="00813B62" w:rsidP="00813B62">
      <w:pPr>
        <w:pStyle w:val="3"/>
        <w:rPr>
          <w:rFonts w:ascii="Times New Roman" w:hAnsi="Times New Roman"/>
          <w:b w:val="0"/>
          <w:sz w:val="28"/>
          <w:szCs w:val="28"/>
        </w:rPr>
      </w:pPr>
    </w:p>
    <w:p w:rsidR="00813B62" w:rsidRDefault="00813B62" w:rsidP="00813B62">
      <w:pPr>
        <w:pStyle w:val="3"/>
        <w:rPr>
          <w:rFonts w:ascii="Times New Roman" w:hAnsi="Times New Roman"/>
          <w:b w:val="0"/>
          <w:sz w:val="28"/>
          <w:szCs w:val="28"/>
        </w:rPr>
      </w:pPr>
    </w:p>
    <w:p w:rsidR="00813B62" w:rsidRDefault="00813B62" w:rsidP="00813B62">
      <w:pPr>
        <w:pStyle w:val="3"/>
        <w:rPr>
          <w:rFonts w:ascii="Times New Roman" w:hAnsi="Times New Roman"/>
          <w:b w:val="0"/>
          <w:sz w:val="28"/>
          <w:szCs w:val="28"/>
        </w:rPr>
      </w:pPr>
    </w:p>
    <w:p w:rsidR="00813B62" w:rsidRDefault="00813B62" w:rsidP="00813B62">
      <w:pPr>
        <w:pStyle w:val="3"/>
        <w:rPr>
          <w:rFonts w:ascii="Times New Roman" w:hAnsi="Times New Roman"/>
          <w:b w:val="0"/>
          <w:sz w:val="28"/>
          <w:szCs w:val="28"/>
        </w:rPr>
      </w:pPr>
    </w:p>
    <w:p w:rsidR="00813B62" w:rsidRDefault="00813B62" w:rsidP="00813B62">
      <w:pPr>
        <w:pStyle w:val="3"/>
        <w:rPr>
          <w:rFonts w:ascii="Times New Roman" w:hAnsi="Times New Roman"/>
          <w:b w:val="0"/>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both"/>
        <w:rPr>
          <w:bCs/>
          <w:sz w:val="28"/>
          <w:szCs w:val="28"/>
        </w:rPr>
      </w:pPr>
    </w:p>
    <w:p w:rsidR="00813B62" w:rsidRDefault="00813B62" w:rsidP="00813B62">
      <w:pPr>
        <w:autoSpaceDE w:val="0"/>
        <w:autoSpaceDN w:val="0"/>
        <w:adjustRightInd w:val="0"/>
        <w:jc w:val="right"/>
        <w:rPr>
          <w:sz w:val="28"/>
          <w:szCs w:val="28"/>
        </w:rPr>
      </w:pPr>
      <w:r>
        <w:rPr>
          <w:sz w:val="28"/>
          <w:szCs w:val="28"/>
        </w:rPr>
        <w:lastRenderedPageBreak/>
        <w:t xml:space="preserve">Приложение 4 </w:t>
      </w:r>
    </w:p>
    <w:p w:rsidR="00813B62" w:rsidRDefault="00813B62" w:rsidP="00813B62">
      <w:pPr>
        <w:autoSpaceDE w:val="0"/>
        <w:autoSpaceDN w:val="0"/>
        <w:adjustRightInd w:val="0"/>
        <w:jc w:val="right"/>
        <w:rPr>
          <w:sz w:val="28"/>
          <w:szCs w:val="28"/>
        </w:rPr>
      </w:pPr>
      <w:r>
        <w:rPr>
          <w:sz w:val="28"/>
          <w:szCs w:val="28"/>
        </w:rPr>
        <w:t>к Положению</w:t>
      </w:r>
    </w:p>
    <w:p w:rsidR="00813B62" w:rsidRDefault="00813B62" w:rsidP="00813B62">
      <w:pPr>
        <w:autoSpaceDE w:val="0"/>
        <w:autoSpaceDN w:val="0"/>
        <w:adjustRightInd w:val="0"/>
        <w:jc w:val="right"/>
        <w:rPr>
          <w:sz w:val="28"/>
          <w:szCs w:val="28"/>
        </w:rPr>
      </w:pPr>
    </w:p>
    <w:p w:rsidR="00813B62" w:rsidRPr="002415F8" w:rsidRDefault="00813B62" w:rsidP="00813B62">
      <w:pPr>
        <w:autoSpaceDE w:val="0"/>
        <w:autoSpaceDN w:val="0"/>
        <w:adjustRightInd w:val="0"/>
        <w:jc w:val="center"/>
        <w:rPr>
          <w:sz w:val="28"/>
          <w:szCs w:val="28"/>
        </w:rPr>
      </w:pPr>
      <w:r w:rsidRPr="002415F8">
        <w:rPr>
          <w:sz w:val="28"/>
          <w:szCs w:val="28"/>
        </w:rPr>
        <w:t>Показатели и порядок отнесения учреждений культуры к группам по оплате труда руководителей.</w:t>
      </w:r>
    </w:p>
    <w:p w:rsidR="00813B62" w:rsidRPr="002415F8" w:rsidRDefault="00813B62" w:rsidP="00813B62">
      <w:pPr>
        <w:autoSpaceDE w:val="0"/>
        <w:autoSpaceDN w:val="0"/>
        <w:adjustRightInd w:val="0"/>
        <w:ind w:firstLine="567"/>
        <w:jc w:val="center"/>
        <w:rPr>
          <w:sz w:val="28"/>
          <w:szCs w:val="28"/>
        </w:rPr>
      </w:pPr>
    </w:p>
    <w:p w:rsidR="00813B62" w:rsidRPr="00784533" w:rsidRDefault="00813B62" w:rsidP="00813B62">
      <w:pPr>
        <w:autoSpaceDE w:val="0"/>
        <w:autoSpaceDN w:val="0"/>
        <w:adjustRightInd w:val="0"/>
        <w:ind w:firstLine="567"/>
        <w:jc w:val="both"/>
        <w:rPr>
          <w:sz w:val="28"/>
          <w:szCs w:val="28"/>
        </w:rPr>
      </w:pPr>
      <w:r w:rsidRPr="00784533">
        <w:rPr>
          <w:sz w:val="28"/>
          <w:szCs w:val="28"/>
        </w:rPr>
        <w:t>Учреждение относится к соответствующей группе по оплате труда при условии выполнения всех показателей, предусмотренных для этой группы.</w:t>
      </w:r>
    </w:p>
    <w:p w:rsidR="00813B62" w:rsidRDefault="00813B62" w:rsidP="00813B62">
      <w:pPr>
        <w:autoSpaceDE w:val="0"/>
        <w:autoSpaceDN w:val="0"/>
        <w:adjustRightInd w:val="0"/>
        <w:ind w:firstLine="567"/>
        <w:jc w:val="center"/>
        <w:rPr>
          <w:sz w:val="28"/>
          <w:szCs w:val="28"/>
        </w:rPr>
      </w:pPr>
    </w:p>
    <w:p w:rsidR="00813B62" w:rsidRPr="00784533" w:rsidRDefault="00813B62" w:rsidP="00813B62">
      <w:pPr>
        <w:autoSpaceDE w:val="0"/>
        <w:autoSpaceDN w:val="0"/>
        <w:adjustRightInd w:val="0"/>
        <w:ind w:firstLine="567"/>
        <w:jc w:val="center"/>
        <w:rPr>
          <w:sz w:val="28"/>
          <w:szCs w:val="28"/>
        </w:rPr>
      </w:pPr>
      <w:r w:rsidRPr="00784533">
        <w:rPr>
          <w:sz w:val="28"/>
          <w:szCs w:val="28"/>
        </w:rPr>
        <w:t>ГРУППЫ</w:t>
      </w:r>
    </w:p>
    <w:p w:rsidR="00813B62" w:rsidRPr="00784533" w:rsidRDefault="00813B62" w:rsidP="00813B62">
      <w:pPr>
        <w:autoSpaceDE w:val="0"/>
        <w:autoSpaceDN w:val="0"/>
        <w:adjustRightInd w:val="0"/>
        <w:ind w:firstLine="567"/>
        <w:jc w:val="center"/>
        <w:rPr>
          <w:sz w:val="28"/>
          <w:szCs w:val="28"/>
        </w:rPr>
      </w:pPr>
      <w:r w:rsidRPr="00784533">
        <w:rPr>
          <w:sz w:val="28"/>
          <w:szCs w:val="28"/>
        </w:rPr>
        <w:t>ПО ОПЛАТЕ ТРУДА РУКОВОДИТЕЛЕЙ УЧРЕЖДЕНИЙ КУЛЬТУРЫ</w:t>
      </w:r>
    </w:p>
    <w:p w:rsidR="00813B62" w:rsidRPr="00784533" w:rsidRDefault="00813B62" w:rsidP="00813B62">
      <w:pPr>
        <w:autoSpaceDE w:val="0"/>
        <w:autoSpaceDN w:val="0"/>
        <w:adjustRightInd w:val="0"/>
        <w:ind w:firstLine="567"/>
        <w:jc w:val="center"/>
        <w:rPr>
          <w:sz w:val="28"/>
          <w:szCs w:val="28"/>
        </w:rPr>
      </w:pPr>
    </w:p>
    <w:p w:rsidR="00813B62" w:rsidRPr="00784533" w:rsidRDefault="00813B62" w:rsidP="00813B62">
      <w:pPr>
        <w:autoSpaceDE w:val="0"/>
        <w:autoSpaceDN w:val="0"/>
        <w:adjustRightInd w:val="0"/>
        <w:jc w:val="center"/>
        <w:rPr>
          <w:sz w:val="28"/>
          <w:szCs w:val="28"/>
        </w:rPr>
      </w:pPr>
      <w:r w:rsidRPr="00784533">
        <w:rPr>
          <w:sz w:val="28"/>
          <w:szCs w:val="28"/>
        </w:rPr>
        <w:t>Дома и Дворцы культуры, культурно-досуговые центры</w:t>
      </w:r>
    </w:p>
    <w:p w:rsidR="00813B62" w:rsidRPr="00784533" w:rsidRDefault="00813B62" w:rsidP="00813B62">
      <w:pPr>
        <w:autoSpaceDE w:val="0"/>
        <w:autoSpaceDN w:val="0"/>
        <w:adjustRightInd w:val="0"/>
        <w:ind w:firstLine="567"/>
        <w:jc w:val="cente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5"/>
        <w:gridCol w:w="2233"/>
      </w:tblGrid>
      <w:tr w:rsidR="00813B62" w:rsidRPr="00784533" w:rsidTr="00714615">
        <w:trPr>
          <w:jc w:val="center"/>
        </w:trPr>
        <w:tc>
          <w:tcPr>
            <w:tcW w:w="2835" w:type="dxa"/>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autoSpaceDE w:val="0"/>
              <w:autoSpaceDN w:val="0"/>
              <w:adjustRightInd w:val="0"/>
              <w:jc w:val="center"/>
              <w:rPr>
                <w:szCs w:val="28"/>
              </w:rPr>
            </w:pPr>
            <w:r w:rsidRPr="00784533">
              <w:rPr>
                <w:sz w:val="28"/>
                <w:szCs w:val="28"/>
              </w:rPr>
              <w:t>Количество баллов</w:t>
            </w:r>
          </w:p>
        </w:tc>
        <w:tc>
          <w:tcPr>
            <w:tcW w:w="2233" w:type="dxa"/>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autoSpaceDE w:val="0"/>
              <w:autoSpaceDN w:val="0"/>
              <w:adjustRightInd w:val="0"/>
              <w:jc w:val="center"/>
              <w:rPr>
                <w:szCs w:val="28"/>
              </w:rPr>
            </w:pPr>
            <w:r w:rsidRPr="00784533">
              <w:rPr>
                <w:sz w:val="28"/>
                <w:szCs w:val="28"/>
              </w:rPr>
              <w:t>Группы по оплате труда</w:t>
            </w:r>
          </w:p>
        </w:tc>
      </w:tr>
      <w:tr w:rsidR="00813B62" w:rsidRPr="00784533" w:rsidTr="00714615">
        <w:trPr>
          <w:jc w:val="center"/>
        </w:trPr>
        <w:tc>
          <w:tcPr>
            <w:tcW w:w="2835"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свыше 90</w:t>
            </w:r>
          </w:p>
        </w:tc>
        <w:tc>
          <w:tcPr>
            <w:tcW w:w="22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I</w:t>
            </w:r>
          </w:p>
        </w:tc>
      </w:tr>
      <w:tr w:rsidR="00813B62" w:rsidRPr="00784533" w:rsidTr="00714615">
        <w:trPr>
          <w:jc w:val="center"/>
        </w:trPr>
        <w:tc>
          <w:tcPr>
            <w:tcW w:w="2835"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до 90</w:t>
            </w:r>
          </w:p>
        </w:tc>
        <w:tc>
          <w:tcPr>
            <w:tcW w:w="223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II</w:t>
            </w:r>
          </w:p>
        </w:tc>
      </w:tr>
    </w:tbl>
    <w:p w:rsidR="00813B62" w:rsidRPr="00784533" w:rsidRDefault="00813B62" w:rsidP="00813B62">
      <w:pPr>
        <w:autoSpaceDE w:val="0"/>
        <w:autoSpaceDN w:val="0"/>
        <w:adjustRightInd w:val="0"/>
        <w:jc w:val="center"/>
        <w:rPr>
          <w:sz w:val="28"/>
          <w:szCs w:val="28"/>
        </w:rPr>
      </w:pPr>
    </w:p>
    <w:p w:rsidR="00813B62" w:rsidRPr="00784533" w:rsidRDefault="00813B62" w:rsidP="00813B62">
      <w:pPr>
        <w:autoSpaceDE w:val="0"/>
        <w:autoSpaceDN w:val="0"/>
        <w:adjustRightInd w:val="0"/>
        <w:jc w:val="center"/>
        <w:rPr>
          <w:sz w:val="28"/>
          <w:szCs w:val="28"/>
        </w:rPr>
      </w:pPr>
      <w:r w:rsidRPr="00784533">
        <w:rPr>
          <w:sz w:val="28"/>
          <w:szCs w:val="28"/>
        </w:rPr>
        <w:t>Показатели для определения количества баллов по Домам и Дворцам культуры, культурно-досуговым центрам</w:t>
      </w:r>
    </w:p>
    <w:p w:rsidR="00813B62" w:rsidRPr="00784533" w:rsidRDefault="00813B62" w:rsidP="00813B62">
      <w:pPr>
        <w:autoSpaceDE w:val="0"/>
        <w:autoSpaceDN w:val="0"/>
        <w:adjustRightInd w:val="0"/>
        <w:jc w:val="center"/>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5103"/>
        <w:gridCol w:w="1701"/>
        <w:gridCol w:w="1241"/>
      </w:tblGrid>
      <w:tr w:rsidR="00813B62" w:rsidRPr="00784533" w:rsidTr="00714615">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autoSpaceDE w:val="0"/>
              <w:autoSpaceDN w:val="0"/>
              <w:adjustRightInd w:val="0"/>
              <w:jc w:val="center"/>
              <w:rPr>
                <w:szCs w:val="28"/>
              </w:rPr>
            </w:pPr>
            <w:r w:rsidRPr="00784533">
              <w:rPr>
                <w:sz w:val="28"/>
                <w:szCs w:val="28"/>
              </w:rPr>
              <w:t>№ п/п</w:t>
            </w:r>
          </w:p>
        </w:tc>
        <w:tc>
          <w:tcPr>
            <w:tcW w:w="5103" w:type="dxa"/>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autoSpaceDE w:val="0"/>
              <w:autoSpaceDN w:val="0"/>
              <w:adjustRightInd w:val="0"/>
              <w:jc w:val="center"/>
              <w:rPr>
                <w:szCs w:val="28"/>
              </w:rPr>
            </w:pPr>
            <w:r w:rsidRPr="00784533">
              <w:rPr>
                <w:sz w:val="28"/>
                <w:szCs w:val="28"/>
              </w:rPr>
              <w:t>Объемные показатели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autoSpaceDE w:val="0"/>
              <w:autoSpaceDN w:val="0"/>
              <w:adjustRightInd w:val="0"/>
              <w:jc w:val="center"/>
              <w:rPr>
                <w:szCs w:val="28"/>
              </w:rPr>
            </w:pPr>
            <w:r w:rsidRPr="00784533">
              <w:rPr>
                <w:sz w:val="28"/>
                <w:szCs w:val="28"/>
              </w:rPr>
              <w:t>Условия расчета</w:t>
            </w:r>
          </w:p>
        </w:tc>
        <w:tc>
          <w:tcPr>
            <w:tcW w:w="1241" w:type="dxa"/>
            <w:tcBorders>
              <w:top w:val="single" w:sz="4" w:space="0" w:color="auto"/>
              <w:left w:val="single" w:sz="4" w:space="0" w:color="auto"/>
              <w:bottom w:val="single" w:sz="4" w:space="0" w:color="auto"/>
              <w:right w:val="single" w:sz="4" w:space="0" w:color="auto"/>
            </w:tcBorders>
            <w:vAlign w:val="center"/>
            <w:hideMark/>
          </w:tcPr>
          <w:p w:rsidR="00813B62" w:rsidRPr="00784533" w:rsidRDefault="00813B62" w:rsidP="00714615">
            <w:pPr>
              <w:autoSpaceDE w:val="0"/>
              <w:autoSpaceDN w:val="0"/>
              <w:adjustRightInd w:val="0"/>
              <w:jc w:val="center"/>
              <w:rPr>
                <w:szCs w:val="28"/>
              </w:rPr>
            </w:pPr>
            <w:r w:rsidRPr="00784533">
              <w:rPr>
                <w:sz w:val="28"/>
                <w:szCs w:val="28"/>
              </w:rPr>
              <w:t>Количество баллов</w:t>
            </w:r>
          </w:p>
        </w:tc>
      </w:tr>
      <w:tr w:rsidR="00813B62" w:rsidRPr="00784533" w:rsidTr="00714615">
        <w:trPr>
          <w:jc w:val="center"/>
        </w:trPr>
        <w:tc>
          <w:tcPr>
            <w:tcW w:w="53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1</w:t>
            </w:r>
          </w:p>
        </w:tc>
        <w:tc>
          <w:tcPr>
            <w:tcW w:w="510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2</w:t>
            </w:r>
          </w:p>
        </w:tc>
        <w:tc>
          <w:tcPr>
            <w:tcW w:w="170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3</w:t>
            </w:r>
          </w:p>
        </w:tc>
        <w:tc>
          <w:tcPr>
            <w:tcW w:w="124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4</w:t>
            </w:r>
          </w:p>
        </w:tc>
      </w:tr>
      <w:tr w:rsidR="00813B62" w:rsidRPr="00784533" w:rsidTr="00714615">
        <w:trPr>
          <w:trHeight w:val="1105"/>
          <w:jc w:val="center"/>
        </w:trPr>
        <w:tc>
          <w:tcPr>
            <w:tcW w:w="53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1</w:t>
            </w:r>
          </w:p>
        </w:tc>
        <w:tc>
          <w:tcPr>
            <w:tcW w:w="510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Организация и проведение межрегиональных, международных, всероссийских, областных фестивалей, смотров, выставок, конкурсов, массовых театрализованных праздников.</w:t>
            </w:r>
          </w:p>
        </w:tc>
        <w:tc>
          <w:tcPr>
            <w:tcW w:w="170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 xml:space="preserve">За каждое мероприятие </w:t>
            </w:r>
          </w:p>
        </w:tc>
        <w:tc>
          <w:tcPr>
            <w:tcW w:w="124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3</w:t>
            </w:r>
          </w:p>
        </w:tc>
      </w:tr>
      <w:tr w:rsidR="00813B62" w:rsidRPr="00784533" w:rsidTr="00714615">
        <w:trPr>
          <w:jc w:val="center"/>
        </w:trPr>
        <w:tc>
          <w:tcPr>
            <w:tcW w:w="53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2</w:t>
            </w:r>
          </w:p>
        </w:tc>
        <w:tc>
          <w:tcPr>
            <w:tcW w:w="510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Проведение фольклорно-этнографических экспедиций с последующей расшифровкой и фиксацией на различных носителях образцов народного творчества</w:t>
            </w:r>
          </w:p>
        </w:tc>
        <w:tc>
          <w:tcPr>
            <w:tcW w:w="170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За каждую экспедицию</w:t>
            </w:r>
          </w:p>
        </w:tc>
        <w:tc>
          <w:tcPr>
            <w:tcW w:w="124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5</w:t>
            </w:r>
          </w:p>
        </w:tc>
      </w:tr>
      <w:tr w:rsidR="00813B62" w:rsidRPr="00784533" w:rsidTr="00714615">
        <w:trPr>
          <w:jc w:val="center"/>
        </w:trPr>
        <w:tc>
          <w:tcPr>
            <w:tcW w:w="53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3</w:t>
            </w:r>
          </w:p>
        </w:tc>
        <w:tc>
          <w:tcPr>
            <w:tcW w:w="510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Обновление единого областного архива по традиционной культуре Ленинградской области</w:t>
            </w:r>
          </w:p>
        </w:tc>
        <w:tc>
          <w:tcPr>
            <w:tcW w:w="170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За каждые 10 записей</w:t>
            </w:r>
          </w:p>
        </w:tc>
        <w:tc>
          <w:tcPr>
            <w:tcW w:w="124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1</w:t>
            </w:r>
          </w:p>
        </w:tc>
      </w:tr>
      <w:tr w:rsidR="00813B62" w:rsidRPr="00784533" w:rsidTr="00714615">
        <w:trPr>
          <w:jc w:val="center"/>
        </w:trPr>
        <w:tc>
          <w:tcPr>
            <w:tcW w:w="53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4</w:t>
            </w:r>
          </w:p>
        </w:tc>
        <w:tc>
          <w:tcPr>
            <w:tcW w:w="510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Издание учебно-методической литературы</w:t>
            </w:r>
          </w:p>
        </w:tc>
        <w:tc>
          <w:tcPr>
            <w:tcW w:w="170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 xml:space="preserve">За каждое название </w:t>
            </w:r>
          </w:p>
        </w:tc>
        <w:tc>
          <w:tcPr>
            <w:tcW w:w="124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10</w:t>
            </w:r>
          </w:p>
        </w:tc>
      </w:tr>
      <w:tr w:rsidR="00813B62" w:rsidRPr="00784533" w:rsidTr="00714615">
        <w:trPr>
          <w:jc w:val="center"/>
        </w:trPr>
        <w:tc>
          <w:tcPr>
            <w:tcW w:w="534"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5</w:t>
            </w:r>
          </w:p>
        </w:tc>
        <w:tc>
          <w:tcPr>
            <w:tcW w:w="5103"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Проведение семинаров, творческих лабораторий, мастер-классов</w:t>
            </w:r>
          </w:p>
        </w:tc>
        <w:tc>
          <w:tcPr>
            <w:tcW w:w="170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both"/>
              <w:rPr>
                <w:szCs w:val="28"/>
              </w:rPr>
            </w:pPr>
            <w:r w:rsidRPr="00784533">
              <w:rPr>
                <w:sz w:val="28"/>
                <w:szCs w:val="28"/>
              </w:rPr>
              <w:t xml:space="preserve">За каждое мероприятие </w:t>
            </w:r>
          </w:p>
        </w:tc>
        <w:tc>
          <w:tcPr>
            <w:tcW w:w="1241" w:type="dxa"/>
            <w:tcBorders>
              <w:top w:val="single" w:sz="4" w:space="0" w:color="auto"/>
              <w:left w:val="single" w:sz="4" w:space="0" w:color="auto"/>
              <w:bottom w:val="single" w:sz="4" w:space="0" w:color="auto"/>
              <w:right w:val="single" w:sz="4" w:space="0" w:color="auto"/>
            </w:tcBorders>
            <w:hideMark/>
          </w:tcPr>
          <w:p w:rsidR="00813B62" w:rsidRPr="00784533" w:rsidRDefault="00813B62" w:rsidP="00714615">
            <w:pPr>
              <w:autoSpaceDE w:val="0"/>
              <w:autoSpaceDN w:val="0"/>
              <w:adjustRightInd w:val="0"/>
              <w:jc w:val="center"/>
              <w:rPr>
                <w:szCs w:val="28"/>
              </w:rPr>
            </w:pPr>
            <w:r w:rsidRPr="00784533">
              <w:rPr>
                <w:sz w:val="28"/>
                <w:szCs w:val="28"/>
              </w:rPr>
              <w:t>3</w:t>
            </w:r>
          </w:p>
        </w:tc>
      </w:tr>
    </w:tbl>
    <w:p w:rsidR="00813B62" w:rsidRDefault="00813B62" w:rsidP="00813B62">
      <w:pPr>
        <w:jc w:val="right"/>
        <w:rPr>
          <w:rStyle w:val="20"/>
          <w:rFonts w:ascii="Times New Roman" w:hAnsi="Times New Roman"/>
          <w:b w:val="0"/>
          <w:i w:val="0"/>
          <w:sz w:val="28"/>
        </w:rPr>
      </w:pPr>
      <w:r>
        <w:lastRenderedPageBreak/>
        <w:t xml:space="preserve">                                                                                                                  </w:t>
      </w:r>
      <w:r>
        <w:rPr>
          <w:rStyle w:val="20"/>
          <w:rFonts w:ascii="Times New Roman" w:hAnsi="Times New Roman"/>
          <w:b w:val="0"/>
          <w:i w:val="0"/>
          <w:sz w:val="28"/>
        </w:rPr>
        <w:t xml:space="preserve">Приложение 5 </w:t>
      </w:r>
    </w:p>
    <w:p w:rsidR="00813B62" w:rsidRDefault="00813B62" w:rsidP="00813B62">
      <w:pPr>
        <w:jc w:val="right"/>
        <w:rPr>
          <w:rStyle w:val="20"/>
          <w:rFonts w:ascii="Times New Roman" w:hAnsi="Times New Roman"/>
          <w:b w:val="0"/>
          <w:i w:val="0"/>
          <w:sz w:val="28"/>
        </w:rPr>
      </w:pPr>
      <w:r>
        <w:rPr>
          <w:rStyle w:val="20"/>
          <w:rFonts w:ascii="Times New Roman" w:hAnsi="Times New Roman"/>
          <w:b w:val="0"/>
          <w:i w:val="0"/>
          <w:sz w:val="28"/>
        </w:rPr>
        <w:t>к Положению</w:t>
      </w:r>
    </w:p>
    <w:p w:rsidR="00813B62" w:rsidRDefault="00813B62" w:rsidP="00813B62">
      <w:pPr>
        <w:jc w:val="right"/>
        <w:rPr>
          <w:rStyle w:val="20"/>
          <w:rFonts w:ascii="Times New Roman" w:hAnsi="Times New Roman"/>
          <w:b w:val="0"/>
          <w:i w:val="0"/>
          <w:sz w:val="28"/>
        </w:rPr>
      </w:pPr>
    </w:p>
    <w:p w:rsidR="00813B62" w:rsidRDefault="00813B62" w:rsidP="00813B62">
      <w:pPr>
        <w:pStyle w:val="af"/>
        <w:jc w:val="center"/>
      </w:pPr>
      <w:r>
        <w:t>Порядок проведения тарификации и форма тарификационных списков работников учреждений.</w:t>
      </w:r>
    </w:p>
    <w:p w:rsidR="00813B62" w:rsidRDefault="00813B62" w:rsidP="00813B62">
      <w:pPr>
        <w:pStyle w:val="af"/>
      </w:pPr>
    </w:p>
    <w:p w:rsidR="00813B62" w:rsidRPr="00784533" w:rsidRDefault="00813B62" w:rsidP="00813B62">
      <w:pPr>
        <w:jc w:val="center"/>
        <w:rPr>
          <w:sz w:val="28"/>
          <w:szCs w:val="28"/>
        </w:rPr>
      </w:pPr>
      <w:r w:rsidRPr="00784533">
        <w:rPr>
          <w:sz w:val="28"/>
          <w:szCs w:val="28"/>
        </w:rPr>
        <w:t>Для проведения работы по определению должностных окладов (ставок) заработной платы работников, а также размеров доплат к должностным окладам  приказом руководителя учреждения создается постоянно действующая тарификационная комиссия.</w:t>
      </w: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В состав тарификационной комиссии могут быть включены главный бухгалтер, работник, занимающийся кадровыми вопросами, начальник планово-экономического отдела (экономист), представитель профсоюзного или иного представительного органа работников, а также другие лица, привлекаемые руководителем муниципального учреждения к работе по тарификации.</w:t>
      </w: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Председателем тарификационной комиссии является руководитель  учреждения или назначенный им заместитель руководителя.</w:t>
      </w: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Тарификационная комиссия в своей работе руководствуется действующими условиями оплаты труда соответствующих работников и другими нормативными актами. Результаты работы комиссии отражаются в тарификационных списках по установленной форме.  Результаты своей работы тарификационная комиссия  оформляет протоколом.</w:t>
      </w: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Тарификационный список составляется ежегодно по состоянию на 1 января и заверяется всеми членами тарификационной комиссии.</w:t>
      </w: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Тарификационный список заполняется по категориям персонала по каждой должности (профессии) каждого структурного подразделения в последовательности, соответствующей структуре штатного расписания.</w:t>
      </w: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Тарификация лиц, работающих по совместительству (внутреннему и внешнему), проводится отдельными строками по каждой должности (профессии). Отдельно проводится тарификация руководителя и его заместителей, выполняющих работу по своей специальности в соответствующих подразделениях.</w:t>
      </w: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Вакантные должности (профессии рабочих) отражаются в тех структурных подразделениях, где они имеются. В тарификационных списках месячный фонд заработной платы по вакантным должностям (профессиям рабочих) рассчитывается исходя из средних должностных окладов (ставок заработной платы) по ПКГ.</w:t>
      </w:r>
    </w:p>
    <w:p w:rsidR="00813B62" w:rsidRPr="00784533" w:rsidRDefault="00813B62" w:rsidP="00813B62">
      <w:pPr>
        <w:autoSpaceDE w:val="0"/>
        <w:autoSpaceDN w:val="0"/>
        <w:adjustRightInd w:val="0"/>
        <w:ind w:firstLine="540"/>
        <w:jc w:val="both"/>
        <w:outlineLvl w:val="0"/>
        <w:rPr>
          <w:bCs/>
          <w:sz w:val="28"/>
          <w:szCs w:val="28"/>
        </w:rPr>
      </w:pPr>
      <w:r w:rsidRPr="00784533">
        <w:rPr>
          <w:bCs/>
          <w:sz w:val="28"/>
          <w:szCs w:val="28"/>
        </w:rPr>
        <w:t>Изменения и дополнения в тарификационный список вносятся соответствующими вкладышами, заверенными членами тарификационной комиссии.</w:t>
      </w:r>
    </w:p>
    <w:p w:rsidR="00813B62" w:rsidRPr="00714615" w:rsidRDefault="00813B62" w:rsidP="00714615">
      <w:pPr>
        <w:autoSpaceDE w:val="0"/>
        <w:autoSpaceDN w:val="0"/>
        <w:adjustRightInd w:val="0"/>
        <w:ind w:firstLine="540"/>
        <w:jc w:val="both"/>
        <w:outlineLvl w:val="1"/>
        <w:rPr>
          <w:sz w:val="28"/>
          <w:szCs w:val="28"/>
        </w:rPr>
        <w:sectPr w:rsidR="00813B62" w:rsidRPr="00714615" w:rsidSect="00714615">
          <w:type w:val="continuous"/>
          <w:pgSz w:w="11906" w:h="16838"/>
          <w:pgMar w:top="1134" w:right="850" w:bottom="1134" w:left="1701" w:header="709" w:footer="709" w:gutter="0"/>
          <w:pgNumType w:fmt="numberInDash"/>
          <w:cols w:space="720"/>
          <w:docGrid w:linePitch="326"/>
        </w:sectPr>
      </w:pPr>
      <w:r w:rsidRPr="00784533">
        <w:rPr>
          <w:sz w:val="28"/>
          <w:szCs w:val="28"/>
        </w:rPr>
        <w:t>Ответственность за своевременность и правильность определения размеров заработной платы работников несет руководитель учреждения.</w:t>
      </w:r>
      <w:r>
        <w:rPr>
          <w:sz w:val="28"/>
          <w:szCs w:val="28"/>
        </w:rPr>
        <w:t xml:space="preserve"> </w:t>
      </w:r>
    </w:p>
    <w:p w:rsidR="00813B62" w:rsidRDefault="00813B62" w:rsidP="00813B62">
      <w:pPr>
        <w:pStyle w:val="3"/>
        <w:rPr>
          <w:rFonts w:ascii="Times New Roman" w:hAnsi="Times New Roman"/>
          <w:b w:val="0"/>
          <w:sz w:val="28"/>
          <w:szCs w:val="20"/>
        </w:rPr>
      </w:pPr>
      <w:r>
        <w:rPr>
          <w:rFonts w:ascii="Times New Roman" w:hAnsi="Times New Roman"/>
          <w:b w:val="0"/>
          <w:sz w:val="28"/>
          <w:szCs w:val="20"/>
        </w:rPr>
        <w:lastRenderedPageBreak/>
        <w:t>Приложение 5</w:t>
      </w:r>
    </w:p>
    <w:p w:rsidR="00813B62" w:rsidRPr="00784533" w:rsidRDefault="00813B62" w:rsidP="00813B62">
      <w:pPr>
        <w:pStyle w:val="3"/>
        <w:rPr>
          <w:rFonts w:ascii="Times New Roman" w:hAnsi="Times New Roman"/>
          <w:b w:val="0"/>
          <w:sz w:val="28"/>
          <w:szCs w:val="20"/>
        </w:rPr>
      </w:pPr>
      <w:r w:rsidRPr="00784533">
        <w:rPr>
          <w:rFonts w:ascii="Times New Roman" w:hAnsi="Times New Roman"/>
          <w:b w:val="0"/>
          <w:sz w:val="28"/>
          <w:szCs w:val="20"/>
        </w:rPr>
        <w:t xml:space="preserve"> Тарификационный список работников учреждений (форма)</w:t>
      </w:r>
    </w:p>
    <w:p w:rsidR="00813B62" w:rsidRPr="00784533" w:rsidRDefault="00813B62" w:rsidP="00813B62">
      <w:pPr>
        <w:jc w:val="center"/>
        <w:rPr>
          <w:sz w:val="28"/>
          <w:szCs w:val="20"/>
        </w:rPr>
      </w:pPr>
    </w:p>
    <w:p w:rsidR="00813B62" w:rsidRPr="00784533" w:rsidRDefault="00813B62" w:rsidP="00813B62">
      <w:pPr>
        <w:rPr>
          <w:vanish/>
          <w:sz w:val="28"/>
          <w:szCs w:val="20"/>
        </w:rPr>
      </w:pPr>
    </w:p>
    <w:tbl>
      <w:tblPr>
        <w:tblW w:w="52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1107"/>
        <w:gridCol w:w="715"/>
        <w:gridCol w:w="715"/>
        <w:gridCol w:w="715"/>
        <w:gridCol w:w="715"/>
        <w:gridCol w:w="952"/>
        <w:gridCol w:w="718"/>
        <w:gridCol w:w="718"/>
        <w:gridCol w:w="722"/>
        <w:gridCol w:w="718"/>
        <w:gridCol w:w="725"/>
        <w:gridCol w:w="715"/>
        <w:gridCol w:w="718"/>
        <w:gridCol w:w="715"/>
        <w:gridCol w:w="718"/>
        <w:gridCol w:w="715"/>
        <w:gridCol w:w="718"/>
        <w:gridCol w:w="952"/>
        <w:gridCol w:w="2148"/>
      </w:tblGrid>
      <w:tr w:rsidR="00813B62" w:rsidRPr="00784533" w:rsidTr="00714615">
        <w:trPr>
          <w:trHeight w:val="285"/>
          <w:jc w:val="center"/>
        </w:trPr>
        <w:tc>
          <w:tcPr>
            <w:tcW w:w="5000" w:type="pct"/>
            <w:gridSpan w:val="20"/>
            <w:tcBorders>
              <w:top w:val="nil"/>
              <w:left w:val="nil"/>
              <w:bottom w:val="nil"/>
              <w:right w:val="nil"/>
            </w:tcBorders>
            <w:noWrap/>
            <w:vAlign w:val="bottom"/>
            <w:hideMark/>
          </w:tcPr>
          <w:p w:rsidR="00813B62" w:rsidRPr="00784533" w:rsidRDefault="00813B62" w:rsidP="00714615">
            <w:pPr>
              <w:jc w:val="center"/>
              <w:rPr>
                <w:szCs w:val="20"/>
              </w:rPr>
            </w:pPr>
            <w:r w:rsidRPr="00784533">
              <w:rPr>
                <w:bCs/>
                <w:sz w:val="28"/>
                <w:szCs w:val="20"/>
              </w:rPr>
              <w:t>ТАРИФИКАЦИОННЫЙ СПИСОК РАБОТНИКОВ</w:t>
            </w:r>
          </w:p>
        </w:tc>
      </w:tr>
      <w:tr w:rsidR="00813B62" w:rsidRPr="00784533" w:rsidTr="00714615">
        <w:trPr>
          <w:trHeight w:val="285"/>
          <w:jc w:val="center"/>
        </w:trPr>
        <w:tc>
          <w:tcPr>
            <w:tcW w:w="5000" w:type="pct"/>
            <w:gridSpan w:val="20"/>
            <w:tcBorders>
              <w:top w:val="nil"/>
              <w:left w:val="nil"/>
              <w:bottom w:val="nil"/>
              <w:right w:val="nil"/>
            </w:tcBorders>
            <w:noWrap/>
            <w:vAlign w:val="bottom"/>
            <w:hideMark/>
          </w:tcPr>
          <w:p w:rsidR="00813B62" w:rsidRPr="00784533" w:rsidRDefault="00813B62" w:rsidP="00714615">
            <w:pPr>
              <w:jc w:val="center"/>
              <w:rPr>
                <w:szCs w:val="20"/>
              </w:rPr>
            </w:pPr>
            <w:r w:rsidRPr="00784533">
              <w:rPr>
                <w:sz w:val="28"/>
                <w:szCs w:val="20"/>
              </w:rPr>
              <w:t>_______________________________________________________________</w:t>
            </w:r>
          </w:p>
        </w:tc>
      </w:tr>
      <w:tr w:rsidR="00813B62" w:rsidRPr="00784533" w:rsidTr="00714615">
        <w:trPr>
          <w:trHeight w:val="285"/>
          <w:jc w:val="center"/>
        </w:trPr>
        <w:tc>
          <w:tcPr>
            <w:tcW w:w="5000" w:type="pct"/>
            <w:gridSpan w:val="20"/>
            <w:tcBorders>
              <w:top w:val="nil"/>
              <w:left w:val="nil"/>
              <w:bottom w:val="nil"/>
              <w:right w:val="nil"/>
            </w:tcBorders>
            <w:noWrap/>
            <w:vAlign w:val="bottom"/>
            <w:hideMark/>
          </w:tcPr>
          <w:p w:rsidR="00813B62" w:rsidRPr="00784533" w:rsidRDefault="00813B62" w:rsidP="00714615">
            <w:pPr>
              <w:jc w:val="center"/>
              <w:rPr>
                <w:szCs w:val="20"/>
              </w:rPr>
            </w:pPr>
            <w:r w:rsidRPr="00784533">
              <w:rPr>
                <w:bCs/>
                <w:sz w:val="28"/>
                <w:szCs w:val="20"/>
              </w:rPr>
              <w:t>(полное наименование учреждения)</w:t>
            </w:r>
          </w:p>
        </w:tc>
      </w:tr>
      <w:tr w:rsidR="00813B62" w:rsidRPr="00784533" w:rsidTr="00714615">
        <w:trPr>
          <w:trHeight w:val="285"/>
          <w:jc w:val="center"/>
        </w:trPr>
        <w:tc>
          <w:tcPr>
            <w:tcW w:w="5000" w:type="pct"/>
            <w:gridSpan w:val="20"/>
            <w:tcBorders>
              <w:top w:val="nil"/>
              <w:left w:val="nil"/>
              <w:bottom w:val="nil"/>
              <w:right w:val="nil"/>
            </w:tcBorders>
            <w:noWrap/>
            <w:vAlign w:val="bottom"/>
          </w:tcPr>
          <w:p w:rsidR="00813B62" w:rsidRPr="00784533" w:rsidRDefault="00813B62" w:rsidP="00714615">
            <w:pPr>
              <w:jc w:val="center"/>
              <w:rPr>
                <w:szCs w:val="20"/>
              </w:rPr>
            </w:pPr>
          </w:p>
        </w:tc>
      </w:tr>
      <w:tr w:rsidR="00813B62" w:rsidRPr="00784533" w:rsidTr="00714615">
        <w:trPr>
          <w:trHeight w:val="285"/>
          <w:jc w:val="center"/>
        </w:trPr>
        <w:tc>
          <w:tcPr>
            <w:tcW w:w="5000" w:type="pct"/>
            <w:gridSpan w:val="20"/>
            <w:tcBorders>
              <w:top w:val="nil"/>
              <w:left w:val="nil"/>
              <w:bottom w:val="single" w:sz="4" w:space="0" w:color="auto"/>
              <w:right w:val="nil"/>
            </w:tcBorders>
            <w:noWrap/>
            <w:vAlign w:val="bottom"/>
            <w:hideMark/>
          </w:tcPr>
          <w:p w:rsidR="00813B62" w:rsidRPr="00784533" w:rsidRDefault="00813B62" w:rsidP="00714615">
            <w:pPr>
              <w:jc w:val="center"/>
              <w:rPr>
                <w:szCs w:val="20"/>
              </w:rPr>
            </w:pPr>
            <w:r w:rsidRPr="00784533">
              <w:rPr>
                <w:bCs/>
                <w:sz w:val="28"/>
                <w:szCs w:val="20"/>
              </w:rPr>
              <w:t>по состоянию на 1 января 20__ года</w:t>
            </w:r>
          </w:p>
        </w:tc>
      </w:tr>
      <w:tr w:rsidR="00813B62" w:rsidRPr="00784533" w:rsidTr="00714615">
        <w:trPr>
          <w:trHeight w:val="510"/>
          <w:jc w:val="center"/>
        </w:trPr>
        <w:tc>
          <w:tcPr>
            <w:tcW w:w="168" w:type="pct"/>
            <w:vMerge w:val="restar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w:t>
            </w:r>
          </w:p>
          <w:p w:rsidR="00813B62" w:rsidRPr="003F4994" w:rsidRDefault="00813B62" w:rsidP="00714615">
            <w:pPr>
              <w:jc w:val="center"/>
            </w:pPr>
            <w:r w:rsidRPr="003F4994">
              <w:t>пп</w:t>
            </w:r>
          </w:p>
        </w:tc>
        <w:tc>
          <w:tcPr>
            <w:tcW w:w="33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Фамилия, имя, отчество</w:t>
            </w:r>
          </w:p>
        </w:tc>
        <w:tc>
          <w:tcPr>
            <w:tcW w:w="21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Наименование должности</w:t>
            </w:r>
          </w:p>
        </w:tc>
        <w:tc>
          <w:tcPr>
            <w:tcW w:w="21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Межуровневый коэффициент в соответствии с ПКГ</w:t>
            </w:r>
          </w:p>
        </w:tc>
        <w:tc>
          <w:tcPr>
            <w:tcW w:w="21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Должностной оклад (ставка заработной платы) в соответствии с ПКГ</w:t>
            </w:r>
          </w:p>
        </w:tc>
        <w:tc>
          <w:tcPr>
            <w:tcW w:w="21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ind w:left="113" w:right="113"/>
              <w:jc w:val="center"/>
            </w:pPr>
            <w:r w:rsidRPr="003F4994">
              <w:t>Объем работы по данной должности  (1,0;  0,75;  0,5;  0,25)  с указанием вида работы (основная, совместительство)</w:t>
            </w:r>
          </w:p>
        </w:tc>
        <w:tc>
          <w:tcPr>
            <w:tcW w:w="28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ind w:left="113" w:right="113"/>
              <w:jc w:val="center"/>
            </w:pPr>
            <w:r w:rsidRPr="003F4994">
              <w:t>Итого должностной оклад (ставка заработной платы)</w:t>
            </w:r>
          </w:p>
          <w:p w:rsidR="00813B62" w:rsidRPr="003F4994" w:rsidRDefault="00813B62" w:rsidP="00714615">
            <w:pPr>
              <w:ind w:left="113" w:right="113"/>
              <w:jc w:val="center"/>
            </w:pPr>
            <w:r w:rsidRPr="003F4994">
              <w:t>(гр.5 х гр. 6)</w:t>
            </w:r>
          </w:p>
        </w:tc>
        <w:tc>
          <w:tcPr>
            <w:tcW w:w="1092" w:type="pct"/>
            <w:gridSpan w:val="5"/>
            <w:tcBorders>
              <w:top w:val="single" w:sz="4" w:space="0" w:color="auto"/>
              <w:left w:val="single" w:sz="4" w:space="0" w:color="auto"/>
              <w:bottom w:val="single" w:sz="4" w:space="0" w:color="auto"/>
              <w:right w:val="single" w:sz="4" w:space="0" w:color="auto"/>
            </w:tcBorders>
            <w:noWrap/>
            <w:vAlign w:val="center"/>
            <w:hideMark/>
          </w:tcPr>
          <w:p w:rsidR="00813B62" w:rsidRPr="003F4994" w:rsidRDefault="00813B62" w:rsidP="00714615">
            <w:pPr>
              <w:jc w:val="center"/>
            </w:pPr>
            <w:r w:rsidRPr="003F4994">
              <w:t>Персональные надбавки</w:t>
            </w:r>
          </w:p>
        </w:tc>
        <w:tc>
          <w:tcPr>
            <w:tcW w:w="1304" w:type="pct"/>
            <w:gridSpan w:val="6"/>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Компенсационные выплаты</w:t>
            </w:r>
          </w:p>
        </w:tc>
        <w:tc>
          <w:tcPr>
            <w:tcW w:w="289"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Всего оплата труда в месяц, руб.</w:t>
            </w:r>
          </w:p>
          <w:p w:rsidR="00813B62" w:rsidRPr="003F4994" w:rsidRDefault="00813B62" w:rsidP="00714615">
            <w:pPr>
              <w:jc w:val="center"/>
            </w:pPr>
            <w:r w:rsidRPr="003F4994">
              <w:t>(гр.6 + гр. 8 + гр. 9 + гр. 11 + гр. 13 + гр. 15+ гр. 17+ гр.18+ гр. 20)</w:t>
            </w:r>
          </w:p>
        </w:tc>
        <w:tc>
          <w:tcPr>
            <w:tcW w:w="65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Дополнительные сведения (группа по оплате труда руководителей,</w:t>
            </w:r>
            <w:r w:rsidRPr="003F4994">
              <w:br/>
              <w:t>наличие ученой степени и(или) почетного звания, название, N  и</w:t>
            </w:r>
            <w:r w:rsidRPr="003F4994">
              <w:br/>
              <w:t>дата документа)    Квалификационная категория и (или) ученая степень, дата присвоения, для медицинских и фармацевтических  работников  -  специальность,   по   которой присвоена категория</w:t>
            </w:r>
          </w:p>
        </w:tc>
      </w:tr>
      <w:tr w:rsidR="00813B62" w:rsidRPr="00784533" w:rsidTr="00714615">
        <w:trPr>
          <w:cantSplit/>
          <w:trHeight w:val="47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218" w:type="pc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За ученую степень по профилю деятельности</w:t>
            </w:r>
          </w:p>
        </w:tc>
        <w:tc>
          <w:tcPr>
            <w:tcW w:w="437"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За наличие почетного звания</w:t>
            </w:r>
          </w:p>
        </w:tc>
        <w:tc>
          <w:tcPr>
            <w:tcW w:w="438"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За наличие квалификации</w:t>
            </w:r>
          </w:p>
        </w:tc>
        <w:tc>
          <w:tcPr>
            <w:tcW w:w="435"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ind w:left="113" w:right="113"/>
              <w:jc w:val="center"/>
            </w:pPr>
            <w:r w:rsidRPr="003F4994">
              <w:t>За допуск к государственной тайне на постоянной основе</w:t>
            </w:r>
          </w:p>
        </w:tc>
        <w:tc>
          <w:tcPr>
            <w:tcW w:w="435"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По результатам аттестации рабочих мест за  работу с вредными и(или) опасными и иными особыми условиями труда</w:t>
            </w:r>
          </w:p>
        </w:tc>
        <w:tc>
          <w:tcPr>
            <w:tcW w:w="435"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За работу с опасными и иными особыми условиями труда</w:t>
            </w:r>
          </w:p>
        </w:tc>
        <w:tc>
          <w:tcPr>
            <w:tcW w:w="289" w:type="pct"/>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655" w:type="pct"/>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r>
      <w:tr w:rsidR="00813B62" w:rsidRPr="00784533" w:rsidTr="00714615">
        <w:trPr>
          <w:trHeight w:val="75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0" w:type="auto"/>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218" w:type="pct"/>
            <w:tcBorders>
              <w:top w:val="single" w:sz="4" w:space="0" w:color="auto"/>
              <w:left w:val="single" w:sz="4" w:space="0" w:color="auto"/>
              <w:bottom w:val="single" w:sz="4" w:space="0" w:color="auto"/>
              <w:right w:val="single" w:sz="4" w:space="0" w:color="auto"/>
            </w:tcBorders>
            <w:textDirection w:val="btLr"/>
            <w:vAlign w:val="center"/>
            <w:hideMark/>
          </w:tcPr>
          <w:p w:rsidR="00813B62" w:rsidRPr="003F4994" w:rsidRDefault="00813B62" w:rsidP="00714615">
            <w:pPr>
              <w:jc w:val="center"/>
            </w:pPr>
            <w:r w:rsidRPr="003F4994">
              <w:t>руб.</w:t>
            </w:r>
          </w:p>
        </w:tc>
        <w:tc>
          <w:tcPr>
            <w:tcW w:w="218"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w:t>
            </w:r>
          </w:p>
        </w:tc>
        <w:tc>
          <w:tcPr>
            <w:tcW w:w="219"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руб.</w:t>
            </w:r>
          </w:p>
        </w:tc>
        <w:tc>
          <w:tcPr>
            <w:tcW w:w="218"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w:t>
            </w:r>
          </w:p>
        </w:tc>
        <w:tc>
          <w:tcPr>
            <w:tcW w:w="220"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руб.</w:t>
            </w:r>
          </w:p>
        </w:tc>
        <w:tc>
          <w:tcPr>
            <w:tcW w:w="217"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w:t>
            </w:r>
          </w:p>
        </w:tc>
        <w:tc>
          <w:tcPr>
            <w:tcW w:w="218"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руб.</w:t>
            </w:r>
          </w:p>
        </w:tc>
        <w:tc>
          <w:tcPr>
            <w:tcW w:w="217"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w:t>
            </w:r>
          </w:p>
        </w:tc>
        <w:tc>
          <w:tcPr>
            <w:tcW w:w="218"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руб.</w:t>
            </w:r>
          </w:p>
        </w:tc>
        <w:tc>
          <w:tcPr>
            <w:tcW w:w="217"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w:t>
            </w:r>
          </w:p>
        </w:tc>
        <w:tc>
          <w:tcPr>
            <w:tcW w:w="218" w:type="pct"/>
            <w:tcBorders>
              <w:top w:val="single" w:sz="4" w:space="0" w:color="auto"/>
              <w:left w:val="single" w:sz="4" w:space="0" w:color="auto"/>
              <w:bottom w:val="single" w:sz="4" w:space="0" w:color="auto"/>
              <w:right w:val="single" w:sz="4" w:space="0" w:color="auto"/>
            </w:tcBorders>
            <w:noWrap/>
            <w:textDirection w:val="btLr"/>
            <w:vAlign w:val="center"/>
            <w:hideMark/>
          </w:tcPr>
          <w:p w:rsidR="00813B62" w:rsidRPr="003F4994" w:rsidRDefault="00813B62" w:rsidP="00714615">
            <w:pPr>
              <w:jc w:val="center"/>
            </w:pPr>
            <w:r w:rsidRPr="003F4994">
              <w:t>руб.</w:t>
            </w:r>
          </w:p>
        </w:tc>
        <w:tc>
          <w:tcPr>
            <w:tcW w:w="289" w:type="pct"/>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c>
          <w:tcPr>
            <w:tcW w:w="655" w:type="pct"/>
            <w:vMerge/>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tc>
      </w:tr>
      <w:tr w:rsidR="00813B62" w:rsidRPr="00784533" w:rsidTr="00714615">
        <w:trPr>
          <w:trHeight w:val="225"/>
          <w:jc w:val="center"/>
        </w:trPr>
        <w:tc>
          <w:tcPr>
            <w:tcW w:w="16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pPr>
              <w:jc w:val="center"/>
            </w:pPr>
            <w:r w:rsidRPr="003F4994">
              <w:t>1</w:t>
            </w:r>
          </w:p>
        </w:tc>
        <w:tc>
          <w:tcPr>
            <w:tcW w:w="336"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pPr>
              <w:jc w:val="center"/>
            </w:pPr>
            <w:r w:rsidRPr="003F4994">
              <w:t>2</w:t>
            </w:r>
          </w:p>
        </w:tc>
        <w:tc>
          <w:tcPr>
            <w:tcW w:w="217"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pPr>
              <w:jc w:val="center"/>
            </w:pPr>
            <w:r w:rsidRPr="003F4994">
              <w:t>3</w:t>
            </w:r>
          </w:p>
        </w:tc>
        <w:tc>
          <w:tcPr>
            <w:tcW w:w="217"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pPr>
              <w:jc w:val="center"/>
            </w:pPr>
            <w:r w:rsidRPr="003F4994">
              <w:t>4</w:t>
            </w:r>
          </w:p>
        </w:tc>
        <w:tc>
          <w:tcPr>
            <w:tcW w:w="217"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pPr>
              <w:jc w:val="center"/>
            </w:pPr>
            <w:r w:rsidRPr="003F4994">
              <w:t>5</w:t>
            </w:r>
          </w:p>
        </w:tc>
        <w:tc>
          <w:tcPr>
            <w:tcW w:w="217"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6</w:t>
            </w:r>
          </w:p>
        </w:tc>
        <w:tc>
          <w:tcPr>
            <w:tcW w:w="289"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7</w:t>
            </w:r>
          </w:p>
        </w:tc>
        <w:tc>
          <w:tcPr>
            <w:tcW w:w="218"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8</w:t>
            </w:r>
          </w:p>
        </w:tc>
        <w:tc>
          <w:tcPr>
            <w:tcW w:w="218"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9</w:t>
            </w:r>
          </w:p>
        </w:tc>
        <w:tc>
          <w:tcPr>
            <w:tcW w:w="219"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10</w:t>
            </w:r>
          </w:p>
        </w:tc>
        <w:tc>
          <w:tcPr>
            <w:tcW w:w="218"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11</w:t>
            </w:r>
          </w:p>
        </w:tc>
        <w:tc>
          <w:tcPr>
            <w:tcW w:w="220"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12</w:t>
            </w:r>
          </w:p>
        </w:tc>
        <w:tc>
          <w:tcPr>
            <w:tcW w:w="217"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13</w:t>
            </w:r>
          </w:p>
        </w:tc>
        <w:tc>
          <w:tcPr>
            <w:tcW w:w="218"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14</w:t>
            </w:r>
          </w:p>
        </w:tc>
        <w:tc>
          <w:tcPr>
            <w:tcW w:w="217"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15</w:t>
            </w:r>
          </w:p>
        </w:tc>
        <w:tc>
          <w:tcPr>
            <w:tcW w:w="218"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16</w:t>
            </w:r>
          </w:p>
        </w:tc>
        <w:tc>
          <w:tcPr>
            <w:tcW w:w="217"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17</w:t>
            </w:r>
          </w:p>
        </w:tc>
        <w:tc>
          <w:tcPr>
            <w:tcW w:w="218"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18</w:t>
            </w:r>
          </w:p>
        </w:tc>
        <w:tc>
          <w:tcPr>
            <w:tcW w:w="289"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19</w:t>
            </w:r>
          </w:p>
        </w:tc>
        <w:tc>
          <w:tcPr>
            <w:tcW w:w="655" w:type="pct"/>
            <w:tcBorders>
              <w:top w:val="single" w:sz="4" w:space="0" w:color="auto"/>
              <w:left w:val="single" w:sz="4" w:space="0" w:color="auto"/>
              <w:bottom w:val="single" w:sz="4" w:space="0" w:color="auto"/>
              <w:right w:val="single" w:sz="4" w:space="0" w:color="auto"/>
            </w:tcBorders>
            <w:vAlign w:val="center"/>
            <w:hideMark/>
          </w:tcPr>
          <w:p w:rsidR="00813B62" w:rsidRPr="003F4994" w:rsidRDefault="00813B62" w:rsidP="00714615">
            <w:pPr>
              <w:jc w:val="center"/>
            </w:pPr>
            <w:r w:rsidRPr="003F4994">
              <w:t>20</w:t>
            </w:r>
          </w:p>
        </w:tc>
      </w:tr>
      <w:tr w:rsidR="00813B62" w:rsidRPr="00784533" w:rsidTr="00714615">
        <w:trPr>
          <w:trHeight w:val="255"/>
          <w:jc w:val="center"/>
        </w:trPr>
        <w:tc>
          <w:tcPr>
            <w:tcW w:w="16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336"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89"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9"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20"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89"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655"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r>
      <w:tr w:rsidR="00813B62" w:rsidRPr="00784533" w:rsidTr="00714615">
        <w:trPr>
          <w:trHeight w:val="255"/>
          <w:jc w:val="center"/>
        </w:trPr>
        <w:tc>
          <w:tcPr>
            <w:tcW w:w="16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336"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89"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9"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20"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7"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18"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289"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c>
          <w:tcPr>
            <w:tcW w:w="655" w:type="pct"/>
            <w:tcBorders>
              <w:top w:val="single" w:sz="4" w:space="0" w:color="auto"/>
              <w:left w:val="single" w:sz="4" w:space="0" w:color="auto"/>
              <w:bottom w:val="single" w:sz="4" w:space="0" w:color="auto"/>
              <w:right w:val="single" w:sz="4" w:space="0" w:color="auto"/>
            </w:tcBorders>
            <w:noWrap/>
            <w:vAlign w:val="bottom"/>
            <w:hideMark/>
          </w:tcPr>
          <w:p w:rsidR="00813B62" w:rsidRPr="003F4994" w:rsidRDefault="00813B62" w:rsidP="00714615">
            <w:r w:rsidRPr="003F4994">
              <w:t> </w:t>
            </w:r>
          </w:p>
        </w:tc>
      </w:tr>
    </w:tbl>
    <w:p w:rsidR="00813B62" w:rsidRPr="00784533" w:rsidRDefault="00813B62" w:rsidP="00813B62">
      <w:pPr>
        <w:rPr>
          <w:sz w:val="28"/>
          <w:szCs w:val="28"/>
        </w:rPr>
        <w:sectPr w:rsidR="00813B62" w:rsidRPr="00784533" w:rsidSect="003F4994">
          <w:pgSz w:w="16838" w:h="11906" w:orient="landscape"/>
          <w:pgMar w:top="720" w:right="720" w:bottom="720" w:left="720" w:header="709" w:footer="709" w:gutter="0"/>
          <w:pgNumType w:fmt="numberInDash"/>
          <w:cols w:space="720"/>
          <w:docGrid w:linePitch="326"/>
        </w:sectPr>
      </w:pPr>
    </w:p>
    <w:p w:rsidR="00813B62" w:rsidRDefault="00813B62" w:rsidP="00813B62">
      <w:pPr>
        <w:autoSpaceDE w:val="0"/>
        <w:autoSpaceDN w:val="0"/>
        <w:adjustRightInd w:val="0"/>
        <w:ind w:firstLine="540"/>
        <w:jc w:val="right"/>
        <w:outlineLvl w:val="1"/>
        <w:rPr>
          <w:sz w:val="28"/>
          <w:szCs w:val="28"/>
        </w:rPr>
      </w:pPr>
      <w:r>
        <w:rPr>
          <w:sz w:val="28"/>
          <w:szCs w:val="28"/>
        </w:rPr>
        <w:lastRenderedPageBreak/>
        <w:t xml:space="preserve">                                                             Приложение 6</w:t>
      </w:r>
    </w:p>
    <w:p w:rsidR="00813B62" w:rsidRDefault="00813B62" w:rsidP="00813B62">
      <w:pPr>
        <w:autoSpaceDE w:val="0"/>
        <w:autoSpaceDN w:val="0"/>
        <w:adjustRightInd w:val="0"/>
        <w:ind w:firstLine="540"/>
        <w:jc w:val="right"/>
        <w:outlineLvl w:val="1"/>
        <w:rPr>
          <w:sz w:val="28"/>
          <w:szCs w:val="28"/>
        </w:rPr>
      </w:pPr>
      <w:r>
        <w:rPr>
          <w:sz w:val="28"/>
          <w:szCs w:val="28"/>
        </w:rPr>
        <w:t xml:space="preserve">                                                      к Положению</w:t>
      </w:r>
    </w:p>
    <w:p w:rsidR="00813B62" w:rsidRDefault="00813B62" w:rsidP="00813B62">
      <w:pPr>
        <w:autoSpaceDE w:val="0"/>
        <w:autoSpaceDN w:val="0"/>
        <w:adjustRightInd w:val="0"/>
        <w:ind w:firstLine="540"/>
        <w:jc w:val="right"/>
        <w:outlineLvl w:val="1"/>
        <w:rPr>
          <w:sz w:val="28"/>
          <w:szCs w:val="28"/>
        </w:rPr>
      </w:pPr>
    </w:p>
    <w:p w:rsidR="00813B62" w:rsidRPr="00784533" w:rsidRDefault="00813B62" w:rsidP="00813B62">
      <w:pPr>
        <w:autoSpaceDE w:val="0"/>
        <w:autoSpaceDN w:val="0"/>
        <w:adjustRightInd w:val="0"/>
        <w:ind w:firstLine="540"/>
        <w:jc w:val="both"/>
        <w:outlineLvl w:val="1"/>
        <w:rPr>
          <w:sz w:val="28"/>
          <w:szCs w:val="28"/>
        </w:rPr>
      </w:pPr>
      <w:r w:rsidRPr="00784533">
        <w:rPr>
          <w:sz w:val="28"/>
          <w:szCs w:val="28"/>
        </w:rPr>
        <w:t xml:space="preserve"> </w:t>
      </w:r>
    </w:p>
    <w:p w:rsidR="00813B62" w:rsidRDefault="00813B62" w:rsidP="00813B62">
      <w:pPr>
        <w:pStyle w:val="af"/>
        <w:jc w:val="center"/>
      </w:pPr>
      <w:r>
        <w:t>Перечень должностей работников, относимых к основному персоналу, для определения размеров должностных окладов руководителей учреждений культуры.</w:t>
      </w:r>
    </w:p>
    <w:p w:rsidR="00813B62" w:rsidRDefault="00813B62" w:rsidP="00813B62">
      <w:pPr>
        <w:pStyle w:val="af"/>
        <w:jc w:val="center"/>
      </w:pPr>
    </w:p>
    <w:p w:rsidR="00813B62" w:rsidRDefault="00813B62" w:rsidP="00813B62">
      <w:pPr>
        <w:pStyle w:val="af"/>
        <w:jc w:val="center"/>
      </w:pPr>
    </w:p>
    <w:p w:rsidR="00813B62" w:rsidRPr="00784533" w:rsidRDefault="00813B62" w:rsidP="00813B62">
      <w:pPr>
        <w:autoSpaceDE w:val="0"/>
        <w:autoSpaceDN w:val="0"/>
        <w:adjustRightInd w:val="0"/>
        <w:ind w:firstLine="540"/>
        <w:rPr>
          <w:sz w:val="28"/>
          <w:szCs w:val="28"/>
        </w:rPr>
      </w:pPr>
      <w:r>
        <w:rPr>
          <w:rFonts w:eastAsiaTheme="minorHAnsi" w:cstheme="minorBidi"/>
          <w:sz w:val="28"/>
          <w:szCs w:val="28"/>
        </w:rPr>
        <w:t xml:space="preserve">   </w:t>
      </w:r>
      <w:r w:rsidRPr="00784533">
        <w:rPr>
          <w:sz w:val="28"/>
          <w:szCs w:val="28"/>
        </w:rPr>
        <w:t xml:space="preserve">Артист </w:t>
      </w:r>
    </w:p>
    <w:p w:rsidR="00813B62" w:rsidRPr="00784533" w:rsidRDefault="00813B62" w:rsidP="00813B62">
      <w:pPr>
        <w:pStyle w:val="a4"/>
        <w:widowControl w:val="0"/>
        <w:ind w:left="0" w:firstLine="709"/>
        <w:rPr>
          <w:sz w:val="28"/>
          <w:szCs w:val="28"/>
        </w:rPr>
      </w:pPr>
      <w:r w:rsidRPr="00784533">
        <w:rPr>
          <w:sz w:val="28"/>
          <w:szCs w:val="28"/>
        </w:rPr>
        <w:t>Балетмейстер</w:t>
      </w:r>
    </w:p>
    <w:p w:rsidR="00813B62" w:rsidRPr="00784533" w:rsidRDefault="00813B62" w:rsidP="00813B62">
      <w:pPr>
        <w:pStyle w:val="a4"/>
        <w:ind w:left="0" w:firstLine="709"/>
        <w:rPr>
          <w:sz w:val="28"/>
          <w:szCs w:val="28"/>
        </w:rPr>
      </w:pPr>
      <w:r w:rsidRPr="00784533">
        <w:rPr>
          <w:sz w:val="28"/>
          <w:szCs w:val="28"/>
        </w:rPr>
        <w:t>Балетмейстер-постановщик</w:t>
      </w:r>
    </w:p>
    <w:p w:rsidR="00813B62" w:rsidRPr="00784533" w:rsidRDefault="00813B62" w:rsidP="00813B62">
      <w:pPr>
        <w:pStyle w:val="a4"/>
        <w:widowControl w:val="0"/>
        <w:ind w:left="0" w:firstLine="709"/>
        <w:rPr>
          <w:sz w:val="28"/>
          <w:szCs w:val="28"/>
        </w:rPr>
      </w:pPr>
      <w:r w:rsidRPr="00784533">
        <w:rPr>
          <w:sz w:val="28"/>
          <w:szCs w:val="28"/>
        </w:rPr>
        <w:t>Библиограф</w:t>
      </w:r>
    </w:p>
    <w:p w:rsidR="00813B62" w:rsidRPr="00784533" w:rsidRDefault="00813B62" w:rsidP="00813B62">
      <w:pPr>
        <w:pStyle w:val="a4"/>
        <w:widowControl w:val="0"/>
        <w:ind w:left="0" w:firstLine="709"/>
        <w:rPr>
          <w:sz w:val="28"/>
          <w:szCs w:val="28"/>
        </w:rPr>
      </w:pPr>
      <w:r w:rsidRPr="00784533">
        <w:rPr>
          <w:sz w:val="28"/>
          <w:szCs w:val="28"/>
        </w:rPr>
        <w:t>Библиотекарь</w:t>
      </w:r>
    </w:p>
    <w:p w:rsidR="00813B62" w:rsidRPr="00784533" w:rsidRDefault="00813B62" w:rsidP="00813B62">
      <w:pPr>
        <w:pStyle w:val="a4"/>
        <w:widowControl w:val="0"/>
        <w:ind w:left="0" w:firstLine="709"/>
        <w:rPr>
          <w:sz w:val="28"/>
          <w:szCs w:val="28"/>
        </w:rPr>
      </w:pPr>
      <w:r w:rsidRPr="00784533">
        <w:rPr>
          <w:sz w:val="28"/>
          <w:szCs w:val="28"/>
        </w:rPr>
        <w:t>Главный балетмейстер</w:t>
      </w:r>
    </w:p>
    <w:p w:rsidR="00813B62" w:rsidRPr="00784533" w:rsidRDefault="00813B62" w:rsidP="00813B62">
      <w:pPr>
        <w:pStyle w:val="a4"/>
        <w:widowControl w:val="0"/>
        <w:ind w:left="0" w:firstLine="709"/>
        <w:rPr>
          <w:sz w:val="28"/>
          <w:szCs w:val="28"/>
        </w:rPr>
      </w:pPr>
      <w:r w:rsidRPr="00784533">
        <w:rPr>
          <w:sz w:val="28"/>
          <w:szCs w:val="28"/>
        </w:rPr>
        <w:t>Главный библиограф</w:t>
      </w:r>
    </w:p>
    <w:p w:rsidR="00813B62" w:rsidRPr="00784533" w:rsidRDefault="00813B62" w:rsidP="00813B62">
      <w:pPr>
        <w:pStyle w:val="a4"/>
        <w:widowControl w:val="0"/>
        <w:ind w:left="0" w:firstLine="709"/>
        <w:rPr>
          <w:sz w:val="28"/>
          <w:szCs w:val="28"/>
        </w:rPr>
      </w:pPr>
      <w:r w:rsidRPr="00784533">
        <w:rPr>
          <w:sz w:val="28"/>
          <w:szCs w:val="28"/>
        </w:rPr>
        <w:t>Главный библиотекарь</w:t>
      </w:r>
    </w:p>
    <w:p w:rsidR="00813B62" w:rsidRPr="00784533" w:rsidRDefault="00813B62" w:rsidP="00813B62">
      <w:pPr>
        <w:pStyle w:val="a4"/>
        <w:widowControl w:val="0"/>
        <w:ind w:left="0" w:firstLine="709"/>
        <w:rPr>
          <w:sz w:val="28"/>
          <w:szCs w:val="28"/>
        </w:rPr>
      </w:pPr>
      <w:r w:rsidRPr="00784533">
        <w:rPr>
          <w:sz w:val="28"/>
          <w:szCs w:val="28"/>
        </w:rPr>
        <w:t>Главный дирижер</w:t>
      </w:r>
    </w:p>
    <w:p w:rsidR="00813B62" w:rsidRPr="00784533" w:rsidRDefault="00813B62" w:rsidP="00813B62">
      <w:pPr>
        <w:pStyle w:val="a4"/>
        <w:ind w:left="0" w:firstLine="709"/>
        <w:rPr>
          <w:sz w:val="28"/>
          <w:szCs w:val="28"/>
        </w:rPr>
      </w:pPr>
      <w:r w:rsidRPr="00784533">
        <w:rPr>
          <w:sz w:val="28"/>
          <w:szCs w:val="28"/>
        </w:rPr>
        <w:t>Главный хормейстер</w:t>
      </w:r>
    </w:p>
    <w:p w:rsidR="00813B62" w:rsidRPr="00784533" w:rsidRDefault="00813B62" w:rsidP="00813B62">
      <w:pPr>
        <w:pStyle w:val="a4"/>
        <w:widowControl w:val="0"/>
        <w:ind w:left="0" w:firstLine="709"/>
        <w:rPr>
          <w:sz w:val="28"/>
          <w:szCs w:val="28"/>
        </w:rPr>
      </w:pPr>
      <w:r w:rsidRPr="00784533">
        <w:rPr>
          <w:sz w:val="28"/>
          <w:szCs w:val="28"/>
        </w:rPr>
        <w:t>Главный хранитель фондов</w:t>
      </w:r>
    </w:p>
    <w:p w:rsidR="00813B62" w:rsidRPr="00784533" w:rsidRDefault="00813B62" w:rsidP="00813B62">
      <w:pPr>
        <w:pStyle w:val="a4"/>
        <w:ind w:left="0" w:firstLine="709"/>
        <w:rPr>
          <w:sz w:val="28"/>
          <w:szCs w:val="28"/>
        </w:rPr>
      </w:pPr>
      <w:r w:rsidRPr="00784533">
        <w:rPr>
          <w:sz w:val="28"/>
          <w:szCs w:val="28"/>
        </w:rPr>
        <w:t>Главный художник</w:t>
      </w:r>
    </w:p>
    <w:p w:rsidR="00813B62" w:rsidRPr="00784533" w:rsidRDefault="00813B62" w:rsidP="00813B62">
      <w:pPr>
        <w:pStyle w:val="a4"/>
        <w:widowControl w:val="0"/>
        <w:ind w:left="0" w:firstLine="709"/>
        <w:rPr>
          <w:sz w:val="28"/>
          <w:szCs w:val="28"/>
        </w:rPr>
      </w:pPr>
      <w:r w:rsidRPr="00784533">
        <w:rPr>
          <w:sz w:val="28"/>
          <w:szCs w:val="28"/>
        </w:rPr>
        <w:t>Дирижер</w:t>
      </w:r>
    </w:p>
    <w:p w:rsidR="00813B62" w:rsidRPr="00784533" w:rsidRDefault="00813B62" w:rsidP="00813B62">
      <w:pPr>
        <w:pStyle w:val="a4"/>
        <w:widowControl w:val="0"/>
        <w:ind w:left="0" w:firstLine="709"/>
        <w:rPr>
          <w:sz w:val="28"/>
          <w:szCs w:val="28"/>
        </w:rPr>
      </w:pPr>
      <w:r w:rsidRPr="00784533">
        <w:rPr>
          <w:sz w:val="28"/>
          <w:szCs w:val="28"/>
        </w:rPr>
        <w:t>Концертмейстер</w:t>
      </w:r>
    </w:p>
    <w:p w:rsidR="00813B62" w:rsidRPr="00784533" w:rsidRDefault="00813B62" w:rsidP="00813B62">
      <w:pPr>
        <w:pStyle w:val="a4"/>
        <w:widowControl w:val="0"/>
        <w:ind w:left="0" w:firstLine="709"/>
        <w:rPr>
          <w:sz w:val="28"/>
          <w:szCs w:val="28"/>
        </w:rPr>
      </w:pPr>
      <w:r w:rsidRPr="00784533">
        <w:rPr>
          <w:sz w:val="28"/>
          <w:szCs w:val="28"/>
        </w:rPr>
        <w:t>Методист</w:t>
      </w:r>
    </w:p>
    <w:p w:rsidR="00813B62" w:rsidRPr="00784533" w:rsidRDefault="00813B62" w:rsidP="00813B62">
      <w:pPr>
        <w:pStyle w:val="a4"/>
        <w:widowControl w:val="0"/>
        <w:ind w:left="0" w:firstLine="709"/>
        <w:rPr>
          <w:sz w:val="28"/>
          <w:szCs w:val="28"/>
        </w:rPr>
      </w:pPr>
      <w:r w:rsidRPr="00784533">
        <w:rPr>
          <w:sz w:val="28"/>
          <w:szCs w:val="28"/>
        </w:rPr>
        <w:t xml:space="preserve">Младший научный сотрудник </w:t>
      </w:r>
    </w:p>
    <w:p w:rsidR="00813B62" w:rsidRPr="00784533" w:rsidRDefault="00813B62" w:rsidP="00813B62">
      <w:pPr>
        <w:pStyle w:val="a4"/>
        <w:widowControl w:val="0"/>
        <w:ind w:left="0" w:firstLine="709"/>
        <w:rPr>
          <w:sz w:val="28"/>
          <w:szCs w:val="28"/>
        </w:rPr>
      </w:pPr>
      <w:r w:rsidRPr="00784533">
        <w:rPr>
          <w:sz w:val="28"/>
          <w:szCs w:val="28"/>
        </w:rPr>
        <w:t>Научный сотрудник</w:t>
      </w:r>
    </w:p>
    <w:p w:rsidR="00813B62" w:rsidRPr="00784533" w:rsidRDefault="00813B62" w:rsidP="00813B62">
      <w:pPr>
        <w:pStyle w:val="a4"/>
        <w:widowControl w:val="0"/>
        <w:ind w:left="0" w:firstLine="709"/>
        <w:rPr>
          <w:sz w:val="28"/>
          <w:szCs w:val="28"/>
        </w:rPr>
      </w:pPr>
      <w:r w:rsidRPr="00784533">
        <w:rPr>
          <w:sz w:val="28"/>
          <w:szCs w:val="28"/>
        </w:rPr>
        <w:t>Организатор экскурсий</w:t>
      </w:r>
    </w:p>
    <w:p w:rsidR="00813B62" w:rsidRPr="00784533" w:rsidRDefault="00813B62" w:rsidP="00813B62">
      <w:pPr>
        <w:pStyle w:val="a4"/>
        <w:ind w:left="0" w:firstLine="709"/>
        <w:rPr>
          <w:sz w:val="28"/>
          <w:szCs w:val="28"/>
        </w:rPr>
      </w:pPr>
      <w:r w:rsidRPr="00784533">
        <w:rPr>
          <w:sz w:val="28"/>
          <w:szCs w:val="28"/>
        </w:rPr>
        <w:t xml:space="preserve">Редактор </w:t>
      </w:r>
    </w:p>
    <w:p w:rsidR="00813B62" w:rsidRPr="00784533" w:rsidRDefault="00813B62" w:rsidP="00813B62">
      <w:pPr>
        <w:pStyle w:val="a4"/>
        <w:ind w:left="0" w:firstLine="709"/>
        <w:rPr>
          <w:sz w:val="28"/>
          <w:szCs w:val="28"/>
        </w:rPr>
      </w:pPr>
      <w:r w:rsidRPr="00784533">
        <w:rPr>
          <w:sz w:val="28"/>
          <w:szCs w:val="28"/>
        </w:rPr>
        <w:t>Режиссер</w:t>
      </w:r>
    </w:p>
    <w:p w:rsidR="00813B62" w:rsidRPr="00784533" w:rsidRDefault="00813B62" w:rsidP="00813B62">
      <w:pPr>
        <w:pStyle w:val="a4"/>
        <w:ind w:left="0" w:firstLine="709"/>
        <w:rPr>
          <w:sz w:val="28"/>
          <w:szCs w:val="28"/>
        </w:rPr>
      </w:pPr>
      <w:r w:rsidRPr="00784533">
        <w:rPr>
          <w:sz w:val="28"/>
          <w:szCs w:val="28"/>
        </w:rPr>
        <w:t>Режиссер-постановщик</w:t>
      </w:r>
    </w:p>
    <w:p w:rsidR="00813B62" w:rsidRPr="00784533" w:rsidRDefault="00813B62" w:rsidP="00813B62">
      <w:pPr>
        <w:pStyle w:val="a4"/>
        <w:ind w:left="0" w:firstLine="709"/>
        <w:rPr>
          <w:sz w:val="28"/>
          <w:szCs w:val="28"/>
        </w:rPr>
      </w:pPr>
      <w:r w:rsidRPr="00784533">
        <w:rPr>
          <w:sz w:val="28"/>
          <w:szCs w:val="28"/>
        </w:rPr>
        <w:t xml:space="preserve">Репетиторы </w:t>
      </w:r>
    </w:p>
    <w:p w:rsidR="00813B62" w:rsidRPr="00784533" w:rsidRDefault="00813B62" w:rsidP="00813B62">
      <w:pPr>
        <w:pStyle w:val="a4"/>
        <w:widowControl w:val="0"/>
        <w:ind w:left="0" w:firstLine="709"/>
        <w:rPr>
          <w:sz w:val="28"/>
          <w:szCs w:val="28"/>
        </w:rPr>
      </w:pPr>
      <w:r w:rsidRPr="00784533">
        <w:rPr>
          <w:sz w:val="28"/>
          <w:szCs w:val="28"/>
        </w:rPr>
        <w:t xml:space="preserve">Старший научный сотрудник </w:t>
      </w:r>
    </w:p>
    <w:p w:rsidR="00813B62" w:rsidRPr="00784533" w:rsidRDefault="00813B62" w:rsidP="00813B62">
      <w:pPr>
        <w:pStyle w:val="a4"/>
        <w:widowControl w:val="0"/>
        <w:ind w:left="0" w:firstLine="709"/>
        <w:rPr>
          <w:sz w:val="28"/>
          <w:szCs w:val="28"/>
        </w:rPr>
      </w:pPr>
      <w:r w:rsidRPr="00784533">
        <w:rPr>
          <w:sz w:val="28"/>
          <w:szCs w:val="28"/>
        </w:rPr>
        <w:t>Ученый секретарь</w:t>
      </w:r>
    </w:p>
    <w:p w:rsidR="00813B62" w:rsidRPr="00784533" w:rsidRDefault="00813B62" w:rsidP="00813B62">
      <w:pPr>
        <w:pStyle w:val="a4"/>
        <w:widowControl w:val="0"/>
        <w:ind w:left="0" w:firstLine="709"/>
        <w:rPr>
          <w:sz w:val="28"/>
          <w:szCs w:val="28"/>
        </w:rPr>
      </w:pPr>
      <w:r w:rsidRPr="00784533">
        <w:rPr>
          <w:sz w:val="28"/>
          <w:szCs w:val="28"/>
        </w:rPr>
        <w:t>Хормейстер</w:t>
      </w:r>
    </w:p>
    <w:p w:rsidR="00813B62" w:rsidRPr="00784533" w:rsidRDefault="00813B62" w:rsidP="00813B62">
      <w:pPr>
        <w:pStyle w:val="a4"/>
        <w:widowControl w:val="0"/>
        <w:ind w:left="0" w:firstLine="709"/>
        <w:rPr>
          <w:sz w:val="28"/>
          <w:szCs w:val="28"/>
        </w:rPr>
      </w:pPr>
      <w:r w:rsidRPr="00784533">
        <w:rPr>
          <w:sz w:val="28"/>
          <w:szCs w:val="28"/>
        </w:rPr>
        <w:t>Хранитель фондов</w:t>
      </w:r>
    </w:p>
    <w:p w:rsidR="00813B62" w:rsidRPr="00784533" w:rsidRDefault="00813B62" w:rsidP="00813B62">
      <w:pPr>
        <w:pStyle w:val="a4"/>
        <w:ind w:left="0" w:firstLine="709"/>
        <w:rPr>
          <w:sz w:val="28"/>
          <w:szCs w:val="28"/>
        </w:rPr>
      </w:pPr>
      <w:r w:rsidRPr="00784533">
        <w:rPr>
          <w:sz w:val="28"/>
          <w:szCs w:val="28"/>
        </w:rPr>
        <w:t xml:space="preserve">Художник (любой специальности) </w:t>
      </w:r>
    </w:p>
    <w:p w:rsidR="00813B62" w:rsidRPr="00784533" w:rsidRDefault="00813B62" w:rsidP="00813B62">
      <w:pPr>
        <w:pStyle w:val="a4"/>
        <w:widowControl w:val="0"/>
        <w:ind w:left="0" w:firstLine="709"/>
        <w:rPr>
          <w:sz w:val="28"/>
          <w:szCs w:val="28"/>
        </w:rPr>
      </w:pPr>
      <w:r w:rsidRPr="00784533">
        <w:rPr>
          <w:sz w:val="28"/>
          <w:szCs w:val="28"/>
        </w:rPr>
        <w:t>Художник-реставратор</w:t>
      </w:r>
    </w:p>
    <w:p w:rsidR="00813B62" w:rsidRPr="00784533" w:rsidRDefault="00813B62" w:rsidP="00813B62">
      <w:pPr>
        <w:autoSpaceDE w:val="0"/>
        <w:autoSpaceDN w:val="0"/>
        <w:adjustRightInd w:val="0"/>
        <w:ind w:left="1800"/>
        <w:jc w:val="both"/>
        <w:outlineLvl w:val="1"/>
        <w:rPr>
          <w:sz w:val="28"/>
          <w:szCs w:val="28"/>
        </w:rPr>
      </w:pPr>
    </w:p>
    <w:p w:rsidR="00813B62" w:rsidRPr="00784533" w:rsidRDefault="00813B62" w:rsidP="00813B62">
      <w:pPr>
        <w:pStyle w:val="3"/>
        <w:spacing w:before="0" w:after="0"/>
        <w:ind w:firstLine="709"/>
        <w:jc w:val="both"/>
        <w:rPr>
          <w:rFonts w:ascii="Times New Roman" w:hAnsi="Times New Roman"/>
          <w:b w:val="0"/>
          <w:sz w:val="28"/>
          <w:szCs w:val="28"/>
        </w:rPr>
      </w:pPr>
    </w:p>
    <w:p w:rsidR="00813B62" w:rsidRPr="00784533" w:rsidRDefault="00813B62" w:rsidP="00813B62">
      <w:pPr>
        <w:rPr>
          <w:sz w:val="28"/>
        </w:rPr>
      </w:pPr>
    </w:p>
    <w:p w:rsidR="00813B62" w:rsidRPr="00784533" w:rsidRDefault="00813B62" w:rsidP="00813B62">
      <w:pPr>
        <w:rPr>
          <w:sz w:val="28"/>
        </w:rPr>
      </w:pPr>
    </w:p>
    <w:p w:rsidR="00813B62" w:rsidRPr="00784533" w:rsidRDefault="00813B62" w:rsidP="00813B62">
      <w:pPr>
        <w:rPr>
          <w:sz w:val="28"/>
        </w:rPr>
      </w:pPr>
    </w:p>
    <w:p w:rsidR="00813B62" w:rsidRDefault="00813B62" w:rsidP="00813B62">
      <w:pPr>
        <w:rPr>
          <w:sz w:val="28"/>
        </w:rPr>
      </w:pPr>
    </w:p>
    <w:p w:rsidR="00813B62" w:rsidRDefault="00813B62" w:rsidP="00813B62">
      <w:pPr>
        <w:rPr>
          <w:sz w:val="28"/>
        </w:rPr>
      </w:pPr>
    </w:p>
    <w:p w:rsidR="00813B62" w:rsidRDefault="00813B62" w:rsidP="00813B62">
      <w:pPr>
        <w:rPr>
          <w:sz w:val="28"/>
        </w:rPr>
      </w:pPr>
    </w:p>
    <w:p w:rsidR="00813B62" w:rsidRDefault="00813B62" w:rsidP="00813B62">
      <w:pPr>
        <w:jc w:val="right"/>
        <w:rPr>
          <w:sz w:val="28"/>
        </w:rPr>
      </w:pPr>
      <w:r>
        <w:rPr>
          <w:sz w:val="28"/>
        </w:rPr>
        <w:lastRenderedPageBreak/>
        <w:t xml:space="preserve">                                                                     Приложение 7 </w:t>
      </w:r>
    </w:p>
    <w:p w:rsidR="00813B62" w:rsidRPr="00784533" w:rsidRDefault="00813B62" w:rsidP="00813B62">
      <w:pPr>
        <w:jc w:val="right"/>
        <w:rPr>
          <w:sz w:val="28"/>
        </w:rPr>
      </w:pPr>
      <w:r>
        <w:rPr>
          <w:sz w:val="28"/>
        </w:rPr>
        <w:t xml:space="preserve">                                       к  Положению</w:t>
      </w:r>
    </w:p>
    <w:p w:rsidR="00813B62" w:rsidRPr="00784533" w:rsidRDefault="00813B62" w:rsidP="00813B62">
      <w:pPr>
        <w:jc w:val="right"/>
        <w:rPr>
          <w:sz w:val="28"/>
        </w:rPr>
      </w:pPr>
    </w:p>
    <w:p w:rsidR="00813B62" w:rsidRPr="00784533" w:rsidRDefault="00813B62" w:rsidP="00813B62">
      <w:pPr>
        <w:rPr>
          <w:sz w:val="28"/>
        </w:rPr>
      </w:pPr>
    </w:p>
    <w:p w:rsidR="00813B62" w:rsidRPr="00784533" w:rsidRDefault="00813B62" w:rsidP="00813B62">
      <w:pPr>
        <w:shd w:val="clear" w:color="auto" w:fill="FFFFFF"/>
        <w:spacing w:after="210" w:line="255" w:lineRule="atLeast"/>
        <w:jc w:val="center"/>
        <w:rPr>
          <w:bCs/>
          <w:color w:val="414141"/>
          <w:sz w:val="28"/>
        </w:rPr>
      </w:pPr>
      <w:r w:rsidRPr="00784533">
        <w:rPr>
          <w:bCs/>
          <w:color w:val="414141"/>
          <w:sz w:val="28"/>
        </w:rPr>
        <w:t>Показатели социальной эффективности деятельности</w:t>
      </w:r>
    </w:p>
    <w:p w:rsidR="00813B62" w:rsidRPr="00784533" w:rsidRDefault="00813B62" w:rsidP="00813B62">
      <w:pPr>
        <w:shd w:val="clear" w:color="auto" w:fill="FFFFFF"/>
        <w:spacing w:after="210" w:line="255" w:lineRule="atLeast"/>
        <w:jc w:val="center"/>
        <w:rPr>
          <w:color w:val="414141"/>
          <w:sz w:val="28"/>
          <w:szCs w:val="20"/>
        </w:rPr>
      </w:pPr>
      <w:r w:rsidRPr="00784533">
        <w:rPr>
          <w:bCs/>
          <w:color w:val="414141"/>
          <w:sz w:val="28"/>
        </w:rPr>
        <w:t>МКУ «Кузьмоловский ДК»</w:t>
      </w:r>
    </w:p>
    <w:p w:rsidR="00813B62" w:rsidRPr="00FF1BA3" w:rsidRDefault="00813B62" w:rsidP="00813B62">
      <w:pPr>
        <w:shd w:val="clear" w:color="auto" w:fill="FFFFFF"/>
        <w:spacing w:after="210" w:line="255" w:lineRule="atLeast"/>
        <w:rPr>
          <w:color w:val="414141"/>
          <w:sz w:val="28"/>
          <w:szCs w:val="20"/>
        </w:rPr>
      </w:pPr>
      <w:r w:rsidRPr="006A76F8">
        <w:rPr>
          <w:bCs/>
          <w:sz w:val="28"/>
          <w:szCs w:val="21"/>
        </w:rPr>
        <w:t xml:space="preserve">1. Расчет показателей социальной эффективности деятельности </w:t>
      </w:r>
      <w:r>
        <w:rPr>
          <w:bCs/>
          <w:color w:val="414141"/>
          <w:sz w:val="28"/>
        </w:rPr>
        <w:t>МКУ «Кузьмоловский ДК».</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 xml:space="preserve">1.1  Посещаемость платных культурно-досуговых мероприятий, проводимых </w:t>
      </w:r>
      <w:r w:rsidRPr="00784533">
        <w:rPr>
          <w:bCs/>
          <w:color w:val="414141"/>
          <w:sz w:val="28"/>
        </w:rPr>
        <w:t>МКУ «Кузьмоловский ДК»</w:t>
      </w:r>
      <w:r w:rsidRPr="006A76F8">
        <w:rPr>
          <w:sz w:val="28"/>
          <w:szCs w:val="20"/>
        </w:rPr>
        <w:t xml:space="preserve"> в </w:t>
      </w:r>
      <w:r>
        <w:rPr>
          <w:sz w:val="28"/>
          <w:szCs w:val="20"/>
        </w:rPr>
        <w:t xml:space="preserve">отчетном квартале, ед., рассчитывается по </w:t>
      </w:r>
      <w:r w:rsidRPr="006A76F8">
        <w:rPr>
          <w:sz w:val="28"/>
          <w:szCs w:val="20"/>
        </w:rPr>
        <w:t>формуле:</w:t>
      </w:r>
    </w:p>
    <w:p w:rsidR="00813B62" w:rsidRPr="006A76F8" w:rsidRDefault="00813B62" w:rsidP="00813B62">
      <w:pPr>
        <w:shd w:val="clear" w:color="auto" w:fill="FFFFFF"/>
        <w:spacing w:after="210" w:line="255" w:lineRule="atLeast"/>
        <w:rPr>
          <w:sz w:val="28"/>
          <w:szCs w:val="20"/>
        </w:rPr>
      </w:pPr>
      <w:r w:rsidRPr="006A76F8">
        <w:rPr>
          <w:sz w:val="28"/>
          <w:szCs w:val="20"/>
        </w:rPr>
        <w:t>П = П</w:t>
      </w:r>
      <w:r w:rsidRPr="006A76F8">
        <w:rPr>
          <w:sz w:val="28"/>
          <w:szCs w:val="20"/>
          <w:vertAlign w:val="subscript"/>
        </w:rPr>
        <w:t>суб</w:t>
      </w:r>
      <w:r w:rsidRPr="006A76F8">
        <w:rPr>
          <w:sz w:val="28"/>
          <w:szCs w:val="20"/>
        </w:rPr>
        <w:t>/Ч</w:t>
      </w:r>
      <w:r w:rsidRPr="006A76F8">
        <w:rPr>
          <w:sz w:val="28"/>
          <w:szCs w:val="20"/>
          <w:vertAlign w:val="subscript"/>
        </w:rPr>
        <w:t>ср</w:t>
      </w:r>
      <w:r w:rsidRPr="006A76F8">
        <w:rPr>
          <w:sz w:val="28"/>
          <w:szCs w:val="20"/>
        </w:rPr>
        <w:t>, где</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П − посещаемость платных культурно-досуговых мероприятий, проводимых</w:t>
      </w:r>
      <w:r w:rsidRPr="00784533">
        <w:rPr>
          <w:bCs/>
          <w:color w:val="414141"/>
          <w:sz w:val="28"/>
        </w:rPr>
        <w:t>МКУ «Кузьмоловский ДК»</w:t>
      </w:r>
      <w:r w:rsidRPr="006A76F8">
        <w:rPr>
          <w:sz w:val="28"/>
          <w:szCs w:val="20"/>
        </w:rPr>
        <w:t xml:space="preserve"> в отчетном </w:t>
      </w:r>
      <w:r>
        <w:rPr>
          <w:sz w:val="28"/>
          <w:szCs w:val="20"/>
        </w:rPr>
        <w:t>квартале</w:t>
      </w:r>
      <w:r w:rsidRPr="006A76F8">
        <w:rPr>
          <w:sz w:val="28"/>
          <w:szCs w:val="20"/>
        </w:rPr>
        <w:t>, ед.;</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П</w:t>
      </w:r>
      <w:r w:rsidRPr="006A76F8">
        <w:rPr>
          <w:sz w:val="28"/>
          <w:szCs w:val="20"/>
          <w:vertAlign w:val="subscript"/>
        </w:rPr>
        <w:t>суб</w:t>
      </w:r>
      <w:r w:rsidRPr="006A76F8">
        <w:rPr>
          <w:sz w:val="28"/>
        </w:rPr>
        <w:t> </w:t>
      </w:r>
      <w:r w:rsidRPr="006A76F8">
        <w:rPr>
          <w:sz w:val="28"/>
          <w:szCs w:val="20"/>
        </w:rPr>
        <w:t xml:space="preserve">− число посетителей платных культурно-досуговых мероприятий в </w:t>
      </w:r>
      <w:r w:rsidRPr="00784533">
        <w:rPr>
          <w:bCs/>
          <w:color w:val="414141"/>
          <w:sz w:val="28"/>
        </w:rPr>
        <w:t>МКУ «Кузьмоловский ДК»</w:t>
      </w:r>
      <w:r w:rsidRPr="006A76F8">
        <w:rPr>
          <w:sz w:val="28"/>
          <w:szCs w:val="20"/>
        </w:rPr>
        <w:t xml:space="preserve">в отчетному </w:t>
      </w:r>
      <w:r>
        <w:rPr>
          <w:sz w:val="28"/>
          <w:szCs w:val="20"/>
        </w:rPr>
        <w:t>квартале</w:t>
      </w:r>
      <w:r w:rsidRPr="006A76F8">
        <w:rPr>
          <w:sz w:val="28"/>
          <w:szCs w:val="20"/>
        </w:rPr>
        <w:t xml:space="preserve">, чел. </w:t>
      </w:r>
      <w:r>
        <w:rPr>
          <w:sz w:val="28"/>
          <w:szCs w:val="20"/>
        </w:rPr>
        <w:t>;</w:t>
      </w:r>
    </w:p>
    <w:p w:rsidR="00813B62" w:rsidRDefault="00813B62" w:rsidP="00813B62">
      <w:pPr>
        <w:shd w:val="clear" w:color="auto" w:fill="FFFFFF"/>
        <w:spacing w:after="210" w:line="255" w:lineRule="atLeast"/>
        <w:rPr>
          <w:sz w:val="28"/>
          <w:szCs w:val="20"/>
        </w:rPr>
      </w:pPr>
      <w:r w:rsidRPr="006A76F8">
        <w:rPr>
          <w:sz w:val="28"/>
          <w:szCs w:val="20"/>
        </w:rPr>
        <w:t>Ч</w:t>
      </w:r>
      <w:r w:rsidRPr="006A76F8">
        <w:rPr>
          <w:sz w:val="28"/>
          <w:szCs w:val="20"/>
          <w:vertAlign w:val="subscript"/>
        </w:rPr>
        <w:t>ср</w:t>
      </w:r>
      <w:r w:rsidRPr="006A76F8">
        <w:rPr>
          <w:sz w:val="28"/>
        </w:rPr>
        <w:t> </w:t>
      </w:r>
      <w:r w:rsidRPr="006A76F8">
        <w:rPr>
          <w:sz w:val="28"/>
          <w:szCs w:val="20"/>
        </w:rPr>
        <w:t xml:space="preserve">− среднегодовая численность населения субъекта Российской Федерации в отчетном </w:t>
      </w:r>
      <w:r>
        <w:rPr>
          <w:sz w:val="28"/>
          <w:szCs w:val="20"/>
        </w:rPr>
        <w:t>квартале</w:t>
      </w:r>
      <w:r w:rsidRPr="006A76F8">
        <w:rPr>
          <w:sz w:val="28"/>
          <w:szCs w:val="20"/>
        </w:rPr>
        <w:t xml:space="preserve">, чел. </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 xml:space="preserve">1.2. Посещаемость платных культурно-досуговых мероприятий, проводимых </w:t>
      </w:r>
      <w:r w:rsidRPr="00784533">
        <w:rPr>
          <w:bCs/>
          <w:color w:val="414141"/>
          <w:sz w:val="28"/>
        </w:rPr>
        <w:t>МКУ «Кузьмоловский ДК»</w:t>
      </w:r>
      <w:r w:rsidRPr="006A76F8">
        <w:rPr>
          <w:sz w:val="28"/>
          <w:szCs w:val="20"/>
        </w:rPr>
        <w:t xml:space="preserve"> в предшествующем отчетному </w:t>
      </w:r>
      <w:r>
        <w:rPr>
          <w:sz w:val="28"/>
          <w:szCs w:val="20"/>
        </w:rPr>
        <w:t>квартале</w:t>
      </w:r>
      <w:r w:rsidRPr="006A76F8">
        <w:rPr>
          <w:sz w:val="28"/>
          <w:szCs w:val="20"/>
        </w:rPr>
        <w:t>, ед., рассчитывается по формуле:</w:t>
      </w:r>
    </w:p>
    <w:p w:rsidR="00813B62" w:rsidRPr="006A76F8" w:rsidRDefault="00813B62" w:rsidP="00813B62">
      <w:pPr>
        <w:shd w:val="clear" w:color="auto" w:fill="FFFFFF"/>
        <w:spacing w:after="210" w:line="255" w:lineRule="atLeast"/>
        <w:rPr>
          <w:sz w:val="28"/>
          <w:szCs w:val="20"/>
        </w:rPr>
      </w:pPr>
      <w:r w:rsidRPr="006A76F8">
        <w:rPr>
          <w:sz w:val="28"/>
          <w:szCs w:val="20"/>
        </w:rPr>
        <w:t>П</w:t>
      </w:r>
      <w:r w:rsidRPr="006A76F8">
        <w:rPr>
          <w:sz w:val="28"/>
          <w:szCs w:val="20"/>
          <w:vertAlign w:val="subscript"/>
        </w:rPr>
        <w:t>-1</w:t>
      </w:r>
      <w:r w:rsidRPr="006A76F8">
        <w:rPr>
          <w:sz w:val="28"/>
        </w:rPr>
        <w:t> </w:t>
      </w:r>
      <w:r w:rsidRPr="006A76F8">
        <w:rPr>
          <w:sz w:val="28"/>
          <w:szCs w:val="20"/>
        </w:rPr>
        <w:t>= П</w:t>
      </w:r>
      <w:r w:rsidRPr="006A76F8">
        <w:rPr>
          <w:sz w:val="28"/>
          <w:szCs w:val="20"/>
          <w:vertAlign w:val="subscript"/>
        </w:rPr>
        <w:t>пред</w:t>
      </w:r>
      <w:r w:rsidRPr="006A76F8">
        <w:rPr>
          <w:sz w:val="28"/>
          <w:szCs w:val="20"/>
        </w:rPr>
        <w:t>/Ч</w:t>
      </w:r>
      <w:r w:rsidRPr="006A76F8">
        <w:rPr>
          <w:sz w:val="28"/>
          <w:szCs w:val="20"/>
          <w:vertAlign w:val="subscript"/>
        </w:rPr>
        <w:t>пред</w:t>
      </w:r>
      <w:r w:rsidRPr="006A76F8">
        <w:rPr>
          <w:sz w:val="28"/>
          <w:szCs w:val="20"/>
        </w:rPr>
        <w:t>, где</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П</w:t>
      </w:r>
      <w:r w:rsidRPr="006A76F8">
        <w:rPr>
          <w:sz w:val="28"/>
          <w:szCs w:val="20"/>
          <w:vertAlign w:val="subscript"/>
        </w:rPr>
        <w:t>-1</w:t>
      </w:r>
      <w:r w:rsidRPr="006A76F8">
        <w:rPr>
          <w:sz w:val="28"/>
        </w:rPr>
        <w:t> </w:t>
      </w:r>
      <w:r w:rsidRPr="006A76F8">
        <w:rPr>
          <w:sz w:val="28"/>
          <w:szCs w:val="20"/>
        </w:rPr>
        <w:t xml:space="preserve">− посещаемость платных культурно-досуговых мероприятий, проводимых </w:t>
      </w:r>
      <w:r>
        <w:rPr>
          <w:sz w:val="28"/>
          <w:szCs w:val="20"/>
        </w:rPr>
        <w:t xml:space="preserve"> </w:t>
      </w:r>
      <w:r w:rsidRPr="00784533">
        <w:rPr>
          <w:bCs/>
          <w:color w:val="414141"/>
          <w:sz w:val="28"/>
        </w:rPr>
        <w:t>МКУ «Кузьмоловский ДК»</w:t>
      </w:r>
      <w:r w:rsidRPr="006A76F8">
        <w:rPr>
          <w:sz w:val="28"/>
          <w:szCs w:val="20"/>
        </w:rPr>
        <w:t xml:space="preserve">в предшествующем отчетному </w:t>
      </w:r>
      <w:r>
        <w:rPr>
          <w:sz w:val="28"/>
          <w:szCs w:val="20"/>
        </w:rPr>
        <w:t>квартале</w:t>
      </w:r>
      <w:r w:rsidRPr="006A76F8">
        <w:rPr>
          <w:sz w:val="28"/>
          <w:szCs w:val="20"/>
        </w:rPr>
        <w:t>, ед.</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П</w:t>
      </w:r>
      <w:r w:rsidRPr="006A76F8">
        <w:rPr>
          <w:sz w:val="28"/>
          <w:szCs w:val="20"/>
          <w:vertAlign w:val="subscript"/>
        </w:rPr>
        <w:t>пред</w:t>
      </w:r>
      <w:r w:rsidRPr="006A76F8">
        <w:rPr>
          <w:sz w:val="28"/>
        </w:rPr>
        <w:t> </w:t>
      </w:r>
      <w:r w:rsidRPr="006A76F8">
        <w:rPr>
          <w:sz w:val="28"/>
          <w:szCs w:val="20"/>
        </w:rPr>
        <w:t xml:space="preserve">- число посетителей платных культурно-досуговых мероприятий в </w:t>
      </w:r>
      <w:r w:rsidRPr="00784533">
        <w:rPr>
          <w:bCs/>
          <w:color w:val="414141"/>
          <w:sz w:val="28"/>
        </w:rPr>
        <w:t xml:space="preserve">МКУ </w:t>
      </w:r>
      <w:r>
        <w:rPr>
          <w:bCs/>
          <w:color w:val="414141"/>
          <w:sz w:val="28"/>
        </w:rPr>
        <w:t>«</w:t>
      </w:r>
      <w:r w:rsidRPr="00784533">
        <w:rPr>
          <w:bCs/>
          <w:color w:val="414141"/>
          <w:sz w:val="28"/>
        </w:rPr>
        <w:t>Кузьмоловский ДК»</w:t>
      </w:r>
      <w:r>
        <w:rPr>
          <w:color w:val="414141"/>
          <w:sz w:val="28"/>
          <w:szCs w:val="20"/>
        </w:rPr>
        <w:t xml:space="preserve"> </w:t>
      </w:r>
      <w:r w:rsidRPr="006A76F8">
        <w:rPr>
          <w:sz w:val="28"/>
          <w:szCs w:val="20"/>
        </w:rPr>
        <w:t xml:space="preserve">в отчетном </w:t>
      </w:r>
      <w:r>
        <w:rPr>
          <w:sz w:val="28"/>
          <w:szCs w:val="20"/>
        </w:rPr>
        <w:t>квартале</w:t>
      </w:r>
      <w:r w:rsidRPr="006A76F8">
        <w:rPr>
          <w:sz w:val="28"/>
          <w:szCs w:val="20"/>
        </w:rPr>
        <w:t xml:space="preserve">, чел. </w:t>
      </w:r>
    </w:p>
    <w:p w:rsidR="00813B62" w:rsidRDefault="00813B62" w:rsidP="00813B62">
      <w:pPr>
        <w:shd w:val="clear" w:color="auto" w:fill="FFFFFF"/>
        <w:spacing w:after="210" w:line="255" w:lineRule="atLeast"/>
        <w:rPr>
          <w:sz w:val="28"/>
          <w:szCs w:val="20"/>
        </w:rPr>
      </w:pPr>
      <w:r w:rsidRPr="006A76F8">
        <w:rPr>
          <w:sz w:val="28"/>
          <w:szCs w:val="20"/>
        </w:rPr>
        <w:t>Ч</w:t>
      </w:r>
      <w:r w:rsidRPr="006A76F8">
        <w:rPr>
          <w:sz w:val="28"/>
          <w:szCs w:val="20"/>
          <w:vertAlign w:val="subscript"/>
        </w:rPr>
        <w:t>пред</w:t>
      </w:r>
      <w:r w:rsidRPr="006A76F8">
        <w:rPr>
          <w:sz w:val="28"/>
        </w:rPr>
        <w:t> </w:t>
      </w:r>
      <w:r w:rsidRPr="006A76F8">
        <w:rPr>
          <w:sz w:val="28"/>
          <w:szCs w:val="20"/>
        </w:rPr>
        <w:t xml:space="preserve">- среднегодовая численность постоянного населения </w:t>
      </w:r>
      <w:r>
        <w:rPr>
          <w:sz w:val="28"/>
          <w:szCs w:val="20"/>
        </w:rPr>
        <w:t>МО Кузьмоловское ГП</w:t>
      </w:r>
      <w:r w:rsidRPr="006A76F8">
        <w:rPr>
          <w:sz w:val="28"/>
          <w:szCs w:val="20"/>
        </w:rPr>
        <w:t>, чел</w:t>
      </w:r>
      <w:r>
        <w:rPr>
          <w:sz w:val="28"/>
          <w:szCs w:val="20"/>
        </w:rPr>
        <w:t>.</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 xml:space="preserve">1.3. Динамика посещаемости платных культурно-досуговых мероприятий, проводимых </w:t>
      </w:r>
      <w:r>
        <w:rPr>
          <w:sz w:val="28"/>
          <w:szCs w:val="20"/>
        </w:rPr>
        <w:t xml:space="preserve"> </w:t>
      </w:r>
      <w:r w:rsidRPr="00784533">
        <w:rPr>
          <w:bCs/>
          <w:color w:val="414141"/>
          <w:sz w:val="28"/>
        </w:rPr>
        <w:t>МКУ «Кузьмоловский ДК»</w:t>
      </w:r>
      <w:r>
        <w:rPr>
          <w:color w:val="414141"/>
          <w:sz w:val="28"/>
          <w:szCs w:val="20"/>
        </w:rPr>
        <w:t xml:space="preserve"> </w:t>
      </w:r>
      <w:r w:rsidRPr="006A76F8">
        <w:rPr>
          <w:sz w:val="28"/>
          <w:szCs w:val="20"/>
        </w:rPr>
        <w:t>в отчетном году по отношению к предшествующему, %, рассчитывается по формуле:</w:t>
      </w:r>
    </w:p>
    <w:p w:rsidR="00813B62" w:rsidRPr="006A76F8" w:rsidRDefault="00813B62" w:rsidP="00813B62">
      <w:pPr>
        <w:shd w:val="clear" w:color="auto" w:fill="FFFFFF"/>
        <w:spacing w:after="210" w:line="255" w:lineRule="atLeast"/>
        <w:rPr>
          <w:sz w:val="28"/>
          <w:szCs w:val="20"/>
        </w:rPr>
      </w:pPr>
      <w:r w:rsidRPr="006A76F8">
        <w:rPr>
          <w:sz w:val="28"/>
          <w:szCs w:val="20"/>
        </w:rPr>
        <w:t>Д</w:t>
      </w:r>
      <w:r w:rsidRPr="006A76F8">
        <w:rPr>
          <w:sz w:val="28"/>
          <w:szCs w:val="20"/>
          <w:vertAlign w:val="subscript"/>
        </w:rPr>
        <w:t>П</w:t>
      </w:r>
      <w:r w:rsidRPr="006A76F8">
        <w:rPr>
          <w:sz w:val="28"/>
        </w:rPr>
        <w:t> </w:t>
      </w:r>
      <w:r w:rsidRPr="006A76F8">
        <w:rPr>
          <w:sz w:val="28"/>
          <w:szCs w:val="20"/>
        </w:rPr>
        <w:t>= (П/П</w:t>
      </w:r>
      <w:r w:rsidRPr="006A76F8">
        <w:rPr>
          <w:sz w:val="28"/>
          <w:szCs w:val="20"/>
          <w:vertAlign w:val="subscript"/>
        </w:rPr>
        <w:t>-1</w:t>
      </w:r>
      <w:r w:rsidRPr="006A76F8">
        <w:rPr>
          <w:sz w:val="28"/>
          <w:szCs w:val="20"/>
        </w:rPr>
        <w:t>) * 100 %, где</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Д</w:t>
      </w:r>
      <w:r w:rsidRPr="006A76F8">
        <w:rPr>
          <w:sz w:val="28"/>
          <w:szCs w:val="20"/>
          <w:vertAlign w:val="subscript"/>
        </w:rPr>
        <w:t>П</w:t>
      </w:r>
      <w:r w:rsidRPr="006A76F8">
        <w:rPr>
          <w:sz w:val="28"/>
        </w:rPr>
        <w:t> </w:t>
      </w:r>
      <w:r w:rsidRPr="006A76F8">
        <w:rPr>
          <w:sz w:val="28"/>
          <w:szCs w:val="20"/>
        </w:rPr>
        <w:t xml:space="preserve">- динамика посещаемости платных культурно-досуговых мероприятий, проводимых </w:t>
      </w:r>
      <w:r>
        <w:rPr>
          <w:sz w:val="28"/>
          <w:szCs w:val="20"/>
        </w:rPr>
        <w:t xml:space="preserve"> </w:t>
      </w:r>
      <w:r w:rsidRPr="00784533">
        <w:rPr>
          <w:bCs/>
          <w:color w:val="414141"/>
          <w:sz w:val="28"/>
        </w:rPr>
        <w:t>МКУ «Кузьмоловский ДК»</w:t>
      </w:r>
      <w:r w:rsidRPr="006A76F8">
        <w:rPr>
          <w:sz w:val="28"/>
          <w:szCs w:val="20"/>
        </w:rPr>
        <w:t>, %;</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lastRenderedPageBreak/>
        <w:t xml:space="preserve">П − посещаемость платных культурно-досуговых мероприятиях, проводимых </w:t>
      </w:r>
      <w:r w:rsidRPr="00784533">
        <w:rPr>
          <w:bCs/>
          <w:color w:val="414141"/>
          <w:sz w:val="28"/>
        </w:rPr>
        <w:t>МКУ «Кузьмоловский ДК»</w:t>
      </w:r>
      <w:r w:rsidRPr="006A76F8">
        <w:rPr>
          <w:sz w:val="28"/>
          <w:szCs w:val="20"/>
        </w:rPr>
        <w:t xml:space="preserve">, ед., рассчитанная в </w:t>
      </w:r>
      <w:r>
        <w:rPr>
          <w:sz w:val="28"/>
          <w:szCs w:val="20"/>
        </w:rPr>
        <w:t>пункте  1.1</w:t>
      </w:r>
      <w:r w:rsidRPr="006A76F8">
        <w:rPr>
          <w:sz w:val="28"/>
          <w:szCs w:val="20"/>
        </w:rPr>
        <w:t>;</w:t>
      </w:r>
    </w:p>
    <w:p w:rsidR="00813B62" w:rsidRPr="00FF1BA3" w:rsidRDefault="00813B62" w:rsidP="00813B62">
      <w:pPr>
        <w:shd w:val="clear" w:color="auto" w:fill="FFFFFF"/>
        <w:spacing w:after="210" w:line="255" w:lineRule="atLeast"/>
        <w:jc w:val="both"/>
        <w:rPr>
          <w:color w:val="414141"/>
          <w:sz w:val="28"/>
          <w:szCs w:val="20"/>
        </w:rPr>
      </w:pPr>
      <w:r w:rsidRPr="006A76F8">
        <w:rPr>
          <w:sz w:val="28"/>
          <w:szCs w:val="20"/>
        </w:rPr>
        <w:t>П</w:t>
      </w:r>
      <w:r w:rsidRPr="006A76F8">
        <w:rPr>
          <w:sz w:val="28"/>
          <w:szCs w:val="20"/>
          <w:vertAlign w:val="subscript"/>
        </w:rPr>
        <w:t>-1</w:t>
      </w:r>
      <w:r>
        <w:rPr>
          <w:sz w:val="28"/>
          <w:szCs w:val="20"/>
          <w:vertAlign w:val="subscript"/>
        </w:rPr>
        <w:t xml:space="preserve"> - </w:t>
      </w:r>
      <w:r w:rsidRPr="006A76F8">
        <w:rPr>
          <w:sz w:val="28"/>
        </w:rPr>
        <w:t> </w:t>
      </w:r>
      <w:r w:rsidRPr="006A76F8">
        <w:rPr>
          <w:sz w:val="28"/>
          <w:szCs w:val="20"/>
        </w:rPr>
        <w:t>посещаемость платных культурно-досуговых мероприятий, проводимы</w:t>
      </w:r>
      <w:r>
        <w:rPr>
          <w:sz w:val="28"/>
          <w:szCs w:val="20"/>
        </w:rPr>
        <w:t xml:space="preserve">х </w:t>
      </w:r>
      <w:r w:rsidRPr="00784533">
        <w:rPr>
          <w:bCs/>
          <w:color w:val="414141"/>
          <w:sz w:val="28"/>
        </w:rPr>
        <w:t>МКУ «Кузьмоловский ДК»</w:t>
      </w:r>
      <w:r w:rsidRPr="006A76F8">
        <w:rPr>
          <w:sz w:val="28"/>
          <w:szCs w:val="20"/>
        </w:rPr>
        <w:t xml:space="preserve"> в предшествующем отчетному </w:t>
      </w:r>
      <w:r>
        <w:rPr>
          <w:sz w:val="28"/>
          <w:szCs w:val="20"/>
        </w:rPr>
        <w:t>квартале</w:t>
      </w:r>
      <w:r w:rsidRPr="006A76F8">
        <w:rPr>
          <w:sz w:val="28"/>
          <w:szCs w:val="20"/>
        </w:rPr>
        <w:t>, ед</w:t>
      </w:r>
      <w:r>
        <w:rPr>
          <w:sz w:val="28"/>
          <w:szCs w:val="20"/>
        </w:rPr>
        <w:t>.</w:t>
      </w:r>
    </w:p>
    <w:p w:rsidR="00813B62" w:rsidRPr="006A76F8" w:rsidRDefault="00813B62" w:rsidP="00813B62">
      <w:pPr>
        <w:shd w:val="clear" w:color="auto" w:fill="FFFFFF"/>
        <w:spacing w:after="210" w:line="255" w:lineRule="atLeast"/>
        <w:rPr>
          <w:sz w:val="28"/>
          <w:szCs w:val="20"/>
        </w:rPr>
      </w:pPr>
      <w:r>
        <w:rPr>
          <w:sz w:val="28"/>
          <w:szCs w:val="20"/>
        </w:rPr>
        <w:t xml:space="preserve">1.4 </w:t>
      </w:r>
      <w:r w:rsidRPr="006A76F8">
        <w:rPr>
          <w:sz w:val="28"/>
          <w:szCs w:val="20"/>
        </w:rPr>
        <w:t xml:space="preserve"> Доля социально-значимых культурно-досуговых мероприятий от общего числа проводимых мероприятий в отчетном </w:t>
      </w:r>
      <w:r>
        <w:rPr>
          <w:sz w:val="28"/>
          <w:szCs w:val="20"/>
        </w:rPr>
        <w:t>квартале</w:t>
      </w:r>
      <w:r w:rsidRPr="006A76F8">
        <w:rPr>
          <w:sz w:val="28"/>
          <w:szCs w:val="20"/>
        </w:rPr>
        <w:t>, %, рассчитывается по формуле:</w:t>
      </w:r>
    </w:p>
    <w:p w:rsidR="00813B62" w:rsidRDefault="00813B62" w:rsidP="00813B62">
      <w:pPr>
        <w:shd w:val="clear" w:color="auto" w:fill="FFFFFF"/>
        <w:spacing w:after="210" w:line="255" w:lineRule="atLeast"/>
        <w:rPr>
          <w:sz w:val="28"/>
          <w:szCs w:val="20"/>
        </w:rPr>
      </w:pPr>
      <w:r>
        <w:rPr>
          <w:sz w:val="28"/>
          <w:szCs w:val="20"/>
        </w:rPr>
        <w:t>Мсоц=(М</w:t>
      </w:r>
      <w:r w:rsidRPr="00965FC4">
        <w:rPr>
          <w:sz w:val="28"/>
          <w:szCs w:val="20"/>
        </w:rPr>
        <w:t>/</w:t>
      </w:r>
      <w:r>
        <w:rPr>
          <w:sz w:val="28"/>
          <w:szCs w:val="20"/>
        </w:rPr>
        <w:t>Мсоц)*100%</w:t>
      </w:r>
    </w:p>
    <w:p w:rsidR="00813B62" w:rsidRPr="006A76F8" w:rsidRDefault="00813B62" w:rsidP="00813B62">
      <w:pPr>
        <w:shd w:val="clear" w:color="auto" w:fill="FFFFFF"/>
        <w:spacing w:after="210" w:line="255" w:lineRule="atLeast"/>
        <w:rPr>
          <w:sz w:val="28"/>
          <w:szCs w:val="20"/>
        </w:rPr>
      </w:pPr>
      <w:r w:rsidRPr="006A76F8">
        <w:rPr>
          <w:sz w:val="28"/>
          <w:szCs w:val="20"/>
        </w:rPr>
        <w:t xml:space="preserve"> где Мсоц − доля социально-значимых культурно-досуговых мероприятий от общего числа проводимых мероприятий в отчетном </w:t>
      </w:r>
      <w:r>
        <w:rPr>
          <w:sz w:val="28"/>
          <w:szCs w:val="20"/>
        </w:rPr>
        <w:t>квартале</w:t>
      </w:r>
      <w:r w:rsidRPr="006A76F8">
        <w:rPr>
          <w:sz w:val="28"/>
          <w:szCs w:val="20"/>
        </w:rPr>
        <w:t>, %;</w:t>
      </w:r>
    </w:p>
    <w:p w:rsidR="00813B62" w:rsidRDefault="00813B62" w:rsidP="00813B62">
      <w:pPr>
        <w:shd w:val="clear" w:color="auto" w:fill="FFFFFF"/>
        <w:spacing w:after="210" w:line="255" w:lineRule="atLeast"/>
        <w:rPr>
          <w:sz w:val="28"/>
          <w:szCs w:val="20"/>
        </w:rPr>
      </w:pPr>
      <w:r w:rsidRPr="006A76F8">
        <w:rPr>
          <w:sz w:val="28"/>
          <w:szCs w:val="20"/>
        </w:rPr>
        <w:t xml:space="preserve">М − число культурно-досуговых мероприятий в отчетному </w:t>
      </w:r>
      <w:r>
        <w:rPr>
          <w:sz w:val="28"/>
          <w:szCs w:val="20"/>
        </w:rPr>
        <w:t>квартале;</w:t>
      </w:r>
      <w:r w:rsidRPr="006A76F8">
        <w:rPr>
          <w:sz w:val="28"/>
          <w:szCs w:val="20"/>
        </w:rPr>
        <w:t xml:space="preserve"> </w:t>
      </w:r>
    </w:p>
    <w:p w:rsidR="00813B62" w:rsidRDefault="00813B62" w:rsidP="00813B62">
      <w:pPr>
        <w:shd w:val="clear" w:color="auto" w:fill="FFFFFF"/>
        <w:spacing w:after="210" w:line="255" w:lineRule="atLeast"/>
        <w:rPr>
          <w:sz w:val="28"/>
          <w:szCs w:val="20"/>
        </w:rPr>
      </w:pPr>
      <w:r>
        <w:rPr>
          <w:sz w:val="28"/>
          <w:szCs w:val="20"/>
        </w:rPr>
        <w:t>Мсоцз</w:t>
      </w:r>
      <w:r w:rsidRPr="006A76F8">
        <w:rPr>
          <w:sz w:val="28"/>
          <w:szCs w:val="20"/>
        </w:rPr>
        <w:t xml:space="preserve"> </w:t>
      </w:r>
      <w:r>
        <w:rPr>
          <w:sz w:val="28"/>
          <w:szCs w:val="20"/>
        </w:rPr>
        <w:t>–</w:t>
      </w:r>
      <w:r w:rsidRPr="006A76F8">
        <w:rPr>
          <w:sz w:val="28"/>
          <w:szCs w:val="20"/>
        </w:rPr>
        <w:t xml:space="preserve"> </w:t>
      </w:r>
      <w:r>
        <w:rPr>
          <w:sz w:val="28"/>
          <w:szCs w:val="20"/>
        </w:rPr>
        <w:t>число социально-значимых мероприятий в отчетном квартале</w:t>
      </w:r>
    </w:p>
    <w:p w:rsidR="00813B62" w:rsidRPr="00714615" w:rsidRDefault="00813B62" w:rsidP="00813B62">
      <w:pPr>
        <w:shd w:val="clear" w:color="auto" w:fill="FFFFFF"/>
        <w:spacing w:after="210" w:line="255" w:lineRule="atLeast"/>
        <w:rPr>
          <w:sz w:val="28"/>
          <w:szCs w:val="20"/>
        </w:rPr>
      </w:pPr>
      <w:r w:rsidRPr="00ED0116">
        <w:rPr>
          <w:sz w:val="28"/>
          <w:szCs w:val="20"/>
        </w:rPr>
        <w:t>1</w:t>
      </w:r>
      <w:r w:rsidRPr="00714615">
        <w:rPr>
          <w:sz w:val="28"/>
          <w:szCs w:val="20"/>
        </w:rPr>
        <w:t>.5  Уровень публичного рейтинга рассчитывается по формуле,%;</w:t>
      </w:r>
    </w:p>
    <w:p w:rsidR="00813B62" w:rsidRPr="00ED0116" w:rsidRDefault="00813B62" w:rsidP="00813B62">
      <w:pPr>
        <w:shd w:val="clear" w:color="auto" w:fill="FFFFFF"/>
        <w:spacing w:after="210" w:line="255" w:lineRule="atLeast"/>
        <w:rPr>
          <w:sz w:val="28"/>
          <w:szCs w:val="20"/>
        </w:rPr>
      </w:pPr>
      <w:r w:rsidRPr="00ED0116">
        <w:rPr>
          <w:sz w:val="28"/>
          <w:szCs w:val="20"/>
        </w:rPr>
        <w:t>Рпуб= (Куд: К жит)*100%, где</w:t>
      </w:r>
    </w:p>
    <w:p w:rsidR="00813B62" w:rsidRPr="00ED0116" w:rsidRDefault="00813B62" w:rsidP="00813B62">
      <w:pPr>
        <w:shd w:val="clear" w:color="auto" w:fill="FFFFFF"/>
        <w:spacing w:after="210" w:line="255" w:lineRule="atLeast"/>
        <w:rPr>
          <w:sz w:val="28"/>
          <w:szCs w:val="20"/>
        </w:rPr>
      </w:pPr>
      <w:r w:rsidRPr="00ED0116">
        <w:rPr>
          <w:sz w:val="28"/>
          <w:szCs w:val="20"/>
        </w:rPr>
        <w:t>Рпуб-  публичный рейтинг работы МКУ «Кузьмоловский ДК»,</w:t>
      </w:r>
    </w:p>
    <w:p w:rsidR="00813B62" w:rsidRPr="00ED0116" w:rsidRDefault="00813B62" w:rsidP="00813B62">
      <w:pPr>
        <w:shd w:val="clear" w:color="auto" w:fill="FFFFFF"/>
        <w:spacing w:after="210" w:line="255" w:lineRule="atLeast"/>
        <w:rPr>
          <w:sz w:val="28"/>
          <w:szCs w:val="20"/>
        </w:rPr>
      </w:pPr>
      <w:r w:rsidRPr="00ED0116">
        <w:rPr>
          <w:sz w:val="28"/>
          <w:szCs w:val="20"/>
        </w:rPr>
        <w:t>Кжит- общее  количество опрошенных жителей</w:t>
      </w:r>
    </w:p>
    <w:p w:rsidR="00813B62" w:rsidRPr="00FF1BA3" w:rsidRDefault="00813B62" w:rsidP="00813B62">
      <w:pPr>
        <w:shd w:val="clear" w:color="auto" w:fill="FFFFFF"/>
        <w:spacing w:after="210" w:line="255" w:lineRule="atLeast"/>
        <w:rPr>
          <w:bCs/>
          <w:color w:val="414141"/>
          <w:sz w:val="28"/>
        </w:rPr>
      </w:pPr>
      <w:r w:rsidRPr="00ED0116">
        <w:rPr>
          <w:sz w:val="28"/>
          <w:szCs w:val="20"/>
        </w:rPr>
        <w:t>Куд- количество жителей, удовлетворенных работой МКУ «Кузьмоловский</w:t>
      </w:r>
      <w:r w:rsidRPr="00714615">
        <w:rPr>
          <w:sz w:val="28"/>
          <w:szCs w:val="20"/>
          <w:highlight w:val="yellow"/>
        </w:rPr>
        <w:t xml:space="preserve"> </w:t>
      </w:r>
      <w:r w:rsidRPr="00ED0116">
        <w:rPr>
          <w:sz w:val="28"/>
          <w:szCs w:val="20"/>
        </w:rPr>
        <w:t>ДК.</w:t>
      </w:r>
      <w:r w:rsidR="00714615">
        <w:rPr>
          <w:bCs/>
          <w:color w:val="414141"/>
          <w:sz w:val="28"/>
        </w:rPr>
        <w:t xml:space="preserve"> Сбор информации по данному вопросу проводит Совет депутатов МО совместно с  администрацией  МО.</w:t>
      </w:r>
    </w:p>
    <w:tbl>
      <w:tblPr>
        <w:tblW w:w="4701" w:type="pct"/>
        <w:jc w:val="center"/>
        <w:tblCellSpacing w:w="15" w:type="dxa"/>
        <w:tblInd w:w="-1056"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206"/>
        <w:gridCol w:w="3957"/>
        <w:gridCol w:w="1575"/>
        <w:gridCol w:w="2170"/>
      </w:tblGrid>
      <w:tr w:rsidR="00813B62" w:rsidRPr="006A50E1" w:rsidTr="00714615">
        <w:trPr>
          <w:tblCellSpacing w:w="15" w:type="dxa"/>
          <w:jc w:val="center"/>
        </w:trPr>
        <w:tc>
          <w:tcPr>
            <w:tcW w:w="65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spacing w:after="210"/>
              <w:jc w:val="center"/>
              <w:rPr>
                <w:szCs w:val="28"/>
              </w:rPr>
            </w:pPr>
            <w:r w:rsidRPr="006A76F8">
              <w:rPr>
                <w:b/>
                <w:bCs/>
                <w:sz w:val="28"/>
                <w:szCs w:val="28"/>
              </w:rPr>
              <w:t>№</w:t>
            </w:r>
            <w:r w:rsidRPr="006A76F8">
              <w:rPr>
                <w:b/>
                <w:bCs/>
                <w:sz w:val="28"/>
                <w:szCs w:val="28"/>
              </w:rPr>
              <w:br/>
              <w:t>п/п</w:t>
            </w:r>
          </w:p>
        </w:tc>
        <w:tc>
          <w:tcPr>
            <w:tcW w:w="2204"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spacing w:after="210"/>
              <w:jc w:val="center"/>
              <w:rPr>
                <w:szCs w:val="28"/>
              </w:rPr>
            </w:pPr>
            <w:r w:rsidRPr="006A76F8">
              <w:rPr>
                <w:b/>
                <w:bCs/>
                <w:sz w:val="28"/>
                <w:szCs w:val="28"/>
              </w:rPr>
              <w:t>Наименование показателя</w:t>
            </w:r>
          </w:p>
        </w:tc>
        <w:tc>
          <w:tcPr>
            <w:tcW w:w="867"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spacing w:after="210"/>
              <w:jc w:val="center"/>
              <w:rPr>
                <w:szCs w:val="28"/>
              </w:rPr>
            </w:pPr>
            <w:r w:rsidRPr="006A76F8">
              <w:rPr>
                <w:b/>
                <w:bCs/>
                <w:sz w:val="28"/>
                <w:szCs w:val="28"/>
              </w:rPr>
              <w:t>Ед. изм.</w:t>
            </w:r>
          </w:p>
        </w:tc>
        <w:tc>
          <w:tcPr>
            <w:tcW w:w="119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spacing w:after="210"/>
              <w:jc w:val="center"/>
              <w:rPr>
                <w:szCs w:val="28"/>
              </w:rPr>
            </w:pPr>
            <w:r w:rsidRPr="006A76F8">
              <w:rPr>
                <w:b/>
                <w:bCs/>
                <w:sz w:val="28"/>
                <w:szCs w:val="28"/>
              </w:rPr>
              <w:t>Рассчитывается в пункте №</w:t>
            </w:r>
          </w:p>
        </w:tc>
      </w:tr>
      <w:tr w:rsidR="00813B62" w:rsidRPr="006A50E1" w:rsidTr="00714615">
        <w:trPr>
          <w:tblCellSpacing w:w="15" w:type="dxa"/>
          <w:jc w:val="center"/>
        </w:trPr>
        <w:tc>
          <w:tcPr>
            <w:tcW w:w="65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1</w:t>
            </w:r>
          </w:p>
        </w:tc>
        <w:tc>
          <w:tcPr>
            <w:tcW w:w="2204"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 xml:space="preserve">Посещаемость платных культурно-досуговых мероприятий, проводимых государственными и муниципальными учреждениями культуры в отчетном </w:t>
            </w:r>
            <w:r>
              <w:rPr>
                <w:sz w:val="28"/>
                <w:szCs w:val="20"/>
              </w:rPr>
              <w:t>квартале</w:t>
            </w:r>
          </w:p>
        </w:tc>
        <w:tc>
          <w:tcPr>
            <w:tcW w:w="867"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ед.</w:t>
            </w:r>
          </w:p>
        </w:tc>
        <w:tc>
          <w:tcPr>
            <w:tcW w:w="119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Cs w:val="28"/>
              </w:rPr>
              <w:t>1.1</w:t>
            </w:r>
          </w:p>
        </w:tc>
      </w:tr>
      <w:tr w:rsidR="00813B62" w:rsidRPr="006A50E1" w:rsidTr="00714615">
        <w:trPr>
          <w:tblCellSpacing w:w="15" w:type="dxa"/>
          <w:jc w:val="center"/>
        </w:trPr>
        <w:tc>
          <w:tcPr>
            <w:tcW w:w="65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2</w:t>
            </w:r>
          </w:p>
        </w:tc>
        <w:tc>
          <w:tcPr>
            <w:tcW w:w="2204"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0"/>
              </w:rPr>
              <w:t xml:space="preserve">Посещаемость платных культурно-досуговых мероприятий, проводимых </w:t>
            </w:r>
            <w:r>
              <w:rPr>
                <w:sz w:val="28"/>
                <w:szCs w:val="20"/>
              </w:rPr>
              <w:t xml:space="preserve">муниципальными </w:t>
            </w:r>
            <w:r w:rsidRPr="006A76F8">
              <w:rPr>
                <w:sz w:val="28"/>
                <w:szCs w:val="20"/>
              </w:rPr>
              <w:t xml:space="preserve"> учреждениями культуры в предшествующем отчетному </w:t>
            </w:r>
            <w:r>
              <w:rPr>
                <w:sz w:val="28"/>
                <w:szCs w:val="20"/>
              </w:rPr>
              <w:t>квартале</w:t>
            </w:r>
          </w:p>
        </w:tc>
        <w:tc>
          <w:tcPr>
            <w:tcW w:w="867"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p>
        </w:tc>
        <w:tc>
          <w:tcPr>
            <w:tcW w:w="1192" w:type="pct"/>
            <w:tcBorders>
              <w:top w:val="outset" w:sz="6" w:space="0" w:color="auto"/>
              <w:left w:val="outset" w:sz="6" w:space="0" w:color="auto"/>
              <w:bottom w:val="outset" w:sz="6" w:space="0" w:color="auto"/>
              <w:right w:val="outset" w:sz="6" w:space="0" w:color="auto"/>
            </w:tcBorders>
            <w:hideMark/>
          </w:tcPr>
          <w:p w:rsidR="00813B62" w:rsidRDefault="00813B62" w:rsidP="00714615">
            <w:pPr>
              <w:rPr>
                <w:szCs w:val="28"/>
              </w:rPr>
            </w:pPr>
            <w:r>
              <w:rPr>
                <w:szCs w:val="28"/>
              </w:rPr>
              <w:t>1.2</w:t>
            </w:r>
          </w:p>
        </w:tc>
      </w:tr>
      <w:tr w:rsidR="00813B62" w:rsidRPr="006A50E1" w:rsidTr="00714615">
        <w:trPr>
          <w:tblCellSpacing w:w="15" w:type="dxa"/>
          <w:jc w:val="center"/>
        </w:trPr>
        <w:tc>
          <w:tcPr>
            <w:tcW w:w="65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lastRenderedPageBreak/>
              <w:t>3</w:t>
            </w:r>
          </w:p>
        </w:tc>
        <w:tc>
          <w:tcPr>
            <w:tcW w:w="2204"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 xml:space="preserve">Динамика посещаемости платных культурно-досуговых мероприятий, проводимых муниципальными учреждениями культуры в отчетном </w:t>
            </w:r>
            <w:r>
              <w:rPr>
                <w:sz w:val="28"/>
                <w:szCs w:val="20"/>
              </w:rPr>
              <w:t>квартале</w:t>
            </w:r>
            <w:r w:rsidRPr="006A76F8">
              <w:rPr>
                <w:sz w:val="28"/>
                <w:szCs w:val="28"/>
              </w:rPr>
              <w:t xml:space="preserve"> по отношению к предшествующему</w:t>
            </w:r>
          </w:p>
        </w:tc>
        <w:tc>
          <w:tcPr>
            <w:tcW w:w="867"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w:t>
            </w:r>
          </w:p>
        </w:tc>
        <w:tc>
          <w:tcPr>
            <w:tcW w:w="119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Cs w:val="28"/>
              </w:rPr>
              <w:t>1.3</w:t>
            </w:r>
          </w:p>
        </w:tc>
      </w:tr>
      <w:tr w:rsidR="00813B62" w:rsidRPr="006A50E1" w:rsidTr="00714615">
        <w:trPr>
          <w:tblCellSpacing w:w="15" w:type="dxa"/>
          <w:jc w:val="center"/>
        </w:trPr>
        <w:tc>
          <w:tcPr>
            <w:tcW w:w="65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4.</w:t>
            </w:r>
          </w:p>
        </w:tc>
        <w:tc>
          <w:tcPr>
            <w:tcW w:w="2204"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 xml:space="preserve">Доля социально-значимых культурно-досуговых мероприятий от общего числа проводимых мероприятий в отчетном </w:t>
            </w:r>
            <w:r>
              <w:rPr>
                <w:sz w:val="28"/>
                <w:szCs w:val="20"/>
              </w:rPr>
              <w:t>квартале</w:t>
            </w:r>
          </w:p>
        </w:tc>
        <w:tc>
          <w:tcPr>
            <w:tcW w:w="867"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w:t>
            </w:r>
          </w:p>
        </w:tc>
        <w:tc>
          <w:tcPr>
            <w:tcW w:w="119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Cs w:val="28"/>
              </w:rPr>
              <w:t>1.4</w:t>
            </w:r>
          </w:p>
        </w:tc>
      </w:tr>
      <w:tr w:rsidR="00813B62" w:rsidRPr="006A50E1" w:rsidTr="00714615">
        <w:trPr>
          <w:tblCellSpacing w:w="15" w:type="dxa"/>
          <w:jc w:val="center"/>
        </w:trPr>
        <w:tc>
          <w:tcPr>
            <w:tcW w:w="65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5.</w:t>
            </w:r>
          </w:p>
        </w:tc>
        <w:tc>
          <w:tcPr>
            <w:tcW w:w="2204"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Уровень публичного рейтинга</w:t>
            </w:r>
          </w:p>
        </w:tc>
        <w:tc>
          <w:tcPr>
            <w:tcW w:w="867"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w:t>
            </w:r>
          </w:p>
        </w:tc>
        <w:tc>
          <w:tcPr>
            <w:tcW w:w="119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Cs w:val="28"/>
              </w:rPr>
              <w:t>1.5</w:t>
            </w:r>
          </w:p>
        </w:tc>
      </w:tr>
    </w:tbl>
    <w:p w:rsidR="00813B62" w:rsidRDefault="00813B62" w:rsidP="00813B62">
      <w:pPr>
        <w:shd w:val="clear" w:color="auto" w:fill="FFFFFF"/>
        <w:spacing w:after="210" w:line="255" w:lineRule="atLeast"/>
        <w:rPr>
          <w:sz w:val="28"/>
          <w:szCs w:val="20"/>
        </w:rPr>
      </w:pPr>
    </w:p>
    <w:p w:rsidR="00813B62" w:rsidRPr="00F45B55" w:rsidRDefault="00813B62" w:rsidP="00813B62">
      <w:pPr>
        <w:shd w:val="clear" w:color="auto" w:fill="FFFFFF"/>
        <w:spacing w:after="210" w:line="255" w:lineRule="atLeast"/>
        <w:jc w:val="both"/>
        <w:rPr>
          <w:bCs/>
          <w:color w:val="414141"/>
          <w:sz w:val="28"/>
        </w:rPr>
      </w:pPr>
      <w:r>
        <w:rPr>
          <w:sz w:val="28"/>
          <w:szCs w:val="20"/>
        </w:rPr>
        <w:t>2.</w:t>
      </w:r>
      <w:r w:rsidRPr="00F45B55">
        <w:rPr>
          <w:bCs/>
          <w:sz w:val="28"/>
          <w:szCs w:val="21"/>
        </w:rPr>
        <w:t xml:space="preserve">Расчет показателей экономической эффективности деятельности </w:t>
      </w:r>
    </w:p>
    <w:p w:rsidR="00813B62" w:rsidRPr="00F45B55" w:rsidRDefault="00813B62" w:rsidP="00813B62">
      <w:pPr>
        <w:shd w:val="clear" w:color="auto" w:fill="FFFFFF"/>
        <w:spacing w:after="210" w:line="255" w:lineRule="atLeast"/>
        <w:jc w:val="both"/>
        <w:rPr>
          <w:bCs/>
          <w:color w:val="414141"/>
          <w:sz w:val="28"/>
        </w:rPr>
      </w:pPr>
      <w:r w:rsidRPr="00F45B55">
        <w:rPr>
          <w:bCs/>
          <w:color w:val="414141"/>
          <w:sz w:val="28"/>
        </w:rPr>
        <w:t>МКУ «Кузьмоловский ДК»</w:t>
      </w:r>
      <w:r>
        <w:rPr>
          <w:bCs/>
          <w:color w:val="414141"/>
          <w:sz w:val="28"/>
        </w:rPr>
        <w:t>.</w:t>
      </w:r>
    </w:p>
    <w:p w:rsidR="00813B62" w:rsidRPr="006A76F8" w:rsidRDefault="00813B62" w:rsidP="00813B62">
      <w:pPr>
        <w:shd w:val="clear" w:color="auto" w:fill="FFFFFF"/>
        <w:spacing w:after="210" w:line="255" w:lineRule="atLeast"/>
        <w:rPr>
          <w:sz w:val="28"/>
          <w:szCs w:val="20"/>
        </w:rPr>
      </w:pPr>
      <w:r w:rsidRPr="006A76F8">
        <w:rPr>
          <w:sz w:val="28"/>
          <w:szCs w:val="20"/>
        </w:rPr>
        <w:t xml:space="preserve">2.1. Средняя цена одного посещения платного мероприятия в </w:t>
      </w:r>
      <w:r>
        <w:rPr>
          <w:sz w:val="28"/>
          <w:szCs w:val="20"/>
        </w:rPr>
        <w:t>МКУ «Кузьмоловский ДК»</w:t>
      </w:r>
      <w:r w:rsidRPr="006A76F8">
        <w:rPr>
          <w:sz w:val="28"/>
          <w:szCs w:val="20"/>
        </w:rPr>
        <w:t>, тыс. руб., рассчитывается по формуле:</w:t>
      </w:r>
    </w:p>
    <w:p w:rsidR="00813B62" w:rsidRPr="006A76F8" w:rsidRDefault="00813B62" w:rsidP="00813B62">
      <w:pPr>
        <w:shd w:val="clear" w:color="auto" w:fill="FFFFFF"/>
        <w:spacing w:after="210" w:line="255" w:lineRule="atLeast"/>
        <w:rPr>
          <w:sz w:val="28"/>
          <w:szCs w:val="20"/>
        </w:rPr>
      </w:pPr>
      <w:r>
        <w:rPr>
          <w:sz w:val="28"/>
          <w:szCs w:val="20"/>
        </w:rPr>
        <w:t>Цпос=Дов:Мпл:Псуб</w:t>
      </w:r>
      <w:r w:rsidRPr="006A76F8">
        <w:rPr>
          <w:sz w:val="28"/>
          <w:szCs w:val="20"/>
        </w:rPr>
        <w:t xml:space="preserve">, </w:t>
      </w:r>
      <w:r>
        <w:rPr>
          <w:sz w:val="28"/>
          <w:szCs w:val="20"/>
        </w:rPr>
        <w:t xml:space="preserve"> </w:t>
      </w:r>
      <w:r w:rsidRPr="006A76F8">
        <w:rPr>
          <w:sz w:val="28"/>
          <w:szCs w:val="20"/>
        </w:rPr>
        <w:t>где</w:t>
      </w:r>
    </w:p>
    <w:p w:rsidR="00813B62" w:rsidRPr="00F45B55" w:rsidRDefault="00813B62" w:rsidP="00813B62">
      <w:pPr>
        <w:shd w:val="clear" w:color="auto" w:fill="FFFFFF"/>
        <w:spacing w:after="210" w:line="255" w:lineRule="atLeast"/>
        <w:rPr>
          <w:bCs/>
          <w:color w:val="414141"/>
          <w:sz w:val="28"/>
        </w:rPr>
      </w:pPr>
      <w:r w:rsidRPr="006A76F8">
        <w:rPr>
          <w:sz w:val="28"/>
          <w:szCs w:val="20"/>
        </w:rPr>
        <w:t xml:space="preserve">Цпос − средняя цена одного посещения </w:t>
      </w:r>
      <w:r>
        <w:rPr>
          <w:bCs/>
          <w:color w:val="414141"/>
          <w:sz w:val="28"/>
        </w:rPr>
        <w:t xml:space="preserve">количество жителей  </w:t>
      </w:r>
      <w:r w:rsidRPr="00784533">
        <w:rPr>
          <w:bCs/>
          <w:color w:val="414141"/>
          <w:sz w:val="28"/>
        </w:rPr>
        <w:t>МКУ «Кузьмоловский ДК»</w:t>
      </w:r>
      <w:r>
        <w:rPr>
          <w:bCs/>
          <w:color w:val="414141"/>
          <w:sz w:val="28"/>
        </w:rPr>
        <w:t>,</w:t>
      </w:r>
      <w:r>
        <w:rPr>
          <w:sz w:val="28"/>
          <w:szCs w:val="20"/>
        </w:rPr>
        <w:t>за отчетный квартал</w:t>
      </w:r>
      <w:r w:rsidRPr="006A76F8">
        <w:rPr>
          <w:sz w:val="28"/>
          <w:szCs w:val="20"/>
        </w:rPr>
        <w:t>, тыс. руб.;</w:t>
      </w:r>
    </w:p>
    <w:p w:rsidR="00813B62" w:rsidRDefault="00813B62" w:rsidP="00813B62">
      <w:pPr>
        <w:shd w:val="clear" w:color="auto" w:fill="FFFFFF"/>
        <w:spacing w:after="210" w:line="255" w:lineRule="atLeast"/>
        <w:rPr>
          <w:sz w:val="28"/>
          <w:szCs w:val="20"/>
        </w:rPr>
      </w:pPr>
      <w:r w:rsidRPr="006A76F8">
        <w:rPr>
          <w:sz w:val="28"/>
          <w:szCs w:val="20"/>
        </w:rPr>
        <w:t xml:space="preserve">Дов − поступило за </w:t>
      </w:r>
      <w:r>
        <w:rPr>
          <w:sz w:val="28"/>
          <w:szCs w:val="20"/>
        </w:rPr>
        <w:t>квартал</w:t>
      </w:r>
      <w:r w:rsidRPr="006A76F8">
        <w:rPr>
          <w:sz w:val="28"/>
          <w:szCs w:val="20"/>
        </w:rPr>
        <w:t xml:space="preserve"> от основных видов уставной деятельности, тыс. руб. </w:t>
      </w:r>
      <w:r>
        <w:rPr>
          <w:sz w:val="28"/>
          <w:szCs w:val="20"/>
        </w:rPr>
        <w:t>;</w:t>
      </w:r>
    </w:p>
    <w:p w:rsidR="00813B62" w:rsidRPr="006A76F8" w:rsidRDefault="00813B62" w:rsidP="00813B62">
      <w:pPr>
        <w:shd w:val="clear" w:color="auto" w:fill="FFFFFF"/>
        <w:spacing w:after="210" w:line="255" w:lineRule="atLeast"/>
        <w:rPr>
          <w:sz w:val="28"/>
          <w:szCs w:val="20"/>
        </w:rPr>
      </w:pPr>
      <w:r w:rsidRPr="006A76F8">
        <w:rPr>
          <w:sz w:val="28"/>
          <w:szCs w:val="20"/>
        </w:rPr>
        <w:t>Мпл − число культурно-досуговых мероприятий на платное основе, ед</w:t>
      </w:r>
      <w:r>
        <w:rPr>
          <w:sz w:val="28"/>
          <w:szCs w:val="20"/>
        </w:rPr>
        <w:t>;</w:t>
      </w:r>
    </w:p>
    <w:p w:rsidR="00813B62" w:rsidRDefault="00813B62" w:rsidP="00813B62">
      <w:pPr>
        <w:shd w:val="clear" w:color="auto" w:fill="FFFFFF"/>
        <w:spacing w:after="210" w:line="255" w:lineRule="atLeast"/>
        <w:rPr>
          <w:sz w:val="28"/>
          <w:szCs w:val="20"/>
        </w:rPr>
      </w:pPr>
      <w:r w:rsidRPr="006A76F8">
        <w:rPr>
          <w:sz w:val="28"/>
          <w:szCs w:val="20"/>
        </w:rPr>
        <w:t xml:space="preserve">Псуб − число посетителей платных культурно-досуговых мероприятий в по </w:t>
      </w:r>
      <w:r>
        <w:rPr>
          <w:sz w:val="28"/>
          <w:szCs w:val="20"/>
        </w:rPr>
        <w:t>МО Кузьмоловское ГП</w:t>
      </w:r>
      <w:r w:rsidRPr="006A76F8">
        <w:rPr>
          <w:sz w:val="28"/>
          <w:szCs w:val="20"/>
        </w:rPr>
        <w:t xml:space="preserve"> в отчетном </w:t>
      </w:r>
      <w:r>
        <w:rPr>
          <w:sz w:val="28"/>
          <w:szCs w:val="20"/>
        </w:rPr>
        <w:t>квартале</w:t>
      </w:r>
      <w:r w:rsidRPr="006A76F8">
        <w:rPr>
          <w:sz w:val="28"/>
          <w:szCs w:val="20"/>
        </w:rPr>
        <w:t xml:space="preserve">, чел. </w:t>
      </w:r>
    </w:p>
    <w:p w:rsidR="00813B62" w:rsidRPr="006A76F8" w:rsidRDefault="00813B62" w:rsidP="00813B62">
      <w:pPr>
        <w:shd w:val="clear" w:color="auto" w:fill="FFFFFF"/>
        <w:spacing w:after="210" w:line="255" w:lineRule="atLeast"/>
        <w:rPr>
          <w:sz w:val="28"/>
          <w:szCs w:val="20"/>
        </w:rPr>
      </w:pPr>
      <w:r>
        <w:rPr>
          <w:sz w:val="28"/>
          <w:szCs w:val="20"/>
        </w:rPr>
        <w:t xml:space="preserve">2.2 </w:t>
      </w:r>
      <w:r w:rsidRPr="006A76F8">
        <w:rPr>
          <w:sz w:val="28"/>
          <w:szCs w:val="20"/>
        </w:rPr>
        <w:t xml:space="preserve"> Средняя цена одного посещения платного мероприятия в </w:t>
      </w:r>
      <w:r w:rsidRPr="00784533">
        <w:rPr>
          <w:bCs/>
          <w:color w:val="414141"/>
          <w:sz w:val="28"/>
        </w:rPr>
        <w:t>МКУ «Кузьмоловский ДК»</w:t>
      </w:r>
      <w:r>
        <w:rPr>
          <w:sz w:val="28"/>
          <w:szCs w:val="20"/>
        </w:rPr>
        <w:t xml:space="preserve"> за предыдущий квартал</w:t>
      </w:r>
      <w:r w:rsidRPr="006A76F8">
        <w:rPr>
          <w:sz w:val="28"/>
          <w:szCs w:val="20"/>
        </w:rPr>
        <w:t>, тыс. руб., рассчитывается по формуле:</w:t>
      </w:r>
    </w:p>
    <w:p w:rsidR="00813B62" w:rsidRPr="006A76F8" w:rsidRDefault="00813B62" w:rsidP="00813B62">
      <w:pPr>
        <w:shd w:val="clear" w:color="auto" w:fill="FFFFFF"/>
        <w:spacing w:after="210" w:line="255" w:lineRule="atLeast"/>
        <w:rPr>
          <w:sz w:val="28"/>
          <w:szCs w:val="20"/>
        </w:rPr>
      </w:pPr>
      <w:r>
        <w:rPr>
          <w:sz w:val="28"/>
          <w:szCs w:val="20"/>
        </w:rPr>
        <w:t>Цпос1=Дов:Мпл:Псуб</w:t>
      </w:r>
      <w:r w:rsidRPr="006A76F8">
        <w:rPr>
          <w:sz w:val="28"/>
          <w:szCs w:val="20"/>
        </w:rPr>
        <w:t xml:space="preserve">, </w:t>
      </w:r>
      <w:r>
        <w:rPr>
          <w:sz w:val="28"/>
          <w:szCs w:val="20"/>
        </w:rPr>
        <w:t xml:space="preserve"> </w:t>
      </w:r>
      <w:r w:rsidRPr="006A76F8">
        <w:rPr>
          <w:sz w:val="28"/>
          <w:szCs w:val="20"/>
        </w:rPr>
        <w:t>где</w:t>
      </w:r>
    </w:p>
    <w:p w:rsidR="00813B62" w:rsidRPr="006A76F8" w:rsidRDefault="00813B62" w:rsidP="00813B62">
      <w:pPr>
        <w:shd w:val="clear" w:color="auto" w:fill="FFFFFF"/>
        <w:spacing w:after="210" w:line="255" w:lineRule="atLeast"/>
        <w:rPr>
          <w:sz w:val="28"/>
          <w:szCs w:val="20"/>
        </w:rPr>
      </w:pPr>
      <w:r w:rsidRPr="006A76F8">
        <w:rPr>
          <w:sz w:val="28"/>
          <w:szCs w:val="20"/>
        </w:rPr>
        <w:t>Цпос</w:t>
      </w:r>
      <w:r>
        <w:rPr>
          <w:sz w:val="28"/>
          <w:szCs w:val="20"/>
        </w:rPr>
        <w:t xml:space="preserve"> 1</w:t>
      </w:r>
      <w:r w:rsidRPr="006A76F8">
        <w:rPr>
          <w:sz w:val="28"/>
          <w:szCs w:val="20"/>
        </w:rPr>
        <w:t xml:space="preserve"> − средняя цена одного посещения </w:t>
      </w:r>
      <w:r w:rsidRPr="00784533">
        <w:rPr>
          <w:bCs/>
          <w:color w:val="414141"/>
          <w:sz w:val="28"/>
        </w:rPr>
        <w:t>МКУ «Кузьмоловский ДК»</w:t>
      </w:r>
      <w:r>
        <w:rPr>
          <w:bCs/>
          <w:color w:val="414141"/>
          <w:sz w:val="28"/>
        </w:rPr>
        <w:t xml:space="preserve"> </w:t>
      </w:r>
      <w:r>
        <w:rPr>
          <w:sz w:val="28"/>
          <w:szCs w:val="20"/>
        </w:rPr>
        <w:t xml:space="preserve"> за предыдущий квартал</w:t>
      </w:r>
      <w:r w:rsidRPr="006A76F8">
        <w:rPr>
          <w:sz w:val="28"/>
          <w:szCs w:val="20"/>
        </w:rPr>
        <w:t>, тыс. руб.;</w:t>
      </w:r>
    </w:p>
    <w:p w:rsidR="00813B62" w:rsidRDefault="00813B62" w:rsidP="00813B62">
      <w:pPr>
        <w:shd w:val="clear" w:color="auto" w:fill="FFFFFF"/>
        <w:spacing w:after="210" w:line="255" w:lineRule="atLeast"/>
        <w:rPr>
          <w:sz w:val="28"/>
          <w:szCs w:val="20"/>
        </w:rPr>
      </w:pPr>
      <w:r w:rsidRPr="006A76F8">
        <w:rPr>
          <w:sz w:val="28"/>
          <w:szCs w:val="20"/>
        </w:rPr>
        <w:t xml:space="preserve">Дов − поступило за </w:t>
      </w:r>
      <w:r>
        <w:rPr>
          <w:sz w:val="28"/>
          <w:szCs w:val="20"/>
        </w:rPr>
        <w:t>предыдущий квартал</w:t>
      </w:r>
      <w:r w:rsidRPr="006A76F8">
        <w:rPr>
          <w:sz w:val="28"/>
          <w:szCs w:val="20"/>
        </w:rPr>
        <w:t xml:space="preserve"> от основных видов уставной деятельности, тыс. руб. </w:t>
      </w:r>
      <w:r>
        <w:rPr>
          <w:sz w:val="28"/>
          <w:szCs w:val="20"/>
        </w:rPr>
        <w:t>;</w:t>
      </w:r>
    </w:p>
    <w:p w:rsidR="00813B62" w:rsidRPr="006A76F8" w:rsidRDefault="00813B62" w:rsidP="00813B62">
      <w:pPr>
        <w:shd w:val="clear" w:color="auto" w:fill="FFFFFF"/>
        <w:spacing w:after="210" w:line="255" w:lineRule="atLeast"/>
        <w:rPr>
          <w:sz w:val="28"/>
          <w:szCs w:val="20"/>
        </w:rPr>
      </w:pPr>
      <w:r w:rsidRPr="006A76F8">
        <w:rPr>
          <w:sz w:val="28"/>
          <w:szCs w:val="20"/>
        </w:rPr>
        <w:lastRenderedPageBreak/>
        <w:t>Мпл − число культурно-</w:t>
      </w:r>
      <w:r>
        <w:rPr>
          <w:sz w:val="28"/>
          <w:szCs w:val="20"/>
        </w:rPr>
        <w:t>досуговых мероприятий на платной</w:t>
      </w:r>
      <w:r w:rsidRPr="006A76F8">
        <w:rPr>
          <w:sz w:val="28"/>
          <w:szCs w:val="20"/>
        </w:rPr>
        <w:t xml:space="preserve"> основе</w:t>
      </w:r>
      <w:r>
        <w:rPr>
          <w:sz w:val="28"/>
          <w:szCs w:val="20"/>
        </w:rPr>
        <w:t xml:space="preserve"> в предыдущем квартале</w:t>
      </w:r>
      <w:r w:rsidRPr="006A76F8">
        <w:rPr>
          <w:sz w:val="28"/>
          <w:szCs w:val="20"/>
        </w:rPr>
        <w:t>, ед</w:t>
      </w:r>
      <w:r>
        <w:rPr>
          <w:sz w:val="28"/>
          <w:szCs w:val="20"/>
        </w:rPr>
        <w:t>;</w:t>
      </w:r>
    </w:p>
    <w:p w:rsidR="00813B62" w:rsidRDefault="00813B62" w:rsidP="00813B62">
      <w:pPr>
        <w:shd w:val="clear" w:color="auto" w:fill="FFFFFF"/>
        <w:spacing w:after="210" w:line="255" w:lineRule="atLeast"/>
        <w:rPr>
          <w:sz w:val="28"/>
          <w:szCs w:val="20"/>
        </w:rPr>
      </w:pPr>
      <w:r w:rsidRPr="006A76F8">
        <w:rPr>
          <w:sz w:val="28"/>
          <w:szCs w:val="20"/>
        </w:rPr>
        <w:t xml:space="preserve">Псуб − число посетителей платных культурно-досуговых мероприятий в </w:t>
      </w:r>
      <w:r>
        <w:rPr>
          <w:sz w:val="28"/>
          <w:szCs w:val="20"/>
        </w:rPr>
        <w:t xml:space="preserve">предыдущем </w:t>
      </w:r>
      <w:r w:rsidRPr="006A76F8">
        <w:rPr>
          <w:sz w:val="28"/>
          <w:szCs w:val="20"/>
        </w:rPr>
        <w:t xml:space="preserve"> </w:t>
      </w:r>
      <w:r>
        <w:rPr>
          <w:sz w:val="28"/>
          <w:szCs w:val="20"/>
        </w:rPr>
        <w:t>квартале</w:t>
      </w:r>
      <w:r w:rsidRPr="006A76F8">
        <w:rPr>
          <w:sz w:val="28"/>
          <w:szCs w:val="20"/>
        </w:rPr>
        <w:t xml:space="preserve">, чел. </w:t>
      </w:r>
    </w:p>
    <w:p w:rsidR="00813B62" w:rsidRDefault="00813B62" w:rsidP="00813B62">
      <w:pPr>
        <w:shd w:val="clear" w:color="auto" w:fill="FFFFFF"/>
        <w:spacing w:after="210" w:line="255" w:lineRule="atLeast"/>
        <w:rPr>
          <w:sz w:val="28"/>
          <w:szCs w:val="20"/>
        </w:rPr>
      </w:pPr>
      <w:r>
        <w:rPr>
          <w:sz w:val="28"/>
          <w:szCs w:val="20"/>
        </w:rPr>
        <w:t>2.3</w:t>
      </w:r>
      <w:r w:rsidRPr="005330FA">
        <w:rPr>
          <w:sz w:val="28"/>
          <w:szCs w:val="20"/>
        </w:rPr>
        <w:t xml:space="preserve"> </w:t>
      </w:r>
      <w:r w:rsidRPr="006A76F8">
        <w:rPr>
          <w:sz w:val="28"/>
          <w:szCs w:val="20"/>
        </w:rPr>
        <w:t xml:space="preserve">Динамика </w:t>
      </w:r>
      <w:r>
        <w:rPr>
          <w:sz w:val="28"/>
          <w:szCs w:val="20"/>
        </w:rPr>
        <w:t xml:space="preserve">средней цены одного посещения платного мероприятия </w:t>
      </w:r>
      <w:r w:rsidRPr="00784533">
        <w:rPr>
          <w:bCs/>
          <w:color w:val="414141"/>
          <w:sz w:val="28"/>
        </w:rPr>
        <w:t>МКУ «Кузьмоловский ДК»</w:t>
      </w:r>
      <w:r>
        <w:rPr>
          <w:sz w:val="28"/>
          <w:szCs w:val="20"/>
        </w:rPr>
        <w:t>, %, рассчитывается по формуле:</w:t>
      </w:r>
    </w:p>
    <w:p w:rsidR="00813B62" w:rsidRDefault="00813B62" w:rsidP="00813B62">
      <w:pPr>
        <w:shd w:val="clear" w:color="auto" w:fill="FFFFFF"/>
        <w:spacing w:after="210" w:line="255" w:lineRule="atLeast"/>
        <w:rPr>
          <w:sz w:val="28"/>
          <w:szCs w:val="20"/>
        </w:rPr>
      </w:pPr>
      <w:r>
        <w:rPr>
          <w:sz w:val="28"/>
          <w:szCs w:val="20"/>
        </w:rPr>
        <w:t xml:space="preserve">Дсц=  (Цпос:Цпос1) *100%,где </w:t>
      </w:r>
    </w:p>
    <w:p w:rsidR="00813B62" w:rsidRDefault="00813B62" w:rsidP="00813B62">
      <w:pPr>
        <w:shd w:val="clear" w:color="auto" w:fill="FFFFFF"/>
        <w:spacing w:after="210" w:line="255" w:lineRule="atLeast"/>
        <w:rPr>
          <w:sz w:val="28"/>
          <w:szCs w:val="20"/>
        </w:rPr>
      </w:pPr>
      <w:r>
        <w:rPr>
          <w:sz w:val="28"/>
          <w:szCs w:val="20"/>
        </w:rPr>
        <w:t>Дсц-</w:t>
      </w:r>
      <w:r w:rsidRPr="00205DA9">
        <w:rPr>
          <w:sz w:val="28"/>
          <w:szCs w:val="20"/>
        </w:rPr>
        <w:t xml:space="preserve"> </w:t>
      </w:r>
      <w:r>
        <w:rPr>
          <w:sz w:val="28"/>
          <w:szCs w:val="20"/>
        </w:rPr>
        <w:t>д</w:t>
      </w:r>
      <w:r w:rsidRPr="006A76F8">
        <w:rPr>
          <w:sz w:val="28"/>
          <w:szCs w:val="20"/>
        </w:rPr>
        <w:t xml:space="preserve">инамика </w:t>
      </w:r>
      <w:r>
        <w:rPr>
          <w:sz w:val="28"/>
          <w:szCs w:val="20"/>
        </w:rPr>
        <w:t xml:space="preserve">средней цены одного посещения платного мероприятия в </w:t>
      </w:r>
      <w:r w:rsidRPr="00784533">
        <w:rPr>
          <w:bCs/>
          <w:color w:val="414141"/>
          <w:sz w:val="28"/>
        </w:rPr>
        <w:t>МКУ «Кузьмоловский ДК»</w:t>
      </w:r>
      <w:r>
        <w:rPr>
          <w:sz w:val="28"/>
          <w:szCs w:val="20"/>
        </w:rPr>
        <w:t>,</w:t>
      </w:r>
    </w:p>
    <w:p w:rsidR="00813B62" w:rsidRDefault="00813B62" w:rsidP="00813B62">
      <w:pPr>
        <w:shd w:val="clear" w:color="auto" w:fill="FFFFFF"/>
        <w:spacing w:after="210" w:line="255" w:lineRule="atLeast"/>
        <w:rPr>
          <w:sz w:val="28"/>
          <w:szCs w:val="20"/>
        </w:rPr>
      </w:pPr>
      <w:r>
        <w:rPr>
          <w:sz w:val="28"/>
          <w:szCs w:val="20"/>
        </w:rPr>
        <w:t xml:space="preserve">Цпос - </w:t>
      </w:r>
      <w:r w:rsidRPr="006A76F8">
        <w:rPr>
          <w:sz w:val="28"/>
          <w:szCs w:val="20"/>
        </w:rPr>
        <w:t xml:space="preserve">средняя цена одного посещения </w:t>
      </w:r>
      <w:r w:rsidRPr="00784533">
        <w:rPr>
          <w:bCs/>
          <w:color w:val="414141"/>
          <w:sz w:val="28"/>
        </w:rPr>
        <w:t>МКУ «Кузьмоловский ДК»</w:t>
      </w:r>
      <w:r>
        <w:rPr>
          <w:sz w:val="28"/>
          <w:szCs w:val="20"/>
        </w:rPr>
        <w:t xml:space="preserve"> за отчетный квартал</w:t>
      </w:r>
      <w:r w:rsidRPr="006A76F8">
        <w:rPr>
          <w:sz w:val="28"/>
          <w:szCs w:val="20"/>
        </w:rPr>
        <w:t>, тыс. руб.;</w:t>
      </w:r>
    </w:p>
    <w:p w:rsidR="00813B62" w:rsidRPr="006A76F8" w:rsidRDefault="00813B62" w:rsidP="00813B62">
      <w:pPr>
        <w:shd w:val="clear" w:color="auto" w:fill="FFFFFF"/>
        <w:spacing w:after="210" w:line="255" w:lineRule="atLeast"/>
        <w:rPr>
          <w:sz w:val="28"/>
          <w:szCs w:val="20"/>
        </w:rPr>
      </w:pPr>
      <w:r w:rsidRPr="006A76F8">
        <w:rPr>
          <w:sz w:val="28"/>
          <w:szCs w:val="20"/>
        </w:rPr>
        <w:t>Цпос</w:t>
      </w:r>
      <w:r>
        <w:rPr>
          <w:sz w:val="28"/>
          <w:szCs w:val="20"/>
        </w:rPr>
        <w:t xml:space="preserve"> 1</w:t>
      </w:r>
      <w:r w:rsidRPr="006A76F8">
        <w:rPr>
          <w:sz w:val="28"/>
          <w:szCs w:val="20"/>
        </w:rPr>
        <w:t xml:space="preserve"> − средняя цена одного посещения </w:t>
      </w:r>
      <w:r w:rsidRPr="00784533">
        <w:rPr>
          <w:bCs/>
          <w:color w:val="414141"/>
          <w:sz w:val="28"/>
        </w:rPr>
        <w:t>МКУ «Кузьмоловский ДК»</w:t>
      </w:r>
      <w:r>
        <w:rPr>
          <w:sz w:val="28"/>
          <w:szCs w:val="20"/>
        </w:rPr>
        <w:t xml:space="preserve">  за предыдущий квартал</w:t>
      </w:r>
      <w:r w:rsidRPr="006A76F8">
        <w:rPr>
          <w:sz w:val="28"/>
          <w:szCs w:val="20"/>
        </w:rPr>
        <w:t>, тыс. руб.;</w:t>
      </w:r>
    </w:p>
    <w:p w:rsidR="00813B62" w:rsidRPr="006A76F8" w:rsidRDefault="00813B62" w:rsidP="00813B62">
      <w:pPr>
        <w:shd w:val="clear" w:color="auto" w:fill="FFFFFF"/>
        <w:spacing w:after="210" w:line="255" w:lineRule="atLeast"/>
        <w:jc w:val="both"/>
        <w:rPr>
          <w:sz w:val="28"/>
          <w:szCs w:val="20"/>
        </w:rPr>
      </w:pPr>
      <w:r>
        <w:rPr>
          <w:sz w:val="28"/>
          <w:szCs w:val="20"/>
        </w:rPr>
        <w:t xml:space="preserve">2.4 Доля </w:t>
      </w:r>
      <w:r w:rsidRPr="006A76F8">
        <w:rPr>
          <w:sz w:val="28"/>
          <w:szCs w:val="20"/>
        </w:rPr>
        <w:t xml:space="preserve"> платных культурно-досуговых мероприятий, проводимых </w:t>
      </w:r>
      <w:r>
        <w:rPr>
          <w:sz w:val="28"/>
          <w:szCs w:val="20"/>
        </w:rPr>
        <w:t xml:space="preserve"> </w:t>
      </w:r>
      <w:r w:rsidRPr="00784533">
        <w:rPr>
          <w:bCs/>
          <w:color w:val="414141"/>
          <w:sz w:val="28"/>
        </w:rPr>
        <w:t>МКУ «Кузьмоловский ДК»</w:t>
      </w:r>
      <w:r w:rsidRPr="006A76F8">
        <w:rPr>
          <w:sz w:val="28"/>
          <w:szCs w:val="20"/>
        </w:rPr>
        <w:t xml:space="preserve"> в отчетном </w:t>
      </w:r>
      <w:r>
        <w:rPr>
          <w:sz w:val="28"/>
          <w:szCs w:val="20"/>
        </w:rPr>
        <w:t xml:space="preserve">квартале </w:t>
      </w:r>
      <w:r w:rsidRPr="006A76F8">
        <w:rPr>
          <w:sz w:val="28"/>
          <w:szCs w:val="20"/>
        </w:rPr>
        <w:t xml:space="preserve"> по отношению к предшествующему, %, рассчитывается по формуле:</w:t>
      </w:r>
    </w:p>
    <w:p w:rsidR="00813B62" w:rsidRPr="006A76F8" w:rsidRDefault="00813B62" w:rsidP="00813B62">
      <w:pPr>
        <w:shd w:val="clear" w:color="auto" w:fill="FFFFFF"/>
        <w:spacing w:after="210" w:line="255" w:lineRule="atLeast"/>
        <w:rPr>
          <w:sz w:val="28"/>
          <w:szCs w:val="20"/>
        </w:rPr>
      </w:pPr>
      <w:r w:rsidRPr="006A76F8">
        <w:rPr>
          <w:sz w:val="28"/>
          <w:szCs w:val="20"/>
        </w:rPr>
        <w:t>Д</w:t>
      </w:r>
      <w:r w:rsidRPr="006A76F8">
        <w:rPr>
          <w:sz w:val="28"/>
          <w:szCs w:val="20"/>
          <w:vertAlign w:val="subscript"/>
        </w:rPr>
        <w:t>П</w:t>
      </w:r>
      <w:r w:rsidRPr="006A76F8">
        <w:rPr>
          <w:sz w:val="28"/>
        </w:rPr>
        <w:t> </w:t>
      </w:r>
      <w:r w:rsidRPr="006A76F8">
        <w:rPr>
          <w:sz w:val="28"/>
          <w:szCs w:val="20"/>
        </w:rPr>
        <w:t>= (П/П</w:t>
      </w:r>
      <w:r w:rsidRPr="006A76F8">
        <w:rPr>
          <w:sz w:val="28"/>
          <w:szCs w:val="20"/>
          <w:vertAlign w:val="subscript"/>
        </w:rPr>
        <w:t>-1</w:t>
      </w:r>
      <w:r w:rsidRPr="006A76F8">
        <w:rPr>
          <w:sz w:val="28"/>
          <w:szCs w:val="20"/>
        </w:rPr>
        <w:t>) * 100 %, где</w:t>
      </w:r>
    </w:p>
    <w:p w:rsidR="00813B62" w:rsidRPr="006A76F8" w:rsidRDefault="00813B62" w:rsidP="00813B62">
      <w:pPr>
        <w:shd w:val="clear" w:color="auto" w:fill="FFFFFF"/>
        <w:spacing w:after="210" w:line="255" w:lineRule="atLeast"/>
        <w:rPr>
          <w:sz w:val="28"/>
          <w:szCs w:val="20"/>
        </w:rPr>
      </w:pPr>
      <w:r w:rsidRPr="006A76F8">
        <w:rPr>
          <w:sz w:val="28"/>
          <w:szCs w:val="20"/>
        </w:rPr>
        <w:t>Д</w:t>
      </w:r>
      <w:r w:rsidRPr="006A76F8">
        <w:rPr>
          <w:sz w:val="28"/>
          <w:szCs w:val="20"/>
          <w:vertAlign w:val="subscript"/>
        </w:rPr>
        <w:t>П</w:t>
      </w:r>
      <w:r w:rsidRPr="006A76F8">
        <w:rPr>
          <w:sz w:val="28"/>
        </w:rPr>
        <w:t> </w:t>
      </w:r>
      <w:r w:rsidRPr="006A76F8">
        <w:rPr>
          <w:sz w:val="28"/>
          <w:szCs w:val="20"/>
        </w:rPr>
        <w:t xml:space="preserve">- динамика посещаемости платных культурно-досуговых мероприятий, проводимых </w:t>
      </w:r>
      <w:r>
        <w:rPr>
          <w:sz w:val="28"/>
          <w:szCs w:val="20"/>
        </w:rPr>
        <w:t xml:space="preserve"> </w:t>
      </w:r>
      <w:r w:rsidRPr="00784533">
        <w:rPr>
          <w:bCs/>
          <w:color w:val="414141"/>
          <w:sz w:val="28"/>
        </w:rPr>
        <w:t>МКУ «Кузьмоловский ДК»</w:t>
      </w:r>
      <w:r w:rsidRPr="006A76F8">
        <w:rPr>
          <w:sz w:val="28"/>
          <w:szCs w:val="20"/>
        </w:rPr>
        <w:t>, %;</w:t>
      </w:r>
    </w:p>
    <w:p w:rsidR="00813B62" w:rsidRPr="006A76F8" w:rsidRDefault="00813B62" w:rsidP="00813B62">
      <w:pPr>
        <w:shd w:val="clear" w:color="auto" w:fill="FFFFFF"/>
        <w:spacing w:after="210" w:line="255" w:lineRule="atLeast"/>
        <w:rPr>
          <w:sz w:val="28"/>
          <w:szCs w:val="20"/>
        </w:rPr>
      </w:pPr>
      <w:r w:rsidRPr="006A76F8">
        <w:rPr>
          <w:sz w:val="28"/>
          <w:szCs w:val="20"/>
        </w:rPr>
        <w:t xml:space="preserve">П − посещаемость платных культурно-досуговых мероприятиях, проводимых </w:t>
      </w:r>
      <w:r w:rsidRPr="00784533">
        <w:rPr>
          <w:bCs/>
          <w:color w:val="414141"/>
          <w:sz w:val="28"/>
        </w:rPr>
        <w:t>МКУ «Кузьмоловский ДК»</w:t>
      </w:r>
      <w:r w:rsidRPr="006A76F8">
        <w:rPr>
          <w:sz w:val="28"/>
          <w:szCs w:val="20"/>
        </w:rPr>
        <w:t xml:space="preserve">, ед., рассчитанная в </w:t>
      </w:r>
      <w:r>
        <w:rPr>
          <w:sz w:val="28"/>
          <w:szCs w:val="20"/>
        </w:rPr>
        <w:t>пункте  1.1</w:t>
      </w:r>
      <w:r w:rsidRPr="006A76F8">
        <w:rPr>
          <w:sz w:val="28"/>
          <w:szCs w:val="20"/>
        </w:rPr>
        <w:t>;</w:t>
      </w:r>
    </w:p>
    <w:p w:rsidR="00813B62" w:rsidRPr="006A76F8" w:rsidRDefault="00813B62" w:rsidP="00813B62">
      <w:pPr>
        <w:shd w:val="clear" w:color="auto" w:fill="FFFFFF"/>
        <w:spacing w:after="210" w:line="255" w:lineRule="atLeast"/>
        <w:rPr>
          <w:sz w:val="28"/>
          <w:szCs w:val="20"/>
        </w:rPr>
      </w:pPr>
      <w:r w:rsidRPr="006A76F8">
        <w:rPr>
          <w:sz w:val="28"/>
          <w:szCs w:val="20"/>
        </w:rPr>
        <w:t>П</w:t>
      </w:r>
      <w:r w:rsidRPr="006A76F8">
        <w:rPr>
          <w:sz w:val="28"/>
          <w:szCs w:val="20"/>
          <w:vertAlign w:val="subscript"/>
        </w:rPr>
        <w:t>-1</w:t>
      </w:r>
      <w:r>
        <w:rPr>
          <w:sz w:val="28"/>
          <w:szCs w:val="20"/>
          <w:vertAlign w:val="subscript"/>
        </w:rPr>
        <w:t xml:space="preserve"> - </w:t>
      </w:r>
      <w:r w:rsidRPr="006A76F8">
        <w:rPr>
          <w:sz w:val="28"/>
        </w:rPr>
        <w:t> </w:t>
      </w:r>
      <w:r w:rsidRPr="006A76F8">
        <w:rPr>
          <w:sz w:val="28"/>
          <w:szCs w:val="20"/>
        </w:rPr>
        <w:t xml:space="preserve">посещаемость платных культурно-досуговых мероприятий, проводимых </w:t>
      </w:r>
      <w:r w:rsidRPr="00784533">
        <w:rPr>
          <w:bCs/>
          <w:color w:val="414141"/>
          <w:sz w:val="28"/>
        </w:rPr>
        <w:t>МКУ «Кузьмоловский ДК»</w:t>
      </w:r>
      <w:r w:rsidRPr="006A76F8">
        <w:rPr>
          <w:sz w:val="28"/>
          <w:szCs w:val="20"/>
        </w:rPr>
        <w:t xml:space="preserve">в предшествующем отчетному </w:t>
      </w:r>
      <w:r>
        <w:rPr>
          <w:sz w:val="28"/>
          <w:szCs w:val="20"/>
        </w:rPr>
        <w:t>квартале</w:t>
      </w:r>
      <w:r w:rsidRPr="006A76F8">
        <w:rPr>
          <w:sz w:val="28"/>
          <w:szCs w:val="20"/>
        </w:rPr>
        <w:t>, ед</w:t>
      </w:r>
      <w:r>
        <w:rPr>
          <w:sz w:val="28"/>
          <w:szCs w:val="20"/>
        </w:rPr>
        <w:t>.</w:t>
      </w:r>
    </w:p>
    <w:p w:rsidR="00813B62" w:rsidRPr="006A76F8" w:rsidRDefault="00813B62" w:rsidP="00813B62">
      <w:pPr>
        <w:shd w:val="clear" w:color="auto" w:fill="FFFFFF"/>
        <w:spacing w:after="210" w:line="255" w:lineRule="atLeast"/>
        <w:rPr>
          <w:sz w:val="28"/>
          <w:szCs w:val="20"/>
        </w:rPr>
      </w:pPr>
      <w:r>
        <w:rPr>
          <w:sz w:val="28"/>
          <w:szCs w:val="20"/>
        </w:rPr>
        <w:t xml:space="preserve">2.4 </w:t>
      </w:r>
      <w:r w:rsidRPr="006A76F8">
        <w:rPr>
          <w:sz w:val="28"/>
          <w:szCs w:val="20"/>
        </w:rPr>
        <w:t xml:space="preserve"> Доля средней цены одного посещения </w:t>
      </w:r>
      <w:r w:rsidRPr="00784533">
        <w:rPr>
          <w:bCs/>
          <w:color w:val="414141"/>
          <w:sz w:val="28"/>
        </w:rPr>
        <w:t>МКУ «Кузьмоловский ДК»</w:t>
      </w:r>
      <w:r w:rsidRPr="006A76F8">
        <w:rPr>
          <w:sz w:val="28"/>
          <w:szCs w:val="20"/>
        </w:rPr>
        <w:t xml:space="preserve"> в % от средней заработной платы по </w:t>
      </w:r>
      <w:r>
        <w:rPr>
          <w:sz w:val="28"/>
          <w:szCs w:val="20"/>
        </w:rPr>
        <w:t>МО Кузьмоловское ГП</w:t>
      </w:r>
      <w:r w:rsidRPr="006A76F8">
        <w:rPr>
          <w:sz w:val="28"/>
          <w:szCs w:val="20"/>
        </w:rPr>
        <w:t xml:space="preserve"> за отчетный </w:t>
      </w:r>
      <w:r>
        <w:rPr>
          <w:sz w:val="28"/>
          <w:szCs w:val="20"/>
        </w:rPr>
        <w:t>квартал</w:t>
      </w:r>
      <w:r w:rsidRPr="006A76F8">
        <w:rPr>
          <w:sz w:val="28"/>
          <w:szCs w:val="20"/>
        </w:rPr>
        <w:t>, рассчитывается по формуле:</w:t>
      </w:r>
    </w:p>
    <w:p w:rsidR="00813B62" w:rsidRDefault="00813B62" w:rsidP="00813B62">
      <w:pPr>
        <w:shd w:val="clear" w:color="auto" w:fill="FFFFFF"/>
        <w:spacing w:after="210" w:line="255" w:lineRule="atLeast"/>
        <w:rPr>
          <w:sz w:val="28"/>
          <w:szCs w:val="20"/>
        </w:rPr>
      </w:pPr>
      <w:r>
        <w:rPr>
          <w:sz w:val="28"/>
          <w:szCs w:val="20"/>
        </w:rPr>
        <w:t>Цзп=(Цпос:ЗПсуб)*100%,</w:t>
      </w:r>
      <w:r w:rsidRPr="006A76F8">
        <w:rPr>
          <w:sz w:val="28"/>
          <w:szCs w:val="20"/>
        </w:rPr>
        <w:t xml:space="preserve"> где </w:t>
      </w:r>
    </w:p>
    <w:p w:rsidR="00813B62" w:rsidRPr="006A76F8" w:rsidRDefault="00813B62" w:rsidP="00813B62">
      <w:pPr>
        <w:shd w:val="clear" w:color="auto" w:fill="FFFFFF"/>
        <w:spacing w:after="210" w:line="255" w:lineRule="atLeast"/>
        <w:rPr>
          <w:sz w:val="28"/>
          <w:szCs w:val="20"/>
        </w:rPr>
      </w:pPr>
      <w:r w:rsidRPr="006A76F8">
        <w:rPr>
          <w:sz w:val="28"/>
          <w:szCs w:val="20"/>
        </w:rPr>
        <w:t xml:space="preserve">Цзп − доля средней цены одного посещения </w:t>
      </w:r>
      <w:r w:rsidRPr="00784533">
        <w:rPr>
          <w:bCs/>
          <w:color w:val="414141"/>
          <w:sz w:val="28"/>
        </w:rPr>
        <w:t>МКУ «Кузьмоловский ДК»</w:t>
      </w:r>
      <w:r>
        <w:rPr>
          <w:bCs/>
          <w:color w:val="414141"/>
          <w:sz w:val="28"/>
        </w:rPr>
        <w:t xml:space="preserve"> </w:t>
      </w:r>
      <w:r w:rsidRPr="006A76F8">
        <w:rPr>
          <w:sz w:val="28"/>
          <w:szCs w:val="20"/>
        </w:rPr>
        <w:t xml:space="preserve">от среднемесячной заработной платы по </w:t>
      </w:r>
      <w:r>
        <w:rPr>
          <w:sz w:val="28"/>
          <w:szCs w:val="20"/>
        </w:rPr>
        <w:t xml:space="preserve">МО Кузьмоловское ГП </w:t>
      </w:r>
      <w:r w:rsidRPr="006A76F8">
        <w:rPr>
          <w:sz w:val="28"/>
          <w:szCs w:val="20"/>
        </w:rPr>
        <w:t xml:space="preserve"> за отчетный </w:t>
      </w:r>
      <w:r>
        <w:rPr>
          <w:sz w:val="28"/>
          <w:szCs w:val="20"/>
        </w:rPr>
        <w:t>квартал</w:t>
      </w:r>
      <w:r w:rsidRPr="006A76F8">
        <w:rPr>
          <w:sz w:val="28"/>
          <w:szCs w:val="20"/>
        </w:rPr>
        <w:t>, %;</w:t>
      </w:r>
    </w:p>
    <w:p w:rsidR="00813B62" w:rsidRPr="006A76F8" w:rsidRDefault="00813B62" w:rsidP="00813B62">
      <w:pPr>
        <w:shd w:val="clear" w:color="auto" w:fill="FFFFFF"/>
        <w:spacing w:after="210" w:line="255" w:lineRule="atLeast"/>
        <w:rPr>
          <w:sz w:val="28"/>
          <w:szCs w:val="20"/>
        </w:rPr>
      </w:pPr>
      <w:r w:rsidRPr="006A76F8">
        <w:rPr>
          <w:sz w:val="28"/>
          <w:szCs w:val="20"/>
        </w:rPr>
        <w:t xml:space="preserve">Цпос − средняя цена одного посещения платного мероприятия в </w:t>
      </w:r>
      <w:r w:rsidRPr="00784533">
        <w:rPr>
          <w:bCs/>
          <w:color w:val="414141"/>
          <w:sz w:val="28"/>
        </w:rPr>
        <w:t>МКУ «Кузьмоловский ДК»</w:t>
      </w:r>
      <w:r w:rsidRPr="006A76F8">
        <w:rPr>
          <w:sz w:val="28"/>
          <w:szCs w:val="20"/>
        </w:rPr>
        <w:t>, тыс. руб.;</w:t>
      </w:r>
    </w:p>
    <w:p w:rsidR="00813B62" w:rsidRDefault="00813B62" w:rsidP="00813B62">
      <w:pPr>
        <w:shd w:val="clear" w:color="auto" w:fill="FFFFFF"/>
        <w:spacing w:after="210" w:line="255" w:lineRule="atLeast"/>
        <w:rPr>
          <w:sz w:val="28"/>
          <w:szCs w:val="20"/>
        </w:rPr>
      </w:pPr>
      <w:r w:rsidRPr="006A76F8">
        <w:rPr>
          <w:sz w:val="28"/>
          <w:szCs w:val="20"/>
        </w:rPr>
        <w:t xml:space="preserve">ЗПсуб − среднемесячная номинальная начисленная заработная плата в отчетном </w:t>
      </w:r>
      <w:r>
        <w:rPr>
          <w:sz w:val="28"/>
          <w:szCs w:val="20"/>
        </w:rPr>
        <w:t xml:space="preserve">квартале </w:t>
      </w:r>
      <w:r w:rsidRPr="006A76F8">
        <w:rPr>
          <w:sz w:val="28"/>
          <w:szCs w:val="20"/>
        </w:rPr>
        <w:t xml:space="preserve"> по </w:t>
      </w:r>
      <w:r>
        <w:rPr>
          <w:sz w:val="28"/>
          <w:szCs w:val="20"/>
        </w:rPr>
        <w:t>МО Кузьмоловское ГП</w:t>
      </w:r>
      <w:r w:rsidRPr="006A76F8">
        <w:rPr>
          <w:sz w:val="28"/>
          <w:szCs w:val="20"/>
        </w:rPr>
        <w:t>, руб</w:t>
      </w:r>
      <w:r>
        <w:rPr>
          <w:sz w:val="28"/>
          <w:szCs w:val="20"/>
        </w:rPr>
        <w:t>.</w:t>
      </w:r>
    </w:p>
    <w:p w:rsidR="00813B62" w:rsidRPr="006A76F8" w:rsidRDefault="00813B62" w:rsidP="00813B62">
      <w:pPr>
        <w:shd w:val="clear" w:color="auto" w:fill="FFFFFF"/>
        <w:spacing w:after="210" w:line="255" w:lineRule="atLeast"/>
        <w:rPr>
          <w:sz w:val="28"/>
          <w:szCs w:val="20"/>
        </w:rPr>
      </w:pPr>
      <w:r w:rsidRPr="006A76F8">
        <w:rPr>
          <w:sz w:val="28"/>
          <w:szCs w:val="20"/>
        </w:rPr>
        <w:lastRenderedPageBreak/>
        <w:t>2.</w:t>
      </w:r>
      <w:r>
        <w:rPr>
          <w:sz w:val="28"/>
          <w:szCs w:val="20"/>
        </w:rPr>
        <w:t xml:space="preserve">5 </w:t>
      </w:r>
      <w:r w:rsidRPr="006A76F8">
        <w:rPr>
          <w:sz w:val="28"/>
          <w:szCs w:val="20"/>
        </w:rPr>
        <w:t xml:space="preserve"> Доля покрытия расходов </w:t>
      </w:r>
      <w:r w:rsidRPr="00784533">
        <w:rPr>
          <w:bCs/>
          <w:color w:val="414141"/>
          <w:sz w:val="28"/>
        </w:rPr>
        <w:t>МКУ «Кузьмоловский ДК»</w:t>
      </w:r>
      <w:r w:rsidRPr="006A76F8">
        <w:rPr>
          <w:sz w:val="28"/>
          <w:szCs w:val="20"/>
        </w:rPr>
        <w:t xml:space="preserve"> доходами от основных видов уставной деятельности, %, рассчитывается по формуле:</w:t>
      </w:r>
    </w:p>
    <w:p w:rsidR="00813B62" w:rsidRDefault="00813B62" w:rsidP="00813B62">
      <w:pPr>
        <w:shd w:val="clear" w:color="auto" w:fill="FFFFFF"/>
        <w:spacing w:after="210" w:line="255" w:lineRule="atLeast"/>
        <w:rPr>
          <w:sz w:val="28"/>
          <w:szCs w:val="20"/>
        </w:rPr>
      </w:pPr>
      <w:r>
        <w:rPr>
          <w:sz w:val="28"/>
          <w:szCs w:val="20"/>
        </w:rPr>
        <w:t>ДПР= (Дов+Дп):Р</w:t>
      </w:r>
      <w:r w:rsidRPr="006A76F8">
        <w:rPr>
          <w:sz w:val="28"/>
          <w:szCs w:val="20"/>
        </w:rPr>
        <w:t xml:space="preserve">, где </w:t>
      </w:r>
    </w:p>
    <w:p w:rsidR="00813B62" w:rsidRPr="006A76F8" w:rsidRDefault="00813B62" w:rsidP="00813B62">
      <w:pPr>
        <w:shd w:val="clear" w:color="auto" w:fill="FFFFFF"/>
        <w:spacing w:after="210" w:line="255" w:lineRule="atLeast"/>
        <w:rPr>
          <w:sz w:val="28"/>
          <w:szCs w:val="20"/>
        </w:rPr>
      </w:pPr>
      <w:r w:rsidRPr="006A76F8">
        <w:rPr>
          <w:sz w:val="28"/>
          <w:szCs w:val="20"/>
        </w:rPr>
        <w:t>ДПР − доля покрытия расходов КДУ доходами от основных видов уставной деятельности, %;</w:t>
      </w:r>
    </w:p>
    <w:p w:rsidR="00813B62" w:rsidRDefault="00813B62" w:rsidP="00813B62">
      <w:pPr>
        <w:shd w:val="clear" w:color="auto" w:fill="FFFFFF"/>
        <w:spacing w:after="210" w:line="255" w:lineRule="atLeast"/>
        <w:rPr>
          <w:sz w:val="28"/>
          <w:szCs w:val="20"/>
        </w:rPr>
      </w:pPr>
      <w:r w:rsidRPr="006A76F8">
        <w:rPr>
          <w:sz w:val="28"/>
          <w:szCs w:val="20"/>
        </w:rPr>
        <w:t xml:space="preserve">Дов − поступило за </w:t>
      </w:r>
      <w:r>
        <w:rPr>
          <w:sz w:val="28"/>
          <w:szCs w:val="20"/>
        </w:rPr>
        <w:t>квартале</w:t>
      </w:r>
      <w:r w:rsidRPr="006A76F8">
        <w:rPr>
          <w:sz w:val="28"/>
          <w:szCs w:val="20"/>
        </w:rPr>
        <w:t xml:space="preserve"> от основных видов уставной деятельности, тыс. руб.</w:t>
      </w:r>
      <w:r>
        <w:rPr>
          <w:sz w:val="28"/>
          <w:szCs w:val="20"/>
        </w:rPr>
        <w:t>,</w:t>
      </w:r>
    </w:p>
    <w:p w:rsidR="00813B62" w:rsidRDefault="00813B62" w:rsidP="00813B62">
      <w:pPr>
        <w:shd w:val="clear" w:color="auto" w:fill="FFFFFF"/>
        <w:spacing w:after="210" w:line="255" w:lineRule="atLeast"/>
        <w:rPr>
          <w:sz w:val="28"/>
          <w:szCs w:val="20"/>
        </w:rPr>
      </w:pPr>
      <w:r w:rsidRPr="006A76F8">
        <w:rPr>
          <w:sz w:val="28"/>
          <w:szCs w:val="20"/>
        </w:rPr>
        <w:t xml:space="preserve">Дп − поступило за </w:t>
      </w:r>
      <w:r>
        <w:rPr>
          <w:sz w:val="28"/>
          <w:szCs w:val="20"/>
        </w:rPr>
        <w:t xml:space="preserve">квартал </w:t>
      </w:r>
      <w:r w:rsidRPr="006A76F8">
        <w:rPr>
          <w:sz w:val="28"/>
          <w:szCs w:val="20"/>
        </w:rPr>
        <w:t xml:space="preserve"> от предпринимательской деятельности, тыс. руб. Р − расходы КДУ за </w:t>
      </w:r>
      <w:r>
        <w:rPr>
          <w:sz w:val="28"/>
          <w:szCs w:val="20"/>
        </w:rPr>
        <w:t>квартал</w:t>
      </w:r>
      <w:r w:rsidRPr="006A76F8">
        <w:rPr>
          <w:sz w:val="28"/>
          <w:szCs w:val="20"/>
        </w:rPr>
        <w:t>, тыс. р</w:t>
      </w:r>
      <w:r>
        <w:rPr>
          <w:sz w:val="28"/>
          <w:szCs w:val="20"/>
        </w:rPr>
        <w:t xml:space="preserve">уб. </w:t>
      </w:r>
    </w:p>
    <w:tbl>
      <w:tblPr>
        <w:tblW w:w="4391" w:type="pct"/>
        <w:jc w:val="center"/>
        <w:tblCellSpacing w:w="15" w:type="dxa"/>
        <w:tblInd w:w="-1219"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34"/>
        <w:gridCol w:w="3354"/>
        <w:gridCol w:w="690"/>
        <w:gridCol w:w="2643"/>
      </w:tblGrid>
      <w:tr w:rsidR="00813B62" w:rsidRPr="006A50E1" w:rsidTr="00714615">
        <w:trPr>
          <w:tblCellSpacing w:w="15" w:type="dxa"/>
          <w:jc w:val="center"/>
        </w:trPr>
        <w:tc>
          <w:tcPr>
            <w:tcW w:w="97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b/>
                <w:bCs/>
                <w:sz w:val="28"/>
                <w:szCs w:val="28"/>
              </w:rPr>
              <w:t>№</w:t>
            </w:r>
            <w:r w:rsidRPr="006A76F8">
              <w:rPr>
                <w:b/>
                <w:bCs/>
                <w:sz w:val="28"/>
                <w:szCs w:val="28"/>
              </w:rPr>
              <w:br/>
              <w:t>п/п</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spacing w:after="210"/>
              <w:jc w:val="center"/>
              <w:rPr>
                <w:szCs w:val="28"/>
              </w:rPr>
            </w:pPr>
            <w:r w:rsidRPr="006A76F8">
              <w:rPr>
                <w:b/>
                <w:bCs/>
                <w:sz w:val="28"/>
                <w:szCs w:val="28"/>
              </w:rPr>
              <w:t>Наименование показателя</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b/>
                <w:bCs/>
                <w:sz w:val="28"/>
                <w:szCs w:val="28"/>
              </w:rPr>
              <w:t>Ед. изм.</w:t>
            </w:r>
          </w:p>
        </w:tc>
        <w:tc>
          <w:tcPr>
            <w:tcW w:w="1590"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spacing w:after="210"/>
              <w:jc w:val="center"/>
              <w:rPr>
                <w:szCs w:val="28"/>
              </w:rPr>
            </w:pPr>
            <w:r w:rsidRPr="006A76F8">
              <w:rPr>
                <w:b/>
                <w:bCs/>
                <w:sz w:val="28"/>
                <w:szCs w:val="28"/>
              </w:rPr>
              <w:t>Рассчитывается в пункте №</w:t>
            </w:r>
          </w:p>
        </w:tc>
      </w:tr>
      <w:tr w:rsidR="00813B62" w:rsidRPr="006A50E1" w:rsidTr="00714615">
        <w:trPr>
          <w:tblCellSpacing w:w="15" w:type="dxa"/>
          <w:jc w:val="center"/>
        </w:trPr>
        <w:tc>
          <w:tcPr>
            <w:tcW w:w="97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1</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 xml:space="preserve">Средняя цена одного посещения платного мероприятия в КДУ за отчетный </w:t>
            </w:r>
            <w:r>
              <w:rPr>
                <w:sz w:val="28"/>
                <w:szCs w:val="20"/>
              </w:rPr>
              <w:t>квартал</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тыс. руб.</w:t>
            </w:r>
          </w:p>
        </w:tc>
        <w:tc>
          <w:tcPr>
            <w:tcW w:w="1590"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Cs w:val="28"/>
              </w:rPr>
              <w:t xml:space="preserve"> Пункт 2.1</w:t>
            </w:r>
          </w:p>
        </w:tc>
      </w:tr>
      <w:tr w:rsidR="00813B62" w:rsidRPr="006A50E1" w:rsidTr="00714615">
        <w:trPr>
          <w:tblCellSpacing w:w="15" w:type="dxa"/>
          <w:jc w:val="center"/>
        </w:trPr>
        <w:tc>
          <w:tcPr>
            <w:tcW w:w="97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2</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 xml:space="preserve">Средняя цена одного посещения платного мероприятия в КДУ за отчетный </w:t>
            </w:r>
            <w:r>
              <w:rPr>
                <w:sz w:val="28"/>
                <w:szCs w:val="20"/>
              </w:rPr>
              <w:t>квартал</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p>
        </w:tc>
        <w:tc>
          <w:tcPr>
            <w:tcW w:w="1590" w:type="pct"/>
            <w:tcBorders>
              <w:top w:val="outset" w:sz="6" w:space="0" w:color="auto"/>
              <w:left w:val="outset" w:sz="6" w:space="0" w:color="auto"/>
              <w:bottom w:val="outset" w:sz="6" w:space="0" w:color="auto"/>
              <w:right w:val="outset" w:sz="6" w:space="0" w:color="auto"/>
            </w:tcBorders>
            <w:hideMark/>
          </w:tcPr>
          <w:p w:rsidR="00813B62" w:rsidRDefault="00813B62" w:rsidP="00714615">
            <w:pPr>
              <w:rPr>
                <w:szCs w:val="28"/>
              </w:rPr>
            </w:pPr>
            <w:r>
              <w:rPr>
                <w:szCs w:val="28"/>
              </w:rPr>
              <w:t>Пункт 2.2.</w:t>
            </w:r>
          </w:p>
        </w:tc>
      </w:tr>
      <w:tr w:rsidR="00813B62" w:rsidRPr="006A50E1" w:rsidTr="00714615">
        <w:trPr>
          <w:tblCellSpacing w:w="15" w:type="dxa"/>
          <w:jc w:val="center"/>
        </w:trPr>
        <w:tc>
          <w:tcPr>
            <w:tcW w:w="972" w:type="pct"/>
            <w:tcBorders>
              <w:top w:val="outset" w:sz="6" w:space="0" w:color="auto"/>
              <w:left w:val="outset" w:sz="6" w:space="0" w:color="auto"/>
              <w:bottom w:val="outset" w:sz="6" w:space="0" w:color="auto"/>
              <w:right w:val="outset" w:sz="6" w:space="0" w:color="auto"/>
            </w:tcBorders>
            <w:hideMark/>
          </w:tcPr>
          <w:p w:rsidR="00813B62" w:rsidRDefault="00813B62" w:rsidP="00714615">
            <w:pPr>
              <w:rPr>
                <w:szCs w:val="28"/>
              </w:rPr>
            </w:pPr>
            <w:r>
              <w:rPr>
                <w:sz w:val="28"/>
                <w:szCs w:val="28"/>
              </w:rPr>
              <w:t>3</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0"/>
              </w:rPr>
              <w:t xml:space="preserve">Динамика </w:t>
            </w:r>
            <w:r>
              <w:rPr>
                <w:sz w:val="28"/>
                <w:szCs w:val="20"/>
              </w:rPr>
              <w:t>средней цены одного посещения платного мероприятия в КДУ</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p>
        </w:tc>
        <w:tc>
          <w:tcPr>
            <w:tcW w:w="1590" w:type="pct"/>
            <w:tcBorders>
              <w:top w:val="outset" w:sz="6" w:space="0" w:color="auto"/>
              <w:left w:val="outset" w:sz="6" w:space="0" w:color="auto"/>
              <w:bottom w:val="outset" w:sz="6" w:space="0" w:color="auto"/>
              <w:right w:val="outset" w:sz="6" w:space="0" w:color="auto"/>
            </w:tcBorders>
            <w:hideMark/>
          </w:tcPr>
          <w:p w:rsidR="00813B62" w:rsidRDefault="00813B62" w:rsidP="00714615">
            <w:pPr>
              <w:rPr>
                <w:szCs w:val="28"/>
              </w:rPr>
            </w:pPr>
            <w:r>
              <w:rPr>
                <w:szCs w:val="28"/>
              </w:rPr>
              <w:t>Пункт 2.3</w:t>
            </w:r>
          </w:p>
        </w:tc>
      </w:tr>
      <w:tr w:rsidR="00813B62" w:rsidRPr="006A50E1" w:rsidTr="00714615">
        <w:trPr>
          <w:tblCellSpacing w:w="15" w:type="dxa"/>
          <w:jc w:val="center"/>
        </w:trPr>
        <w:tc>
          <w:tcPr>
            <w:tcW w:w="97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4</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 xml:space="preserve">Доля средней цены одного посещения КДУ от средней заработной платы по субъекту РФ за отчетный </w:t>
            </w:r>
            <w:r>
              <w:rPr>
                <w:sz w:val="28"/>
                <w:szCs w:val="20"/>
              </w:rPr>
              <w:t>квартал</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w:t>
            </w:r>
          </w:p>
        </w:tc>
        <w:tc>
          <w:tcPr>
            <w:tcW w:w="1590"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Cs w:val="28"/>
              </w:rPr>
              <w:t>Пункт 2.4</w:t>
            </w:r>
          </w:p>
        </w:tc>
      </w:tr>
      <w:tr w:rsidR="00813B62" w:rsidRPr="006A50E1" w:rsidTr="00714615">
        <w:trPr>
          <w:tblCellSpacing w:w="15" w:type="dxa"/>
          <w:jc w:val="center"/>
        </w:trPr>
        <w:tc>
          <w:tcPr>
            <w:tcW w:w="972"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 w:val="28"/>
                <w:szCs w:val="28"/>
              </w:rPr>
              <w:t>5</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 xml:space="preserve">Доля покрытия расходов КДУ доходами от основных видов уставной деятельности за отчетный </w:t>
            </w:r>
            <w:r>
              <w:rPr>
                <w:sz w:val="28"/>
                <w:szCs w:val="20"/>
              </w:rPr>
              <w:t>квартал</w:t>
            </w:r>
          </w:p>
        </w:tc>
        <w:tc>
          <w:tcPr>
            <w:tcW w:w="0" w:type="auto"/>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sidRPr="006A76F8">
              <w:rPr>
                <w:sz w:val="28"/>
                <w:szCs w:val="28"/>
              </w:rPr>
              <w:t>%</w:t>
            </w:r>
          </w:p>
        </w:tc>
        <w:tc>
          <w:tcPr>
            <w:tcW w:w="1590" w:type="pct"/>
            <w:tcBorders>
              <w:top w:val="outset" w:sz="6" w:space="0" w:color="auto"/>
              <w:left w:val="outset" w:sz="6" w:space="0" w:color="auto"/>
              <w:bottom w:val="outset" w:sz="6" w:space="0" w:color="auto"/>
              <w:right w:val="outset" w:sz="6" w:space="0" w:color="auto"/>
            </w:tcBorders>
            <w:hideMark/>
          </w:tcPr>
          <w:p w:rsidR="00813B62" w:rsidRPr="006A76F8" w:rsidRDefault="00813B62" w:rsidP="00714615">
            <w:pPr>
              <w:rPr>
                <w:szCs w:val="28"/>
              </w:rPr>
            </w:pPr>
            <w:r>
              <w:rPr>
                <w:szCs w:val="28"/>
              </w:rPr>
              <w:t>Пункт 2.5</w:t>
            </w:r>
          </w:p>
        </w:tc>
      </w:tr>
    </w:tbl>
    <w:p w:rsidR="00813B62" w:rsidRDefault="00813B62" w:rsidP="00813B62">
      <w:pPr>
        <w:pStyle w:val="ConsPlusTitle"/>
        <w:tabs>
          <w:tab w:val="left" w:pos="270"/>
        </w:tabs>
        <w:rPr>
          <w:rFonts w:ascii="Times New Roman" w:hAnsi="Times New Roman" w:cs="Times New Roman"/>
          <w:b w:val="0"/>
          <w:sz w:val="28"/>
          <w:szCs w:val="32"/>
        </w:rPr>
      </w:pPr>
    </w:p>
    <w:p w:rsidR="00813B62" w:rsidRDefault="00813B62" w:rsidP="00765988">
      <w:pPr>
        <w:pStyle w:val="ConsPlusTitle"/>
        <w:jc w:val="right"/>
        <w:rPr>
          <w:rFonts w:ascii="Times New Roman" w:hAnsi="Times New Roman" w:cs="Times New Roman"/>
          <w:b w:val="0"/>
          <w:sz w:val="28"/>
          <w:szCs w:val="32"/>
        </w:rPr>
      </w:pPr>
    </w:p>
    <w:p w:rsidR="00813B62" w:rsidRDefault="00813B62" w:rsidP="00765988">
      <w:pPr>
        <w:pStyle w:val="ConsPlusTitle"/>
        <w:jc w:val="right"/>
        <w:rPr>
          <w:rFonts w:ascii="Times New Roman" w:hAnsi="Times New Roman" w:cs="Times New Roman"/>
          <w:b w:val="0"/>
          <w:sz w:val="28"/>
          <w:szCs w:val="32"/>
        </w:rPr>
      </w:pPr>
    </w:p>
    <w:p w:rsidR="00813B62" w:rsidRDefault="00813B62" w:rsidP="00765988">
      <w:pPr>
        <w:pStyle w:val="ConsPlusTitle"/>
        <w:jc w:val="right"/>
        <w:rPr>
          <w:rFonts w:ascii="Times New Roman" w:hAnsi="Times New Roman" w:cs="Times New Roman"/>
          <w:b w:val="0"/>
          <w:sz w:val="28"/>
          <w:szCs w:val="32"/>
        </w:rPr>
      </w:pPr>
    </w:p>
    <w:p w:rsidR="00813B62" w:rsidRDefault="00813B62" w:rsidP="00765988">
      <w:pPr>
        <w:pStyle w:val="ConsPlusTitle"/>
        <w:jc w:val="right"/>
        <w:rPr>
          <w:rFonts w:ascii="Times New Roman" w:hAnsi="Times New Roman" w:cs="Times New Roman"/>
          <w:b w:val="0"/>
          <w:sz w:val="28"/>
          <w:szCs w:val="32"/>
        </w:rPr>
      </w:pPr>
    </w:p>
    <w:p w:rsidR="00813B62" w:rsidRDefault="00813B62" w:rsidP="00765988">
      <w:pPr>
        <w:pStyle w:val="ConsPlusTitle"/>
        <w:jc w:val="right"/>
        <w:rPr>
          <w:rFonts w:ascii="Times New Roman" w:hAnsi="Times New Roman" w:cs="Times New Roman"/>
          <w:b w:val="0"/>
          <w:sz w:val="28"/>
          <w:szCs w:val="32"/>
        </w:rPr>
      </w:pPr>
    </w:p>
    <w:sectPr w:rsidR="00813B62" w:rsidSect="00714615">
      <w:type w:val="continuous"/>
      <w:pgSz w:w="11906" w:h="16838"/>
      <w:pgMar w:top="1134" w:right="850" w:bottom="1134" w:left="1701" w:header="709" w:footer="709" w:gutter="0"/>
      <w:pgNumType w:fmt="numberInDash"/>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06FA" w:rsidRDefault="005D06FA" w:rsidP="0081393E">
      <w:r>
        <w:separator/>
      </w:r>
    </w:p>
  </w:endnote>
  <w:endnote w:type="continuationSeparator" w:id="0">
    <w:p w:rsidR="005D06FA" w:rsidRDefault="005D06FA" w:rsidP="008139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06FA" w:rsidRDefault="005D06FA" w:rsidP="0081393E">
      <w:r>
        <w:separator/>
      </w:r>
    </w:p>
  </w:footnote>
  <w:footnote w:type="continuationSeparator" w:id="0">
    <w:p w:rsidR="005D06FA" w:rsidRDefault="005D06FA" w:rsidP="0081393E">
      <w:r>
        <w:continuationSeparator/>
      </w:r>
    </w:p>
  </w:footnote>
  <w:footnote w:id="1">
    <w:p w:rsidR="008779EE" w:rsidRDefault="008779EE" w:rsidP="00813B62">
      <w:pPr>
        <w:pStyle w:val="ConsPlusCell"/>
        <w:ind w:firstLine="709"/>
        <w:jc w:val="both"/>
      </w:pPr>
      <w:r>
        <w:rPr>
          <w:rStyle w:val="af0"/>
        </w:rPr>
        <w:footnoteRef/>
      </w:r>
      <w:r>
        <w:t xml:space="preserve">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 </w:t>
      </w:r>
    </w:p>
  </w:footnote>
  <w:footnote w:id="2">
    <w:p w:rsidR="008779EE" w:rsidRDefault="008779EE" w:rsidP="00813B62">
      <w:pPr>
        <w:pStyle w:val="a5"/>
      </w:pPr>
      <w:r>
        <w:rPr>
          <w:rStyle w:val="af0"/>
        </w:rPr>
        <w:footnoteRef/>
      </w:r>
      <w:r>
        <w:t xml:space="preserve"> Конкретный коэффициент устанавливается учреждением самостоятельно с учетом занимаемой должности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E504D"/>
    <w:multiLevelType w:val="multilevel"/>
    <w:tmpl w:val="BDDAE2B8"/>
    <w:lvl w:ilvl="0">
      <w:start w:val="3"/>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0E3B2E46"/>
    <w:multiLevelType w:val="hybridMultilevel"/>
    <w:tmpl w:val="652EEE98"/>
    <w:lvl w:ilvl="0" w:tplc="CE3C81B0">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083DA9"/>
    <w:multiLevelType w:val="multilevel"/>
    <w:tmpl w:val="36E44994"/>
    <w:lvl w:ilvl="0">
      <w:start w:val="1"/>
      <w:numFmt w:val="decimal"/>
      <w:lvlText w:val="%1."/>
      <w:lvlJc w:val="left"/>
      <w:pPr>
        <w:ind w:left="720" w:hanging="360"/>
      </w:pPr>
      <w:rPr>
        <w:rFonts w:hint="default"/>
        <w:b/>
      </w:rPr>
    </w:lvl>
    <w:lvl w:ilvl="1">
      <w:start w:val="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nsid w:val="17B76F15"/>
    <w:multiLevelType w:val="multilevel"/>
    <w:tmpl w:val="94FAE5D4"/>
    <w:lvl w:ilvl="0">
      <w:start w:val="3"/>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1D81111C"/>
    <w:multiLevelType w:val="multilevel"/>
    <w:tmpl w:val="B1442EE6"/>
    <w:lvl w:ilvl="0">
      <w:start w:val="1"/>
      <w:numFmt w:val="decimal"/>
      <w:lvlText w:val="%1."/>
      <w:lvlJc w:val="left"/>
      <w:pPr>
        <w:ind w:left="1065" w:hanging="1065"/>
      </w:pPr>
    </w:lvl>
    <w:lvl w:ilvl="1">
      <w:start w:val="1"/>
      <w:numFmt w:val="decimal"/>
      <w:lvlText w:val="%2."/>
      <w:lvlJc w:val="left"/>
      <w:pPr>
        <w:ind w:left="567" w:firstLine="0"/>
      </w:pPr>
      <w:rPr>
        <w:rFonts w:ascii="Times New Roman" w:eastAsia="Times New Roman" w:hAnsi="Times New Roman" w:cs="Times New Roman"/>
      </w:rPr>
    </w:lvl>
    <w:lvl w:ilvl="2">
      <w:start w:val="1"/>
      <w:numFmt w:val="decimal"/>
      <w:lvlText w:val="%1.%2.%3."/>
      <w:lvlJc w:val="left"/>
      <w:pPr>
        <w:ind w:left="2199" w:hanging="1065"/>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5">
    <w:nsid w:val="1DA33A13"/>
    <w:multiLevelType w:val="multilevel"/>
    <w:tmpl w:val="600AF566"/>
    <w:lvl w:ilvl="0">
      <w:start w:val="3"/>
      <w:numFmt w:val="decimal"/>
      <w:lvlText w:val="%1"/>
      <w:lvlJc w:val="left"/>
      <w:pPr>
        <w:ind w:left="375" w:hanging="375"/>
      </w:pPr>
      <w:rPr>
        <w:rFonts w:hint="default"/>
      </w:rPr>
    </w:lvl>
    <w:lvl w:ilvl="1">
      <w:start w:val="2"/>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nsid w:val="26C92575"/>
    <w:multiLevelType w:val="multilevel"/>
    <w:tmpl w:val="62049CF2"/>
    <w:lvl w:ilvl="0">
      <w:start w:val="2"/>
      <w:numFmt w:val="decimal"/>
      <w:lvlText w:val="%1"/>
      <w:lvlJc w:val="left"/>
      <w:pPr>
        <w:ind w:left="360" w:hanging="360"/>
      </w:pPr>
      <w:rPr>
        <w:rFonts w:hint="default"/>
      </w:rPr>
    </w:lvl>
    <w:lvl w:ilvl="1">
      <w:start w:val="2"/>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3231" w:hanging="108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5025" w:hanging="144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819" w:hanging="1800"/>
      </w:pPr>
      <w:rPr>
        <w:rFonts w:hint="default"/>
      </w:rPr>
    </w:lvl>
    <w:lvl w:ilvl="8">
      <w:start w:val="1"/>
      <w:numFmt w:val="decimal"/>
      <w:lvlText w:val="%1.%2.%3.%4.%5.%6.%7.%8.%9"/>
      <w:lvlJc w:val="left"/>
      <w:pPr>
        <w:ind w:left="7896" w:hanging="2160"/>
      </w:pPr>
      <w:rPr>
        <w:rFonts w:hint="default"/>
      </w:rPr>
    </w:lvl>
  </w:abstractNum>
  <w:abstractNum w:abstractNumId="7">
    <w:nsid w:val="44E13AE1"/>
    <w:multiLevelType w:val="hybridMultilevel"/>
    <w:tmpl w:val="E45430F2"/>
    <w:lvl w:ilvl="0" w:tplc="0419000F">
      <w:start w:val="1"/>
      <w:numFmt w:val="decimal"/>
      <w:lvlText w:val="%1."/>
      <w:lvlJc w:val="left"/>
      <w:pPr>
        <w:tabs>
          <w:tab w:val="num" w:pos="1200"/>
        </w:tabs>
        <w:ind w:left="1200" w:hanging="360"/>
      </w:pPr>
    </w:lvl>
    <w:lvl w:ilvl="1" w:tplc="6950C46C">
      <w:start w:val="1"/>
      <w:numFmt w:val="decimal"/>
      <w:lvlText w:val="%2."/>
      <w:lvlJc w:val="left"/>
      <w:pPr>
        <w:tabs>
          <w:tab w:val="num" w:pos="1080"/>
        </w:tabs>
        <w:ind w:left="10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AF3831"/>
    <w:multiLevelType w:val="hybridMultilevel"/>
    <w:tmpl w:val="976C727E"/>
    <w:lvl w:ilvl="0" w:tplc="FBE2CE8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9D11B67"/>
    <w:multiLevelType w:val="multilevel"/>
    <w:tmpl w:val="D7322A94"/>
    <w:lvl w:ilvl="0">
      <w:start w:val="2"/>
      <w:numFmt w:val="decimal"/>
      <w:lvlText w:val="%1."/>
      <w:lvlJc w:val="left"/>
      <w:pPr>
        <w:ind w:left="495" w:hanging="495"/>
      </w:pPr>
      <w:rPr>
        <w:rFonts w:hint="default"/>
      </w:rPr>
    </w:lvl>
    <w:lvl w:ilvl="1">
      <w:start w:val="1"/>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590" w:hanging="1440"/>
      </w:pPr>
      <w:rPr>
        <w:rFonts w:hint="default"/>
      </w:rPr>
    </w:lvl>
    <w:lvl w:ilvl="6">
      <w:start w:val="1"/>
      <w:numFmt w:val="decimal"/>
      <w:lvlText w:val="%1.%2.%3.%4.%5.%6.%7."/>
      <w:lvlJc w:val="left"/>
      <w:pPr>
        <w:ind w:left="5580" w:hanging="180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7200" w:hanging="2160"/>
      </w:pPr>
      <w:rPr>
        <w:rFonts w:hint="default"/>
      </w:rPr>
    </w:lvl>
  </w:abstractNum>
  <w:abstractNum w:abstractNumId="10">
    <w:nsid w:val="7CBF776C"/>
    <w:multiLevelType w:val="hybridMultilevel"/>
    <w:tmpl w:val="9EEC6A26"/>
    <w:lvl w:ilvl="0" w:tplc="94F89626">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5"/>
  </w:num>
  <w:num w:numId="8">
    <w:abstractNumId w:val="0"/>
  </w:num>
  <w:num w:numId="9">
    <w:abstractNumId w:val="3"/>
  </w:num>
  <w:num w:numId="10">
    <w:abstractNumId w:val="9"/>
  </w:num>
  <w:num w:numId="11">
    <w:abstractNumId w:val="2"/>
  </w:num>
  <w:num w:numId="12">
    <w:abstractNumId w:val="1"/>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81393E"/>
    <w:rsid w:val="00000842"/>
    <w:rsid w:val="00000F64"/>
    <w:rsid w:val="00001242"/>
    <w:rsid w:val="00004E26"/>
    <w:rsid w:val="000068DB"/>
    <w:rsid w:val="0000717A"/>
    <w:rsid w:val="00007BB3"/>
    <w:rsid w:val="00007CB2"/>
    <w:rsid w:val="00010102"/>
    <w:rsid w:val="0001073E"/>
    <w:rsid w:val="000128FC"/>
    <w:rsid w:val="00012EDA"/>
    <w:rsid w:val="00013496"/>
    <w:rsid w:val="000171DE"/>
    <w:rsid w:val="00022523"/>
    <w:rsid w:val="00022A92"/>
    <w:rsid w:val="00023A65"/>
    <w:rsid w:val="00023F7B"/>
    <w:rsid w:val="000247C3"/>
    <w:rsid w:val="000275B1"/>
    <w:rsid w:val="0003059A"/>
    <w:rsid w:val="00032699"/>
    <w:rsid w:val="00032930"/>
    <w:rsid w:val="00032CA0"/>
    <w:rsid w:val="00033B35"/>
    <w:rsid w:val="00033F4E"/>
    <w:rsid w:val="000342CC"/>
    <w:rsid w:val="00035FFD"/>
    <w:rsid w:val="00037E5A"/>
    <w:rsid w:val="00040445"/>
    <w:rsid w:val="000438AE"/>
    <w:rsid w:val="00045B87"/>
    <w:rsid w:val="000469EC"/>
    <w:rsid w:val="00046A58"/>
    <w:rsid w:val="00047B96"/>
    <w:rsid w:val="00051018"/>
    <w:rsid w:val="00051897"/>
    <w:rsid w:val="000530F5"/>
    <w:rsid w:val="000532D5"/>
    <w:rsid w:val="00053353"/>
    <w:rsid w:val="00053B04"/>
    <w:rsid w:val="000546EE"/>
    <w:rsid w:val="00057074"/>
    <w:rsid w:val="000624A3"/>
    <w:rsid w:val="0006258D"/>
    <w:rsid w:val="00064199"/>
    <w:rsid w:val="0006539B"/>
    <w:rsid w:val="00065FDE"/>
    <w:rsid w:val="00067210"/>
    <w:rsid w:val="00067A7F"/>
    <w:rsid w:val="00067E9A"/>
    <w:rsid w:val="000714B0"/>
    <w:rsid w:val="00071BBD"/>
    <w:rsid w:val="00071CA1"/>
    <w:rsid w:val="00073004"/>
    <w:rsid w:val="0007351A"/>
    <w:rsid w:val="00074282"/>
    <w:rsid w:val="00074519"/>
    <w:rsid w:val="00074DF3"/>
    <w:rsid w:val="00075532"/>
    <w:rsid w:val="00075ABA"/>
    <w:rsid w:val="00076709"/>
    <w:rsid w:val="00076F4D"/>
    <w:rsid w:val="0007791A"/>
    <w:rsid w:val="00077D62"/>
    <w:rsid w:val="000809D5"/>
    <w:rsid w:val="0008180F"/>
    <w:rsid w:val="00081F88"/>
    <w:rsid w:val="00082FBD"/>
    <w:rsid w:val="0008712F"/>
    <w:rsid w:val="00087173"/>
    <w:rsid w:val="00090056"/>
    <w:rsid w:val="000911BA"/>
    <w:rsid w:val="000915C5"/>
    <w:rsid w:val="000919A5"/>
    <w:rsid w:val="00092348"/>
    <w:rsid w:val="000924FE"/>
    <w:rsid w:val="00094609"/>
    <w:rsid w:val="00096064"/>
    <w:rsid w:val="000970A0"/>
    <w:rsid w:val="0009738E"/>
    <w:rsid w:val="0009762D"/>
    <w:rsid w:val="0009773E"/>
    <w:rsid w:val="00097A1C"/>
    <w:rsid w:val="000A1077"/>
    <w:rsid w:val="000A23BC"/>
    <w:rsid w:val="000A2690"/>
    <w:rsid w:val="000A2BD1"/>
    <w:rsid w:val="000A635D"/>
    <w:rsid w:val="000A6DCB"/>
    <w:rsid w:val="000B008E"/>
    <w:rsid w:val="000B1088"/>
    <w:rsid w:val="000B1171"/>
    <w:rsid w:val="000B1DA8"/>
    <w:rsid w:val="000B2B84"/>
    <w:rsid w:val="000B374C"/>
    <w:rsid w:val="000B39D6"/>
    <w:rsid w:val="000C1023"/>
    <w:rsid w:val="000C58FC"/>
    <w:rsid w:val="000C5B31"/>
    <w:rsid w:val="000C7CB2"/>
    <w:rsid w:val="000D01B5"/>
    <w:rsid w:val="000D0BE0"/>
    <w:rsid w:val="000D10AF"/>
    <w:rsid w:val="000D1EBD"/>
    <w:rsid w:val="000D38BE"/>
    <w:rsid w:val="000D47C7"/>
    <w:rsid w:val="000D6523"/>
    <w:rsid w:val="000D77E0"/>
    <w:rsid w:val="000E0D0A"/>
    <w:rsid w:val="000E1521"/>
    <w:rsid w:val="000E25FC"/>
    <w:rsid w:val="000E2D9A"/>
    <w:rsid w:val="000E565E"/>
    <w:rsid w:val="000E5A5E"/>
    <w:rsid w:val="000E718E"/>
    <w:rsid w:val="000F0238"/>
    <w:rsid w:val="000F0E2F"/>
    <w:rsid w:val="000F12CA"/>
    <w:rsid w:val="000F1B7C"/>
    <w:rsid w:val="000F1F48"/>
    <w:rsid w:val="000F213E"/>
    <w:rsid w:val="000F2334"/>
    <w:rsid w:val="000F24EB"/>
    <w:rsid w:val="000F25D0"/>
    <w:rsid w:val="000F31E1"/>
    <w:rsid w:val="000F4A6A"/>
    <w:rsid w:val="000F4F90"/>
    <w:rsid w:val="000F6B6B"/>
    <w:rsid w:val="00100014"/>
    <w:rsid w:val="00100DF4"/>
    <w:rsid w:val="001011FE"/>
    <w:rsid w:val="0010127C"/>
    <w:rsid w:val="00101BF5"/>
    <w:rsid w:val="0010542D"/>
    <w:rsid w:val="00106BDF"/>
    <w:rsid w:val="00106FD0"/>
    <w:rsid w:val="001074BB"/>
    <w:rsid w:val="00107A97"/>
    <w:rsid w:val="001108F8"/>
    <w:rsid w:val="0011279F"/>
    <w:rsid w:val="00113344"/>
    <w:rsid w:val="001133AC"/>
    <w:rsid w:val="001139BC"/>
    <w:rsid w:val="00114175"/>
    <w:rsid w:val="00115B9A"/>
    <w:rsid w:val="001168EE"/>
    <w:rsid w:val="001171B7"/>
    <w:rsid w:val="001203B6"/>
    <w:rsid w:val="00120CE0"/>
    <w:rsid w:val="00120EAB"/>
    <w:rsid w:val="00122468"/>
    <w:rsid w:val="001224AE"/>
    <w:rsid w:val="00122C6E"/>
    <w:rsid w:val="00123B49"/>
    <w:rsid w:val="00123C94"/>
    <w:rsid w:val="001248FA"/>
    <w:rsid w:val="00125F8B"/>
    <w:rsid w:val="0012741A"/>
    <w:rsid w:val="00127BBC"/>
    <w:rsid w:val="00131C53"/>
    <w:rsid w:val="0013477A"/>
    <w:rsid w:val="00134BA5"/>
    <w:rsid w:val="0013524D"/>
    <w:rsid w:val="001354C2"/>
    <w:rsid w:val="001364F3"/>
    <w:rsid w:val="001373DF"/>
    <w:rsid w:val="00141C2A"/>
    <w:rsid w:val="0014203D"/>
    <w:rsid w:val="001433F5"/>
    <w:rsid w:val="0014376F"/>
    <w:rsid w:val="001454BC"/>
    <w:rsid w:val="00147110"/>
    <w:rsid w:val="00147648"/>
    <w:rsid w:val="00147729"/>
    <w:rsid w:val="00147D67"/>
    <w:rsid w:val="00150225"/>
    <w:rsid w:val="001504B6"/>
    <w:rsid w:val="00150F6C"/>
    <w:rsid w:val="0015114A"/>
    <w:rsid w:val="0015123C"/>
    <w:rsid w:val="00151E3B"/>
    <w:rsid w:val="00152C87"/>
    <w:rsid w:val="00153337"/>
    <w:rsid w:val="00153BE8"/>
    <w:rsid w:val="00153DB8"/>
    <w:rsid w:val="00154570"/>
    <w:rsid w:val="00154589"/>
    <w:rsid w:val="00155593"/>
    <w:rsid w:val="00155661"/>
    <w:rsid w:val="0015649D"/>
    <w:rsid w:val="0015721A"/>
    <w:rsid w:val="0015732F"/>
    <w:rsid w:val="001577FF"/>
    <w:rsid w:val="001623F0"/>
    <w:rsid w:val="0016284E"/>
    <w:rsid w:val="0016358A"/>
    <w:rsid w:val="00164C89"/>
    <w:rsid w:val="00164CDD"/>
    <w:rsid w:val="001658C5"/>
    <w:rsid w:val="001664B3"/>
    <w:rsid w:val="00166FB4"/>
    <w:rsid w:val="00170C82"/>
    <w:rsid w:val="0017287C"/>
    <w:rsid w:val="00173504"/>
    <w:rsid w:val="0017364F"/>
    <w:rsid w:val="00174C91"/>
    <w:rsid w:val="00175AEA"/>
    <w:rsid w:val="001762A2"/>
    <w:rsid w:val="00177D4A"/>
    <w:rsid w:val="00180235"/>
    <w:rsid w:val="00180783"/>
    <w:rsid w:val="001824F3"/>
    <w:rsid w:val="0018442D"/>
    <w:rsid w:val="001846EB"/>
    <w:rsid w:val="00184888"/>
    <w:rsid w:val="00185087"/>
    <w:rsid w:val="001864E2"/>
    <w:rsid w:val="00186844"/>
    <w:rsid w:val="00186A86"/>
    <w:rsid w:val="001872DB"/>
    <w:rsid w:val="00187B99"/>
    <w:rsid w:val="001901CB"/>
    <w:rsid w:val="00190B1D"/>
    <w:rsid w:val="001917E8"/>
    <w:rsid w:val="00191DF4"/>
    <w:rsid w:val="00192699"/>
    <w:rsid w:val="0019292C"/>
    <w:rsid w:val="0019345A"/>
    <w:rsid w:val="001941EF"/>
    <w:rsid w:val="001943F7"/>
    <w:rsid w:val="001959C0"/>
    <w:rsid w:val="00197809"/>
    <w:rsid w:val="001A0F48"/>
    <w:rsid w:val="001A1DC0"/>
    <w:rsid w:val="001A2C69"/>
    <w:rsid w:val="001A2E1D"/>
    <w:rsid w:val="001A2F59"/>
    <w:rsid w:val="001A3F3F"/>
    <w:rsid w:val="001A7D6C"/>
    <w:rsid w:val="001B00BD"/>
    <w:rsid w:val="001B06E8"/>
    <w:rsid w:val="001B0D0A"/>
    <w:rsid w:val="001B1598"/>
    <w:rsid w:val="001B214A"/>
    <w:rsid w:val="001B4524"/>
    <w:rsid w:val="001B4A15"/>
    <w:rsid w:val="001C027F"/>
    <w:rsid w:val="001C0871"/>
    <w:rsid w:val="001C1199"/>
    <w:rsid w:val="001C2BEC"/>
    <w:rsid w:val="001C2E1C"/>
    <w:rsid w:val="001C4739"/>
    <w:rsid w:val="001C4ABD"/>
    <w:rsid w:val="001C77FB"/>
    <w:rsid w:val="001D02C3"/>
    <w:rsid w:val="001D11EE"/>
    <w:rsid w:val="001D15DF"/>
    <w:rsid w:val="001D2724"/>
    <w:rsid w:val="001D420E"/>
    <w:rsid w:val="001D5D12"/>
    <w:rsid w:val="001D637F"/>
    <w:rsid w:val="001E020A"/>
    <w:rsid w:val="001E0CE6"/>
    <w:rsid w:val="001E2743"/>
    <w:rsid w:val="001E2ABB"/>
    <w:rsid w:val="001E2D2B"/>
    <w:rsid w:val="001E5697"/>
    <w:rsid w:val="001E57A1"/>
    <w:rsid w:val="001E79A1"/>
    <w:rsid w:val="001E7FDF"/>
    <w:rsid w:val="001F00C8"/>
    <w:rsid w:val="001F0CBE"/>
    <w:rsid w:val="001F1BB5"/>
    <w:rsid w:val="001F2B2B"/>
    <w:rsid w:val="001F2BC9"/>
    <w:rsid w:val="001F35D6"/>
    <w:rsid w:val="001F41D4"/>
    <w:rsid w:val="001F458A"/>
    <w:rsid w:val="001F4BD5"/>
    <w:rsid w:val="001F6806"/>
    <w:rsid w:val="001F6888"/>
    <w:rsid w:val="00200E26"/>
    <w:rsid w:val="0020156B"/>
    <w:rsid w:val="00202417"/>
    <w:rsid w:val="00202D89"/>
    <w:rsid w:val="00202FB9"/>
    <w:rsid w:val="0020355E"/>
    <w:rsid w:val="0020376A"/>
    <w:rsid w:val="002042EF"/>
    <w:rsid w:val="002058E3"/>
    <w:rsid w:val="00205A95"/>
    <w:rsid w:val="00206414"/>
    <w:rsid w:val="0020706F"/>
    <w:rsid w:val="0020722D"/>
    <w:rsid w:val="00207D3A"/>
    <w:rsid w:val="00211029"/>
    <w:rsid w:val="002113FF"/>
    <w:rsid w:val="00213588"/>
    <w:rsid w:val="002138E8"/>
    <w:rsid w:val="00214B9C"/>
    <w:rsid w:val="0021510B"/>
    <w:rsid w:val="00215A17"/>
    <w:rsid w:val="002166C4"/>
    <w:rsid w:val="00216DF2"/>
    <w:rsid w:val="00217445"/>
    <w:rsid w:val="0021767F"/>
    <w:rsid w:val="00217EF5"/>
    <w:rsid w:val="00217F65"/>
    <w:rsid w:val="002217F0"/>
    <w:rsid w:val="002219D8"/>
    <w:rsid w:val="0022219F"/>
    <w:rsid w:val="00223081"/>
    <w:rsid w:val="00223996"/>
    <w:rsid w:val="002239A5"/>
    <w:rsid w:val="00224BB1"/>
    <w:rsid w:val="00226082"/>
    <w:rsid w:val="002260AC"/>
    <w:rsid w:val="00226B36"/>
    <w:rsid w:val="002271E9"/>
    <w:rsid w:val="00227E27"/>
    <w:rsid w:val="002333D4"/>
    <w:rsid w:val="00233AC1"/>
    <w:rsid w:val="00234741"/>
    <w:rsid w:val="002349BC"/>
    <w:rsid w:val="0023574C"/>
    <w:rsid w:val="00237184"/>
    <w:rsid w:val="0023729D"/>
    <w:rsid w:val="0024156C"/>
    <w:rsid w:val="002415A6"/>
    <w:rsid w:val="002415F8"/>
    <w:rsid w:val="002419DB"/>
    <w:rsid w:val="00242A9E"/>
    <w:rsid w:val="00242E83"/>
    <w:rsid w:val="0024364B"/>
    <w:rsid w:val="00246E45"/>
    <w:rsid w:val="00246FF1"/>
    <w:rsid w:val="00247966"/>
    <w:rsid w:val="002508F0"/>
    <w:rsid w:val="00250D48"/>
    <w:rsid w:val="00251A2E"/>
    <w:rsid w:val="00252639"/>
    <w:rsid w:val="00254DB3"/>
    <w:rsid w:val="00254EFE"/>
    <w:rsid w:val="0025726C"/>
    <w:rsid w:val="00257653"/>
    <w:rsid w:val="002646B2"/>
    <w:rsid w:val="0026626E"/>
    <w:rsid w:val="00266BB6"/>
    <w:rsid w:val="002677E3"/>
    <w:rsid w:val="00270281"/>
    <w:rsid w:val="00270C78"/>
    <w:rsid w:val="00270F67"/>
    <w:rsid w:val="00271A9E"/>
    <w:rsid w:val="00273400"/>
    <w:rsid w:val="0027421D"/>
    <w:rsid w:val="00274818"/>
    <w:rsid w:val="0027580B"/>
    <w:rsid w:val="00275D79"/>
    <w:rsid w:val="002768E3"/>
    <w:rsid w:val="00277BCA"/>
    <w:rsid w:val="00277E69"/>
    <w:rsid w:val="00280A7F"/>
    <w:rsid w:val="00280BFC"/>
    <w:rsid w:val="00281C25"/>
    <w:rsid w:val="00281CB5"/>
    <w:rsid w:val="00281FFD"/>
    <w:rsid w:val="0028262B"/>
    <w:rsid w:val="00282B5B"/>
    <w:rsid w:val="00282C6A"/>
    <w:rsid w:val="002841B1"/>
    <w:rsid w:val="00284BA1"/>
    <w:rsid w:val="00286703"/>
    <w:rsid w:val="002872EB"/>
    <w:rsid w:val="002900F9"/>
    <w:rsid w:val="00290EA6"/>
    <w:rsid w:val="0029133D"/>
    <w:rsid w:val="00291C7B"/>
    <w:rsid w:val="0029251E"/>
    <w:rsid w:val="00293985"/>
    <w:rsid w:val="00295500"/>
    <w:rsid w:val="0029678C"/>
    <w:rsid w:val="00297906"/>
    <w:rsid w:val="002A06FE"/>
    <w:rsid w:val="002A0B76"/>
    <w:rsid w:val="002A39A7"/>
    <w:rsid w:val="002A49D3"/>
    <w:rsid w:val="002A66CC"/>
    <w:rsid w:val="002A7BBB"/>
    <w:rsid w:val="002A7C15"/>
    <w:rsid w:val="002B008A"/>
    <w:rsid w:val="002B091D"/>
    <w:rsid w:val="002B09EE"/>
    <w:rsid w:val="002B0B04"/>
    <w:rsid w:val="002B1449"/>
    <w:rsid w:val="002B34FA"/>
    <w:rsid w:val="002B6994"/>
    <w:rsid w:val="002C0140"/>
    <w:rsid w:val="002C0585"/>
    <w:rsid w:val="002C0E32"/>
    <w:rsid w:val="002C10E0"/>
    <w:rsid w:val="002C11B7"/>
    <w:rsid w:val="002C2373"/>
    <w:rsid w:val="002C362F"/>
    <w:rsid w:val="002C537F"/>
    <w:rsid w:val="002C579B"/>
    <w:rsid w:val="002C57E2"/>
    <w:rsid w:val="002C5C70"/>
    <w:rsid w:val="002C635D"/>
    <w:rsid w:val="002C642B"/>
    <w:rsid w:val="002C66D9"/>
    <w:rsid w:val="002C701E"/>
    <w:rsid w:val="002C75D4"/>
    <w:rsid w:val="002C75E5"/>
    <w:rsid w:val="002C7EFA"/>
    <w:rsid w:val="002D0597"/>
    <w:rsid w:val="002D0BCF"/>
    <w:rsid w:val="002D29D8"/>
    <w:rsid w:val="002D30FE"/>
    <w:rsid w:val="002D4323"/>
    <w:rsid w:val="002D5CDD"/>
    <w:rsid w:val="002D5EA0"/>
    <w:rsid w:val="002D5FFB"/>
    <w:rsid w:val="002D6965"/>
    <w:rsid w:val="002D6ADE"/>
    <w:rsid w:val="002D6B5F"/>
    <w:rsid w:val="002D757F"/>
    <w:rsid w:val="002D7B07"/>
    <w:rsid w:val="002E00AC"/>
    <w:rsid w:val="002E0535"/>
    <w:rsid w:val="002E05F3"/>
    <w:rsid w:val="002E0B3E"/>
    <w:rsid w:val="002E138B"/>
    <w:rsid w:val="002E13E9"/>
    <w:rsid w:val="002E24E2"/>
    <w:rsid w:val="002E2E36"/>
    <w:rsid w:val="002E31E7"/>
    <w:rsid w:val="002E4593"/>
    <w:rsid w:val="002E4AF3"/>
    <w:rsid w:val="002E502E"/>
    <w:rsid w:val="002F02AD"/>
    <w:rsid w:val="002F03A3"/>
    <w:rsid w:val="002F03C5"/>
    <w:rsid w:val="002F0F82"/>
    <w:rsid w:val="002F4DB5"/>
    <w:rsid w:val="002F52B8"/>
    <w:rsid w:val="002F5B82"/>
    <w:rsid w:val="002F65D2"/>
    <w:rsid w:val="002F7143"/>
    <w:rsid w:val="002F7DAF"/>
    <w:rsid w:val="00300217"/>
    <w:rsid w:val="003009A7"/>
    <w:rsid w:val="00303ECB"/>
    <w:rsid w:val="00311719"/>
    <w:rsid w:val="003119CE"/>
    <w:rsid w:val="00312278"/>
    <w:rsid w:val="00314A34"/>
    <w:rsid w:val="00315245"/>
    <w:rsid w:val="003152DE"/>
    <w:rsid w:val="003177DB"/>
    <w:rsid w:val="0032041A"/>
    <w:rsid w:val="00320DD1"/>
    <w:rsid w:val="00321100"/>
    <w:rsid w:val="00321774"/>
    <w:rsid w:val="00321899"/>
    <w:rsid w:val="00321DE0"/>
    <w:rsid w:val="0032280A"/>
    <w:rsid w:val="00322BA7"/>
    <w:rsid w:val="00323631"/>
    <w:rsid w:val="00323841"/>
    <w:rsid w:val="003242B4"/>
    <w:rsid w:val="00324365"/>
    <w:rsid w:val="0032472E"/>
    <w:rsid w:val="003262DD"/>
    <w:rsid w:val="0032638B"/>
    <w:rsid w:val="00331239"/>
    <w:rsid w:val="003314E6"/>
    <w:rsid w:val="003324F7"/>
    <w:rsid w:val="00333966"/>
    <w:rsid w:val="003339EE"/>
    <w:rsid w:val="00336A85"/>
    <w:rsid w:val="00343A12"/>
    <w:rsid w:val="00343BBD"/>
    <w:rsid w:val="0034560A"/>
    <w:rsid w:val="0034583E"/>
    <w:rsid w:val="00345B0F"/>
    <w:rsid w:val="0034779B"/>
    <w:rsid w:val="0035049D"/>
    <w:rsid w:val="00350A60"/>
    <w:rsid w:val="00351D5E"/>
    <w:rsid w:val="0035351D"/>
    <w:rsid w:val="0035436E"/>
    <w:rsid w:val="003557C5"/>
    <w:rsid w:val="003577C8"/>
    <w:rsid w:val="00357B80"/>
    <w:rsid w:val="00362863"/>
    <w:rsid w:val="00362965"/>
    <w:rsid w:val="003636F6"/>
    <w:rsid w:val="00363F14"/>
    <w:rsid w:val="00364E6B"/>
    <w:rsid w:val="0036590A"/>
    <w:rsid w:val="003659F9"/>
    <w:rsid w:val="003675E7"/>
    <w:rsid w:val="00370253"/>
    <w:rsid w:val="003705A6"/>
    <w:rsid w:val="0037116E"/>
    <w:rsid w:val="00371331"/>
    <w:rsid w:val="003713EA"/>
    <w:rsid w:val="00372204"/>
    <w:rsid w:val="00375273"/>
    <w:rsid w:val="00376BD2"/>
    <w:rsid w:val="00376D94"/>
    <w:rsid w:val="00377378"/>
    <w:rsid w:val="00377F3D"/>
    <w:rsid w:val="00380A98"/>
    <w:rsid w:val="0038129D"/>
    <w:rsid w:val="00383CF3"/>
    <w:rsid w:val="0038401F"/>
    <w:rsid w:val="003841F7"/>
    <w:rsid w:val="003845C7"/>
    <w:rsid w:val="00385E16"/>
    <w:rsid w:val="00385EA6"/>
    <w:rsid w:val="003862BB"/>
    <w:rsid w:val="0038658B"/>
    <w:rsid w:val="003866FA"/>
    <w:rsid w:val="00387589"/>
    <w:rsid w:val="00387DC4"/>
    <w:rsid w:val="0039023E"/>
    <w:rsid w:val="00390450"/>
    <w:rsid w:val="00390506"/>
    <w:rsid w:val="00390D6B"/>
    <w:rsid w:val="003911C9"/>
    <w:rsid w:val="00391E1D"/>
    <w:rsid w:val="00395E45"/>
    <w:rsid w:val="00395F86"/>
    <w:rsid w:val="00396404"/>
    <w:rsid w:val="003969B2"/>
    <w:rsid w:val="00396F20"/>
    <w:rsid w:val="0039740D"/>
    <w:rsid w:val="003A18BC"/>
    <w:rsid w:val="003A1C0F"/>
    <w:rsid w:val="003A3B9E"/>
    <w:rsid w:val="003A545C"/>
    <w:rsid w:val="003A6B28"/>
    <w:rsid w:val="003B0B22"/>
    <w:rsid w:val="003B22FC"/>
    <w:rsid w:val="003B265E"/>
    <w:rsid w:val="003B2F79"/>
    <w:rsid w:val="003B322A"/>
    <w:rsid w:val="003B3C22"/>
    <w:rsid w:val="003B434E"/>
    <w:rsid w:val="003B6734"/>
    <w:rsid w:val="003B7E13"/>
    <w:rsid w:val="003C0D7C"/>
    <w:rsid w:val="003C1588"/>
    <w:rsid w:val="003C1F65"/>
    <w:rsid w:val="003C1FFD"/>
    <w:rsid w:val="003C2B45"/>
    <w:rsid w:val="003C30D4"/>
    <w:rsid w:val="003C33A9"/>
    <w:rsid w:val="003C5C13"/>
    <w:rsid w:val="003C6EB8"/>
    <w:rsid w:val="003C7787"/>
    <w:rsid w:val="003C79CD"/>
    <w:rsid w:val="003C7EB9"/>
    <w:rsid w:val="003D0336"/>
    <w:rsid w:val="003D04AA"/>
    <w:rsid w:val="003D07BE"/>
    <w:rsid w:val="003D29C0"/>
    <w:rsid w:val="003D46F0"/>
    <w:rsid w:val="003D6B93"/>
    <w:rsid w:val="003D7536"/>
    <w:rsid w:val="003E06D7"/>
    <w:rsid w:val="003E1D6B"/>
    <w:rsid w:val="003E20CB"/>
    <w:rsid w:val="003E2698"/>
    <w:rsid w:val="003E293F"/>
    <w:rsid w:val="003E3D9B"/>
    <w:rsid w:val="003E473D"/>
    <w:rsid w:val="003E4B11"/>
    <w:rsid w:val="003E4F95"/>
    <w:rsid w:val="003F0FBA"/>
    <w:rsid w:val="003F1628"/>
    <w:rsid w:val="003F175B"/>
    <w:rsid w:val="003F469B"/>
    <w:rsid w:val="003F4994"/>
    <w:rsid w:val="003F56D4"/>
    <w:rsid w:val="003F5AE1"/>
    <w:rsid w:val="003F6A5B"/>
    <w:rsid w:val="003F7D20"/>
    <w:rsid w:val="00400557"/>
    <w:rsid w:val="00401949"/>
    <w:rsid w:val="00402904"/>
    <w:rsid w:val="004042AD"/>
    <w:rsid w:val="0040466D"/>
    <w:rsid w:val="004055C5"/>
    <w:rsid w:val="004060FD"/>
    <w:rsid w:val="00406191"/>
    <w:rsid w:val="004064E9"/>
    <w:rsid w:val="00406993"/>
    <w:rsid w:val="00407BF8"/>
    <w:rsid w:val="00410131"/>
    <w:rsid w:val="00410B48"/>
    <w:rsid w:val="00411218"/>
    <w:rsid w:val="00413451"/>
    <w:rsid w:val="004144E8"/>
    <w:rsid w:val="00415932"/>
    <w:rsid w:val="00415986"/>
    <w:rsid w:val="00415B58"/>
    <w:rsid w:val="00416181"/>
    <w:rsid w:val="00416317"/>
    <w:rsid w:val="00416989"/>
    <w:rsid w:val="00420488"/>
    <w:rsid w:val="004211CA"/>
    <w:rsid w:val="00421723"/>
    <w:rsid w:val="00422464"/>
    <w:rsid w:val="00422FA9"/>
    <w:rsid w:val="00426775"/>
    <w:rsid w:val="00426B71"/>
    <w:rsid w:val="0042710D"/>
    <w:rsid w:val="00427315"/>
    <w:rsid w:val="004303B5"/>
    <w:rsid w:val="00431378"/>
    <w:rsid w:val="00432476"/>
    <w:rsid w:val="00432888"/>
    <w:rsid w:val="00433446"/>
    <w:rsid w:val="0043370A"/>
    <w:rsid w:val="00434559"/>
    <w:rsid w:val="0043768E"/>
    <w:rsid w:val="00437764"/>
    <w:rsid w:val="00441738"/>
    <w:rsid w:val="0044342A"/>
    <w:rsid w:val="00443521"/>
    <w:rsid w:val="00443586"/>
    <w:rsid w:val="0044360C"/>
    <w:rsid w:val="00443BE5"/>
    <w:rsid w:val="00443F9B"/>
    <w:rsid w:val="004454F5"/>
    <w:rsid w:val="00445706"/>
    <w:rsid w:val="004460E0"/>
    <w:rsid w:val="004471BF"/>
    <w:rsid w:val="00447703"/>
    <w:rsid w:val="00447FBD"/>
    <w:rsid w:val="00451396"/>
    <w:rsid w:val="00451E8E"/>
    <w:rsid w:val="0045331A"/>
    <w:rsid w:val="0045405A"/>
    <w:rsid w:val="00455033"/>
    <w:rsid w:val="00457F17"/>
    <w:rsid w:val="004608F9"/>
    <w:rsid w:val="00461F61"/>
    <w:rsid w:val="00462AF2"/>
    <w:rsid w:val="00462BD1"/>
    <w:rsid w:val="00462EDF"/>
    <w:rsid w:val="00463F11"/>
    <w:rsid w:val="00464E4C"/>
    <w:rsid w:val="00464F3F"/>
    <w:rsid w:val="00465AE9"/>
    <w:rsid w:val="0046697A"/>
    <w:rsid w:val="00467892"/>
    <w:rsid w:val="00472869"/>
    <w:rsid w:val="0047542E"/>
    <w:rsid w:val="00475B7C"/>
    <w:rsid w:val="0047636A"/>
    <w:rsid w:val="00476FDE"/>
    <w:rsid w:val="0048148D"/>
    <w:rsid w:val="00482739"/>
    <w:rsid w:val="00482AB8"/>
    <w:rsid w:val="004831B4"/>
    <w:rsid w:val="00485F2A"/>
    <w:rsid w:val="0048675A"/>
    <w:rsid w:val="00486811"/>
    <w:rsid w:val="00486E0F"/>
    <w:rsid w:val="00490433"/>
    <w:rsid w:val="0049158C"/>
    <w:rsid w:val="0049331A"/>
    <w:rsid w:val="00493CBD"/>
    <w:rsid w:val="00494E4B"/>
    <w:rsid w:val="00494FBD"/>
    <w:rsid w:val="00495A20"/>
    <w:rsid w:val="00495D77"/>
    <w:rsid w:val="0049658D"/>
    <w:rsid w:val="004966FA"/>
    <w:rsid w:val="00497F5E"/>
    <w:rsid w:val="004A0011"/>
    <w:rsid w:val="004A0650"/>
    <w:rsid w:val="004A3084"/>
    <w:rsid w:val="004A3312"/>
    <w:rsid w:val="004A6604"/>
    <w:rsid w:val="004A6B1B"/>
    <w:rsid w:val="004A74AD"/>
    <w:rsid w:val="004A7511"/>
    <w:rsid w:val="004A7794"/>
    <w:rsid w:val="004B02CC"/>
    <w:rsid w:val="004B2BE9"/>
    <w:rsid w:val="004B2C17"/>
    <w:rsid w:val="004B2C89"/>
    <w:rsid w:val="004B2EA0"/>
    <w:rsid w:val="004B375A"/>
    <w:rsid w:val="004B3A5C"/>
    <w:rsid w:val="004B3B32"/>
    <w:rsid w:val="004B4936"/>
    <w:rsid w:val="004B4BBF"/>
    <w:rsid w:val="004B589D"/>
    <w:rsid w:val="004B7D34"/>
    <w:rsid w:val="004C1053"/>
    <w:rsid w:val="004C1BF6"/>
    <w:rsid w:val="004C1D3C"/>
    <w:rsid w:val="004C3E58"/>
    <w:rsid w:val="004C446F"/>
    <w:rsid w:val="004C4FEC"/>
    <w:rsid w:val="004C72FA"/>
    <w:rsid w:val="004C739B"/>
    <w:rsid w:val="004C78DE"/>
    <w:rsid w:val="004D0490"/>
    <w:rsid w:val="004D1201"/>
    <w:rsid w:val="004D1EED"/>
    <w:rsid w:val="004D2535"/>
    <w:rsid w:val="004D2F24"/>
    <w:rsid w:val="004D32CE"/>
    <w:rsid w:val="004D39EB"/>
    <w:rsid w:val="004D5294"/>
    <w:rsid w:val="004D7557"/>
    <w:rsid w:val="004D7C09"/>
    <w:rsid w:val="004D7DF0"/>
    <w:rsid w:val="004E1FE8"/>
    <w:rsid w:val="004E213E"/>
    <w:rsid w:val="004E2897"/>
    <w:rsid w:val="004E35E6"/>
    <w:rsid w:val="004E4456"/>
    <w:rsid w:val="004E4DF8"/>
    <w:rsid w:val="004E6089"/>
    <w:rsid w:val="004E6352"/>
    <w:rsid w:val="004E779D"/>
    <w:rsid w:val="004E783B"/>
    <w:rsid w:val="004E7B81"/>
    <w:rsid w:val="004F0269"/>
    <w:rsid w:val="004F0924"/>
    <w:rsid w:val="004F0D64"/>
    <w:rsid w:val="004F22DF"/>
    <w:rsid w:val="004F262E"/>
    <w:rsid w:val="004F270B"/>
    <w:rsid w:val="004F2CA1"/>
    <w:rsid w:val="004F5104"/>
    <w:rsid w:val="004F547F"/>
    <w:rsid w:val="004F5B79"/>
    <w:rsid w:val="004F63E6"/>
    <w:rsid w:val="005001F4"/>
    <w:rsid w:val="00500209"/>
    <w:rsid w:val="0050284C"/>
    <w:rsid w:val="00503067"/>
    <w:rsid w:val="00504721"/>
    <w:rsid w:val="00504B0F"/>
    <w:rsid w:val="00504FDA"/>
    <w:rsid w:val="00505767"/>
    <w:rsid w:val="005064C5"/>
    <w:rsid w:val="005065B9"/>
    <w:rsid w:val="0051004C"/>
    <w:rsid w:val="005100F9"/>
    <w:rsid w:val="0051045E"/>
    <w:rsid w:val="00510CA1"/>
    <w:rsid w:val="00511297"/>
    <w:rsid w:val="00511557"/>
    <w:rsid w:val="00511CFE"/>
    <w:rsid w:val="00512837"/>
    <w:rsid w:val="00512FE1"/>
    <w:rsid w:val="0051350E"/>
    <w:rsid w:val="0051373F"/>
    <w:rsid w:val="005141F9"/>
    <w:rsid w:val="00514508"/>
    <w:rsid w:val="00514A45"/>
    <w:rsid w:val="0051635A"/>
    <w:rsid w:val="005165D8"/>
    <w:rsid w:val="0051670F"/>
    <w:rsid w:val="00520FB4"/>
    <w:rsid w:val="00521612"/>
    <w:rsid w:val="005222E6"/>
    <w:rsid w:val="00522474"/>
    <w:rsid w:val="0052370E"/>
    <w:rsid w:val="0052388B"/>
    <w:rsid w:val="005239E0"/>
    <w:rsid w:val="00523D6C"/>
    <w:rsid w:val="00523EC3"/>
    <w:rsid w:val="00524C69"/>
    <w:rsid w:val="005254C8"/>
    <w:rsid w:val="0052575B"/>
    <w:rsid w:val="00530097"/>
    <w:rsid w:val="00530392"/>
    <w:rsid w:val="0053129F"/>
    <w:rsid w:val="00531A5B"/>
    <w:rsid w:val="00531B5E"/>
    <w:rsid w:val="00533302"/>
    <w:rsid w:val="00533BA1"/>
    <w:rsid w:val="005348CA"/>
    <w:rsid w:val="00534A84"/>
    <w:rsid w:val="0053594F"/>
    <w:rsid w:val="00536386"/>
    <w:rsid w:val="005365C2"/>
    <w:rsid w:val="00536BCC"/>
    <w:rsid w:val="00536C95"/>
    <w:rsid w:val="00536CBE"/>
    <w:rsid w:val="00536E7A"/>
    <w:rsid w:val="0054094C"/>
    <w:rsid w:val="00542052"/>
    <w:rsid w:val="00543AFC"/>
    <w:rsid w:val="00544C7B"/>
    <w:rsid w:val="00544DB7"/>
    <w:rsid w:val="00545DB4"/>
    <w:rsid w:val="00546750"/>
    <w:rsid w:val="00550D21"/>
    <w:rsid w:val="00550D9B"/>
    <w:rsid w:val="00550DD5"/>
    <w:rsid w:val="00551197"/>
    <w:rsid w:val="00551415"/>
    <w:rsid w:val="0055276B"/>
    <w:rsid w:val="0055289F"/>
    <w:rsid w:val="0055345B"/>
    <w:rsid w:val="00553AFF"/>
    <w:rsid w:val="005546CB"/>
    <w:rsid w:val="00555FBB"/>
    <w:rsid w:val="005565F0"/>
    <w:rsid w:val="005604DD"/>
    <w:rsid w:val="00560790"/>
    <w:rsid w:val="00562EF0"/>
    <w:rsid w:val="00563294"/>
    <w:rsid w:val="0056537D"/>
    <w:rsid w:val="005659CD"/>
    <w:rsid w:val="00565F70"/>
    <w:rsid w:val="00566081"/>
    <w:rsid w:val="00566714"/>
    <w:rsid w:val="00566FE7"/>
    <w:rsid w:val="00567C86"/>
    <w:rsid w:val="00567CBE"/>
    <w:rsid w:val="00570265"/>
    <w:rsid w:val="00572C44"/>
    <w:rsid w:val="00572F2F"/>
    <w:rsid w:val="005731A2"/>
    <w:rsid w:val="00575A8B"/>
    <w:rsid w:val="0057656B"/>
    <w:rsid w:val="005768D7"/>
    <w:rsid w:val="00577267"/>
    <w:rsid w:val="0057728C"/>
    <w:rsid w:val="005777FF"/>
    <w:rsid w:val="00580A97"/>
    <w:rsid w:val="00581D19"/>
    <w:rsid w:val="00584663"/>
    <w:rsid w:val="00584B4A"/>
    <w:rsid w:val="005851C0"/>
    <w:rsid w:val="00585B11"/>
    <w:rsid w:val="00585FE7"/>
    <w:rsid w:val="0058650F"/>
    <w:rsid w:val="00590433"/>
    <w:rsid w:val="00590BC9"/>
    <w:rsid w:val="0059195C"/>
    <w:rsid w:val="0059518C"/>
    <w:rsid w:val="005958DC"/>
    <w:rsid w:val="00596226"/>
    <w:rsid w:val="0059641E"/>
    <w:rsid w:val="005973CD"/>
    <w:rsid w:val="00597D87"/>
    <w:rsid w:val="00597DDC"/>
    <w:rsid w:val="005A1CD4"/>
    <w:rsid w:val="005A493A"/>
    <w:rsid w:val="005A4BF1"/>
    <w:rsid w:val="005A664E"/>
    <w:rsid w:val="005A6A9B"/>
    <w:rsid w:val="005A7D57"/>
    <w:rsid w:val="005B13EE"/>
    <w:rsid w:val="005B1D75"/>
    <w:rsid w:val="005B2334"/>
    <w:rsid w:val="005B2B07"/>
    <w:rsid w:val="005B44F1"/>
    <w:rsid w:val="005B55F2"/>
    <w:rsid w:val="005B5D50"/>
    <w:rsid w:val="005B5D9C"/>
    <w:rsid w:val="005C020C"/>
    <w:rsid w:val="005C055B"/>
    <w:rsid w:val="005C0AF7"/>
    <w:rsid w:val="005C0AFD"/>
    <w:rsid w:val="005C1698"/>
    <w:rsid w:val="005C2241"/>
    <w:rsid w:val="005C2BCE"/>
    <w:rsid w:val="005C451B"/>
    <w:rsid w:val="005C50F3"/>
    <w:rsid w:val="005C5D88"/>
    <w:rsid w:val="005D059D"/>
    <w:rsid w:val="005D06FA"/>
    <w:rsid w:val="005D08EF"/>
    <w:rsid w:val="005D0F87"/>
    <w:rsid w:val="005D3AB0"/>
    <w:rsid w:val="005D484B"/>
    <w:rsid w:val="005D4DA8"/>
    <w:rsid w:val="005D4DF4"/>
    <w:rsid w:val="005D52D0"/>
    <w:rsid w:val="005D55A8"/>
    <w:rsid w:val="005D6018"/>
    <w:rsid w:val="005D643D"/>
    <w:rsid w:val="005E10A3"/>
    <w:rsid w:val="005E16B7"/>
    <w:rsid w:val="005E1960"/>
    <w:rsid w:val="005E2150"/>
    <w:rsid w:val="005E46DC"/>
    <w:rsid w:val="005E5469"/>
    <w:rsid w:val="005E5834"/>
    <w:rsid w:val="005E5A01"/>
    <w:rsid w:val="005F0552"/>
    <w:rsid w:val="005F2D74"/>
    <w:rsid w:val="005F322B"/>
    <w:rsid w:val="005F34CD"/>
    <w:rsid w:val="00600D7D"/>
    <w:rsid w:val="006017D9"/>
    <w:rsid w:val="00601C99"/>
    <w:rsid w:val="00601DE4"/>
    <w:rsid w:val="00601DE7"/>
    <w:rsid w:val="00601FDC"/>
    <w:rsid w:val="00602F3B"/>
    <w:rsid w:val="006033B9"/>
    <w:rsid w:val="00603894"/>
    <w:rsid w:val="00603B4E"/>
    <w:rsid w:val="00603FD8"/>
    <w:rsid w:val="00607223"/>
    <w:rsid w:val="00610B25"/>
    <w:rsid w:val="006110B4"/>
    <w:rsid w:val="006130D8"/>
    <w:rsid w:val="00613C72"/>
    <w:rsid w:val="00614325"/>
    <w:rsid w:val="006145C7"/>
    <w:rsid w:val="00614BEE"/>
    <w:rsid w:val="00614EEF"/>
    <w:rsid w:val="0061505E"/>
    <w:rsid w:val="00615173"/>
    <w:rsid w:val="00616D68"/>
    <w:rsid w:val="00616FA6"/>
    <w:rsid w:val="006170BB"/>
    <w:rsid w:val="00621406"/>
    <w:rsid w:val="00622C0D"/>
    <w:rsid w:val="006230D5"/>
    <w:rsid w:val="00623562"/>
    <w:rsid w:val="00624C2C"/>
    <w:rsid w:val="00624CFF"/>
    <w:rsid w:val="006254AC"/>
    <w:rsid w:val="00626424"/>
    <w:rsid w:val="006266BF"/>
    <w:rsid w:val="0062698C"/>
    <w:rsid w:val="00626C14"/>
    <w:rsid w:val="00627E8F"/>
    <w:rsid w:val="00630BF2"/>
    <w:rsid w:val="00631D22"/>
    <w:rsid w:val="00632E1C"/>
    <w:rsid w:val="0063473C"/>
    <w:rsid w:val="00634F0F"/>
    <w:rsid w:val="006358A8"/>
    <w:rsid w:val="00636CF3"/>
    <w:rsid w:val="00637626"/>
    <w:rsid w:val="00637B0F"/>
    <w:rsid w:val="00637B45"/>
    <w:rsid w:val="00637F05"/>
    <w:rsid w:val="0064049B"/>
    <w:rsid w:val="006406CC"/>
    <w:rsid w:val="00640B60"/>
    <w:rsid w:val="00640B84"/>
    <w:rsid w:val="0064195A"/>
    <w:rsid w:val="0064237C"/>
    <w:rsid w:val="0064246E"/>
    <w:rsid w:val="00642507"/>
    <w:rsid w:val="00643487"/>
    <w:rsid w:val="00643511"/>
    <w:rsid w:val="006438DB"/>
    <w:rsid w:val="00643E97"/>
    <w:rsid w:val="006457B7"/>
    <w:rsid w:val="00645D05"/>
    <w:rsid w:val="0064693A"/>
    <w:rsid w:val="00646A4E"/>
    <w:rsid w:val="0065024F"/>
    <w:rsid w:val="006502CC"/>
    <w:rsid w:val="00650820"/>
    <w:rsid w:val="00650BA1"/>
    <w:rsid w:val="00650DD7"/>
    <w:rsid w:val="00653C8B"/>
    <w:rsid w:val="00653D19"/>
    <w:rsid w:val="00653ED8"/>
    <w:rsid w:val="0065461D"/>
    <w:rsid w:val="006554F5"/>
    <w:rsid w:val="00656BD0"/>
    <w:rsid w:val="006605B7"/>
    <w:rsid w:val="00662864"/>
    <w:rsid w:val="006636CF"/>
    <w:rsid w:val="00663C2E"/>
    <w:rsid w:val="0066473D"/>
    <w:rsid w:val="00664742"/>
    <w:rsid w:val="00667476"/>
    <w:rsid w:val="00667A9C"/>
    <w:rsid w:val="00670212"/>
    <w:rsid w:val="00670C16"/>
    <w:rsid w:val="00671516"/>
    <w:rsid w:val="006716FF"/>
    <w:rsid w:val="00671ADD"/>
    <w:rsid w:val="00674E06"/>
    <w:rsid w:val="0067540B"/>
    <w:rsid w:val="00675C6D"/>
    <w:rsid w:val="00675D5B"/>
    <w:rsid w:val="00675F10"/>
    <w:rsid w:val="00677CAE"/>
    <w:rsid w:val="00677FFE"/>
    <w:rsid w:val="00680C9C"/>
    <w:rsid w:val="00680FFD"/>
    <w:rsid w:val="00681C39"/>
    <w:rsid w:val="0068231A"/>
    <w:rsid w:val="00683154"/>
    <w:rsid w:val="00683361"/>
    <w:rsid w:val="00683F40"/>
    <w:rsid w:val="00684F1A"/>
    <w:rsid w:val="00685EB0"/>
    <w:rsid w:val="00686AEA"/>
    <w:rsid w:val="00687F17"/>
    <w:rsid w:val="00691469"/>
    <w:rsid w:val="006939F3"/>
    <w:rsid w:val="00693BB3"/>
    <w:rsid w:val="006940E9"/>
    <w:rsid w:val="006955F4"/>
    <w:rsid w:val="006A09C8"/>
    <w:rsid w:val="006A32E7"/>
    <w:rsid w:val="006A4CD7"/>
    <w:rsid w:val="006A5F1D"/>
    <w:rsid w:val="006A76E9"/>
    <w:rsid w:val="006A76F8"/>
    <w:rsid w:val="006A7B10"/>
    <w:rsid w:val="006B0904"/>
    <w:rsid w:val="006B0FA2"/>
    <w:rsid w:val="006B1F15"/>
    <w:rsid w:val="006B201F"/>
    <w:rsid w:val="006B2372"/>
    <w:rsid w:val="006B23C0"/>
    <w:rsid w:val="006B2400"/>
    <w:rsid w:val="006B2F8F"/>
    <w:rsid w:val="006B450E"/>
    <w:rsid w:val="006B5720"/>
    <w:rsid w:val="006B5890"/>
    <w:rsid w:val="006B5A28"/>
    <w:rsid w:val="006B6D9F"/>
    <w:rsid w:val="006B70E9"/>
    <w:rsid w:val="006B7711"/>
    <w:rsid w:val="006C0546"/>
    <w:rsid w:val="006C1AB2"/>
    <w:rsid w:val="006C2344"/>
    <w:rsid w:val="006C2790"/>
    <w:rsid w:val="006C7895"/>
    <w:rsid w:val="006D092E"/>
    <w:rsid w:val="006D0FDC"/>
    <w:rsid w:val="006D1FD3"/>
    <w:rsid w:val="006D2C2B"/>
    <w:rsid w:val="006D5548"/>
    <w:rsid w:val="006D58C8"/>
    <w:rsid w:val="006D7063"/>
    <w:rsid w:val="006D745E"/>
    <w:rsid w:val="006D7648"/>
    <w:rsid w:val="006E31F9"/>
    <w:rsid w:val="006E4309"/>
    <w:rsid w:val="006E580D"/>
    <w:rsid w:val="006E624E"/>
    <w:rsid w:val="006E6499"/>
    <w:rsid w:val="006E681C"/>
    <w:rsid w:val="006E689E"/>
    <w:rsid w:val="006E6B95"/>
    <w:rsid w:val="006F1A1D"/>
    <w:rsid w:val="006F32A2"/>
    <w:rsid w:val="006F3CCE"/>
    <w:rsid w:val="006F42AA"/>
    <w:rsid w:val="006F458E"/>
    <w:rsid w:val="006F5517"/>
    <w:rsid w:val="006F6290"/>
    <w:rsid w:val="006F7CDA"/>
    <w:rsid w:val="00700254"/>
    <w:rsid w:val="00700745"/>
    <w:rsid w:val="00701AB5"/>
    <w:rsid w:val="0070202A"/>
    <w:rsid w:val="00702828"/>
    <w:rsid w:val="0070342A"/>
    <w:rsid w:val="00704349"/>
    <w:rsid w:val="007044ED"/>
    <w:rsid w:val="0070570D"/>
    <w:rsid w:val="00705DB2"/>
    <w:rsid w:val="00705E6B"/>
    <w:rsid w:val="00706251"/>
    <w:rsid w:val="00706D7B"/>
    <w:rsid w:val="007144E7"/>
    <w:rsid w:val="00714615"/>
    <w:rsid w:val="00715131"/>
    <w:rsid w:val="007152C1"/>
    <w:rsid w:val="00716EB2"/>
    <w:rsid w:val="007170FE"/>
    <w:rsid w:val="0071722D"/>
    <w:rsid w:val="00717B04"/>
    <w:rsid w:val="00720955"/>
    <w:rsid w:val="00720A5B"/>
    <w:rsid w:val="007210D0"/>
    <w:rsid w:val="00722FA3"/>
    <w:rsid w:val="007236FA"/>
    <w:rsid w:val="00724EED"/>
    <w:rsid w:val="00725D3B"/>
    <w:rsid w:val="007266D5"/>
    <w:rsid w:val="00727191"/>
    <w:rsid w:val="007275B8"/>
    <w:rsid w:val="00727E84"/>
    <w:rsid w:val="00727F41"/>
    <w:rsid w:val="007306F3"/>
    <w:rsid w:val="00730B51"/>
    <w:rsid w:val="007316F8"/>
    <w:rsid w:val="007318ED"/>
    <w:rsid w:val="00732277"/>
    <w:rsid w:val="00732F86"/>
    <w:rsid w:val="00733FB2"/>
    <w:rsid w:val="00736EC3"/>
    <w:rsid w:val="00737501"/>
    <w:rsid w:val="00737951"/>
    <w:rsid w:val="00737C82"/>
    <w:rsid w:val="00740A84"/>
    <w:rsid w:val="007425EC"/>
    <w:rsid w:val="0074286E"/>
    <w:rsid w:val="00742B97"/>
    <w:rsid w:val="007434C1"/>
    <w:rsid w:val="00745BB8"/>
    <w:rsid w:val="00745F34"/>
    <w:rsid w:val="007460D6"/>
    <w:rsid w:val="00746D52"/>
    <w:rsid w:val="007477B7"/>
    <w:rsid w:val="00747C5A"/>
    <w:rsid w:val="00753008"/>
    <w:rsid w:val="007540E6"/>
    <w:rsid w:val="0075500D"/>
    <w:rsid w:val="007561F4"/>
    <w:rsid w:val="007562CC"/>
    <w:rsid w:val="00756AE7"/>
    <w:rsid w:val="0075779B"/>
    <w:rsid w:val="007579CA"/>
    <w:rsid w:val="00757CA4"/>
    <w:rsid w:val="00760A8C"/>
    <w:rsid w:val="00760CA0"/>
    <w:rsid w:val="00760D75"/>
    <w:rsid w:val="00761098"/>
    <w:rsid w:val="00762ACE"/>
    <w:rsid w:val="00763294"/>
    <w:rsid w:val="0076358F"/>
    <w:rsid w:val="0076368A"/>
    <w:rsid w:val="00765073"/>
    <w:rsid w:val="00765909"/>
    <w:rsid w:val="00765988"/>
    <w:rsid w:val="007660A3"/>
    <w:rsid w:val="00766BE3"/>
    <w:rsid w:val="00767C6D"/>
    <w:rsid w:val="007723C6"/>
    <w:rsid w:val="00773573"/>
    <w:rsid w:val="007735D1"/>
    <w:rsid w:val="00773E94"/>
    <w:rsid w:val="0077566D"/>
    <w:rsid w:val="007756FE"/>
    <w:rsid w:val="007779F0"/>
    <w:rsid w:val="00780341"/>
    <w:rsid w:val="0078071B"/>
    <w:rsid w:val="007819C8"/>
    <w:rsid w:val="00784533"/>
    <w:rsid w:val="00784598"/>
    <w:rsid w:val="0078597E"/>
    <w:rsid w:val="007868E5"/>
    <w:rsid w:val="007869F5"/>
    <w:rsid w:val="00786C39"/>
    <w:rsid w:val="007877F8"/>
    <w:rsid w:val="007901BC"/>
    <w:rsid w:val="00790BB5"/>
    <w:rsid w:val="007934A9"/>
    <w:rsid w:val="00793621"/>
    <w:rsid w:val="00794264"/>
    <w:rsid w:val="00794AA3"/>
    <w:rsid w:val="00795C62"/>
    <w:rsid w:val="00795D91"/>
    <w:rsid w:val="00796973"/>
    <w:rsid w:val="007974FF"/>
    <w:rsid w:val="007A0C5D"/>
    <w:rsid w:val="007A3AD1"/>
    <w:rsid w:val="007A60D0"/>
    <w:rsid w:val="007A67FC"/>
    <w:rsid w:val="007A7C7F"/>
    <w:rsid w:val="007B15AB"/>
    <w:rsid w:val="007B185B"/>
    <w:rsid w:val="007B18E6"/>
    <w:rsid w:val="007B41CF"/>
    <w:rsid w:val="007B698B"/>
    <w:rsid w:val="007B6E67"/>
    <w:rsid w:val="007B73B9"/>
    <w:rsid w:val="007B77B2"/>
    <w:rsid w:val="007C09A1"/>
    <w:rsid w:val="007C0EF4"/>
    <w:rsid w:val="007C24EA"/>
    <w:rsid w:val="007C3391"/>
    <w:rsid w:val="007C4206"/>
    <w:rsid w:val="007C4AEE"/>
    <w:rsid w:val="007C4F37"/>
    <w:rsid w:val="007C5FC4"/>
    <w:rsid w:val="007D0DCA"/>
    <w:rsid w:val="007D12B2"/>
    <w:rsid w:val="007D167B"/>
    <w:rsid w:val="007D469B"/>
    <w:rsid w:val="007D6015"/>
    <w:rsid w:val="007D60C9"/>
    <w:rsid w:val="007D7526"/>
    <w:rsid w:val="007D7D05"/>
    <w:rsid w:val="007E0233"/>
    <w:rsid w:val="007E2242"/>
    <w:rsid w:val="007E2835"/>
    <w:rsid w:val="007E5EC0"/>
    <w:rsid w:val="007E6076"/>
    <w:rsid w:val="007E6C64"/>
    <w:rsid w:val="007E719B"/>
    <w:rsid w:val="007E7EFB"/>
    <w:rsid w:val="007F0723"/>
    <w:rsid w:val="007F0968"/>
    <w:rsid w:val="007F1407"/>
    <w:rsid w:val="007F1BA4"/>
    <w:rsid w:val="007F2DB1"/>
    <w:rsid w:val="007F30E6"/>
    <w:rsid w:val="007F3475"/>
    <w:rsid w:val="007F472C"/>
    <w:rsid w:val="007F7518"/>
    <w:rsid w:val="008012C8"/>
    <w:rsid w:val="008045F5"/>
    <w:rsid w:val="00804756"/>
    <w:rsid w:val="0080477D"/>
    <w:rsid w:val="008053C6"/>
    <w:rsid w:val="00806554"/>
    <w:rsid w:val="008065C3"/>
    <w:rsid w:val="008071F3"/>
    <w:rsid w:val="008071FF"/>
    <w:rsid w:val="00810266"/>
    <w:rsid w:val="00810F1C"/>
    <w:rsid w:val="00811D6A"/>
    <w:rsid w:val="00811D9C"/>
    <w:rsid w:val="0081228A"/>
    <w:rsid w:val="00812339"/>
    <w:rsid w:val="0081238C"/>
    <w:rsid w:val="0081240D"/>
    <w:rsid w:val="0081272B"/>
    <w:rsid w:val="00812E94"/>
    <w:rsid w:val="00812EE9"/>
    <w:rsid w:val="00813216"/>
    <w:rsid w:val="0081393E"/>
    <w:rsid w:val="00813B62"/>
    <w:rsid w:val="00813D54"/>
    <w:rsid w:val="0081530B"/>
    <w:rsid w:val="00815F20"/>
    <w:rsid w:val="00817A30"/>
    <w:rsid w:val="0082110B"/>
    <w:rsid w:val="00822A4A"/>
    <w:rsid w:val="00823559"/>
    <w:rsid w:val="00823E38"/>
    <w:rsid w:val="00824147"/>
    <w:rsid w:val="0082491D"/>
    <w:rsid w:val="008249A5"/>
    <w:rsid w:val="00824A97"/>
    <w:rsid w:val="00826DDD"/>
    <w:rsid w:val="00827525"/>
    <w:rsid w:val="00827859"/>
    <w:rsid w:val="00830D1D"/>
    <w:rsid w:val="00830FDB"/>
    <w:rsid w:val="00831B41"/>
    <w:rsid w:val="00831C80"/>
    <w:rsid w:val="00832B68"/>
    <w:rsid w:val="00834399"/>
    <w:rsid w:val="00835BD4"/>
    <w:rsid w:val="00836494"/>
    <w:rsid w:val="00836714"/>
    <w:rsid w:val="008371D3"/>
    <w:rsid w:val="0084081A"/>
    <w:rsid w:val="00840924"/>
    <w:rsid w:val="00841847"/>
    <w:rsid w:val="00842E05"/>
    <w:rsid w:val="00843CAB"/>
    <w:rsid w:val="00843F9D"/>
    <w:rsid w:val="00844D17"/>
    <w:rsid w:val="00844E1C"/>
    <w:rsid w:val="008461DE"/>
    <w:rsid w:val="0085018E"/>
    <w:rsid w:val="008512DB"/>
    <w:rsid w:val="00851F0E"/>
    <w:rsid w:val="00851F9B"/>
    <w:rsid w:val="0085218E"/>
    <w:rsid w:val="00854A84"/>
    <w:rsid w:val="00860580"/>
    <w:rsid w:val="00860F39"/>
    <w:rsid w:val="0086116D"/>
    <w:rsid w:val="00861B56"/>
    <w:rsid w:val="00861F42"/>
    <w:rsid w:val="008632B9"/>
    <w:rsid w:val="00863CFD"/>
    <w:rsid w:val="00863FBE"/>
    <w:rsid w:val="00864611"/>
    <w:rsid w:val="0086498A"/>
    <w:rsid w:val="00864AA1"/>
    <w:rsid w:val="0086616F"/>
    <w:rsid w:val="00866742"/>
    <w:rsid w:val="00867643"/>
    <w:rsid w:val="0086777A"/>
    <w:rsid w:val="00870408"/>
    <w:rsid w:val="0087066D"/>
    <w:rsid w:val="0087280D"/>
    <w:rsid w:val="00872DE4"/>
    <w:rsid w:val="0087345B"/>
    <w:rsid w:val="008735C7"/>
    <w:rsid w:val="008747CC"/>
    <w:rsid w:val="00875371"/>
    <w:rsid w:val="00875581"/>
    <w:rsid w:val="008757E1"/>
    <w:rsid w:val="00876ABD"/>
    <w:rsid w:val="0087722D"/>
    <w:rsid w:val="008779EE"/>
    <w:rsid w:val="00877DE1"/>
    <w:rsid w:val="00877EA5"/>
    <w:rsid w:val="008803D5"/>
    <w:rsid w:val="00885B2E"/>
    <w:rsid w:val="008861A8"/>
    <w:rsid w:val="0088625A"/>
    <w:rsid w:val="00887D23"/>
    <w:rsid w:val="0089096F"/>
    <w:rsid w:val="00891281"/>
    <w:rsid w:val="00891689"/>
    <w:rsid w:val="0089244A"/>
    <w:rsid w:val="008931F0"/>
    <w:rsid w:val="00894BF2"/>
    <w:rsid w:val="00894F98"/>
    <w:rsid w:val="00895576"/>
    <w:rsid w:val="00896250"/>
    <w:rsid w:val="008A1B21"/>
    <w:rsid w:val="008A222C"/>
    <w:rsid w:val="008A2CE5"/>
    <w:rsid w:val="008A2D65"/>
    <w:rsid w:val="008A4D64"/>
    <w:rsid w:val="008A5A1E"/>
    <w:rsid w:val="008A6090"/>
    <w:rsid w:val="008A78C4"/>
    <w:rsid w:val="008B08C5"/>
    <w:rsid w:val="008B1394"/>
    <w:rsid w:val="008B15C0"/>
    <w:rsid w:val="008B1E7C"/>
    <w:rsid w:val="008B2129"/>
    <w:rsid w:val="008B4500"/>
    <w:rsid w:val="008B4A89"/>
    <w:rsid w:val="008B5223"/>
    <w:rsid w:val="008B62BB"/>
    <w:rsid w:val="008B762D"/>
    <w:rsid w:val="008B7D8C"/>
    <w:rsid w:val="008C012B"/>
    <w:rsid w:val="008C16EA"/>
    <w:rsid w:val="008C5748"/>
    <w:rsid w:val="008C6FA6"/>
    <w:rsid w:val="008D09CA"/>
    <w:rsid w:val="008D4462"/>
    <w:rsid w:val="008D516E"/>
    <w:rsid w:val="008D70D8"/>
    <w:rsid w:val="008D741A"/>
    <w:rsid w:val="008E11EC"/>
    <w:rsid w:val="008E1D5B"/>
    <w:rsid w:val="008E536A"/>
    <w:rsid w:val="008E5BB6"/>
    <w:rsid w:val="008F08D4"/>
    <w:rsid w:val="008F0F60"/>
    <w:rsid w:val="008F13F9"/>
    <w:rsid w:val="008F1717"/>
    <w:rsid w:val="008F2688"/>
    <w:rsid w:val="008F49FA"/>
    <w:rsid w:val="008F76C2"/>
    <w:rsid w:val="0090021E"/>
    <w:rsid w:val="0090076C"/>
    <w:rsid w:val="0090110E"/>
    <w:rsid w:val="00901E06"/>
    <w:rsid w:val="009022F3"/>
    <w:rsid w:val="009077D0"/>
    <w:rsid w:val="00907F1E"/>
    <w:rsid w:val="00910562"/>
    <w:rsid w:val="00910EB5"/>
    <w:rsid w:val="00913051"/>
    <w:rsid w:val="009143C1"/>
    <w:rsid w:val="00915513"/>
    <w:rsid w:val="009166DB"/>
    <w:rsid w:val="00917ED2"/>
    <w:rsid w:val="00921772"/>
    <w:rsid w:val="00921993"/>
    <w:rsid w:val="00921C18"/>
    <w:rsid w:val="0092259A"/>
    <w:rsid w:val="00922776"/>
    <w:rsid w:val="00922F21"/>
    <w:rsid w:val="0092364A"/>
    <w:rsid w:val="009247D8"/>
    <w:rsid w:val="00924E19"/>
    <w:rsid w:val="009251AC"/>
    <w:rsid w:val="0092550B"/>
    <w:rsid w:val="00930A41"/>
    <w:rsid w:val="00930A9D"/>
    <w:rsid w:val="00930B0C"/>
    <w:rsid w:val="00931EB5"/>
    <w:rsid w:val="00931F5C"/>
    <w:rsid w:val="0093288A"/>
    <w:rsid w:val="00933E4B"/>
    <w:rsid w:val="00934532"/>
    <w:rsid w:val="00934B37"/>
    <w:rsid w:val="00935C64"/>
    <w:rsid w:val="00935CFB"/>
    <w:rsid w:val="00936D0F"/>
    <w:rsid w:val="009404A9"/>
    <w:rsid w:val="00941354"/>
    <w:rsid w:val="00942244"/>
    <w:rsid w:val="00942560"/>
    <w:rsid w:val="009448A1"/>
    <w:rsid w:val="00944FFA"/>
    <w:rsid w:val="009462C5"/>
    <w:rsid w:val="00946455"/>
    <w:rsid w:val="00947678"/>
    <w:rsid w:val="00950C6E"/>
    <w:rsid w:val="00952D36"/>
    <w:rsid w:val="00952FC6"/>
    <w:rsid w:val="0095303C"/>
    <w:rsid w:val="00953E64"/>
    <w:rsid w:val="009541EB"/>
    <w:rsid w:val="00954AE2"/>
    <w:rsid w:val="00954EBD"/>
    <w:rsid w:val="00954F8A"/>
    <w:rsid w:val="00955A13"/>
    <w:rsid w:val="0096014B"/>
    <w:rsid w:val="009605DF"/>
    <w:rsid w:val="00960670"/>
    <w:rsid w:val="00961179"/>
    <w:rsid w:val="009623C2"/>
    <w:rsid w:val="009626FA"/>
    <w:rsid w:val="00962C1E"/>
    <w:rsid w:val="0096337A"/>
    <w:rsid w:val="00965CFE"/>
    <w:rsid w:val="0096626D"/>
    <w:rsid w:val="00967B75"/>
    <w:rsid w:val="00970668"/>
    <w:rsid w:val="009708A9"/>
    <w:rsid w:val="00970B25"/>
    <w:rsid w:val="009723BD"/>
    <w:rsid w:val="009729BB"/>
    <w:rsid w:val="009730DC"/>
    <w:rsid w:val="00973AF0"/>
    <w:rsid w:val="00973E61"/>
    <w:rsid w:val="009745EF"/>
    <w:rsid w:val="009752C1"/>
    <w:rsid w:val="0097556E"/>
    <w:rsid w:val="009757F9"/>
    <w:rsid w:val="00975B8C"/>
    <w:rsid w:val="00976004"/>
    <w:rsid w:val="0097604E"/>
    <w:rsid w:val="00980775"/>
    <w:rsid w:val="009821F3"/>
    <w:rsid w:val="009843FB"/>
    <w:rsid w:val="00984684"/>
    <w:rsid w:val="009847FE"/>
    <w:rsid w:val="00984EDC"/>
    <w:rsid w:val="00985B93"/>
    <w:rsid w:val="00986489"/>
    <w:rsid w:val="00987BB8"/>
    <w:rsid w:val="00987ED7"/>
    <w:rsid w:val="0099360E"/>
    <w:rsid w:val="009946F7"/>
    <w:rsid w:val="0099647F"/>
    <w:rsid w:val="00996E70"/>
    <w:rsid w:val="009A3B66"/>
    <w:rsid w:val="009A5143"/>
    <w:rsid w:val="009A68EB"/>
    <w:rsid w:val="009B12A2"/>
    <w:rsid w:val="009B2A09"/>
    <w:rsid w:val="009B2C20"/>
    <w:rsid w:val="009B379D"/>
    <w:rsid w:val="009B3B56"/>
    <w:rsid w:val="009B4803"/>
    <w:rsid w:val="009B5B58"/>
    <w:rsid w:val="009B681A"/>
    <w:rsid w:val="009B7973"/>
    <w:rsid w:val="009C0232"/>
    <w:rsid w:val="009C0265"/>
    <w:rsid w:val="009C0431"/>
    <w:rsid w:val="009C04B3"/>
    <w:rsid w:val="009C1624"/>
    <w:rsid w:val="009C18BC"/>
    <w:rsid w:val="009C26B5"/>
    <w:rsid w:val="009C3980"/>
    <w:rsid w:val="009C5FAE"/>
    <w:rsid w:val="009D00D6"/>
    <w:rsid w:val="009D2785"/>
    <w:rsid w:val="009D4C77"/>
    <w:rsid w:val="009D5F9E"/>
    <w:rsid w:val="009D7807"/>
    <w:rsid w:val="009D7ADB"/>
    <w:rsid w:val="009E1A7A"/>
    <w:rsid w:val="009E2A16"/>
    <w:rsid w:val="009E2E15"/>
    <w:rsid w:val="009E38EC"/>
    <w:rsid w:val="009E39F8"/>
    <w:rsid w:val="009E4A0E"/>
    <w:rsid w:val="009E5DB4"/>
    <w:rsid w:val="009E74F9"/>
    <w:rsid w:val="009E75BB"/>
    <w:rsid w:val="009F3882"/>
    <w:rsid w:val="009F3B16"/>
    <w:rsid w:val="009F410E"/>
    <w:rsid w:val="009F52D0"/>
    <w:rsid w:val="009F5AA5"/>
    <w:rsid w:val="009F5E6C"/>
    <w:rsid w:val="009F68E7"/>
    <w:rsid w:val="009F6DEF"/>
    <w:rsid w:val="009F7560"/>
    <w:rsid w:val="009F7AE6"/>
    <w:rsid w:val="00A004D7"/>
    <w:rsid w:val="00A00C9C"/>
    <w:rsid w:val="00A02189"/>
    <w:rsid w:val="00A035B0"/>
    <w:rsid w:val="00A04111"/>
    <w:rsid w:val="00A04A61"/>
    <w:rsid w:val="00A04CD7"/>
    <w:rsid w:val="00A054DA"/>
    <w:rsid w:val="00A074B9"/>
    <w:rsid w:val="00A07F70"/>
    <w:rsid w:val="00A10414"/>
    <w:rsid w:val="00A10EE7"/>
    <w:rsid w:val="00A11092"/>
    <w:rsid w:val="00A11F0B"/>
    <w:rsid w:val="00A12620"/>
    <w:rsid w:val="00A129BF"/>
    <w:rsid w:val="00A13E3F"/>
    <w:rsid w:val="00A14E64"/>
    <w:rsid w:val="00A1566D"/>
    <w:rsid w:val="00A157BD"/>
    <w:rsid w:val="00A15B80"/>
    <w:rsid w:val="00A15EA1"/>
    <w:rsid w:val="00A16774"/>
    <w:rsid w:val="00A16F55"/>
    <w:rsid w:val="00A20523"/>
    <w:rsid w:val="00A20CF1"/>
    <w:rsid w:val="00A21366"/>
    <w:rsid w:val="00A228DE"/>
    <w:rsid w:val="00A23ED6"/>
    <w:rsid w:val="00A24218"/>
    <w:rsid w:val="00A25144"/>
    <w:rsid w:val="00A26CA3"/>
    <w:rsid w:val="00A272C6"/>
    <w:rsid w:val="00A2751F"/>
    <w:rsid w:val="00A27CC9"/>
    <w:rsid w:val="00A300AD"/>
    <w:rsid w:val="00A30ACD"/>
    <w:rsid w:val="00A332C3"/>
    <w:rsid w:val="00A342EC"/>
    <w:rsid w:val="00A35091"/>
    <w:rsid w:val="00A35320"/>
    <w:rsid w:val="00A35D47"/>
    <w:rsid w:val="00A37E0B"/>
    <w:rsid w:val="00A37FC9"/>
    <w:rsid w:val="00A40567"/>
    <w:rsid w:val="00A41106"/>
    <w:rsid w:val="00A41391"/>
    <w:rsid w:val="00A41F1F"/>
    <w:rsid w:val="00A4209D"/>
    <w:rsid w:val="00A4286C"/>
    <w:rsid w:val="00A42F5A"/>
    <w:rsid w:val="00A43189"/>
    <w:rsid w:val="00A4513C"/>
    <w:rsid w:val="00A47AB7"/>
    <w:rsid w:val="00A5067D"/>
    <w:rsid w:val="00A50748"/>
    <w:rsid w:val="00A54264"/>
    <w:rsid w:val="00A5442E"/>
    <w:rsid w:val="00A56C00"/>
    <w:rsid w:val="00A56DB0"/>
    <w:rsid w:val="00A57565"/>
    <w:rsid w:val="00A60477"/>
    <w:rsid w:val="00A60EAB"/>
    <w:rsid w:val="00A61EFA"/>
    <w:rsid w:val="00A633F7"/>
    <w:rsid w:val="00A65E29"/>
    <w:rsid w:val="00A65EBB"/>
    <w:rsid w:val="00A66651"/>
    <w:rsid w:val="00A70784"/>
    <w:rsid w:val="00A711AF"/>
    <w:rsid w:val="00A71372"/>
    <w:rsid w:val="00A71E0A"/>
    <w:rsid w:val="00A736CA"/>
    <w:rsid w:val="00A755A1"/>
    <w:rsid w:val="00A77720"/>
    <w:rsid w:val="00A80E4E"/>
    <w:rsid w:val="00A827B6"/>
    <w:rsid w:val="00A82EAC"/>
    <w:rsid w:val="00A83061"/>
    <w:rsid w:val="00A836ED"/>
    <w:rsid w:val="00A837D4"/>
    <w:rsid w:val="00A838CC"/>
    <w:rsid w:val="00A83FF0"/>
    <w:rsid w:val="00A84548"/>
    <w:rsid w:val="00A857A1"/>
    <w:rsid w:val="00A85B4F"/>
    <w:rsid w:val="00A864E6"/>
    <w:rsid w:val="00A878D8"/>
    <w:rsid w:val="00A87A54"/>
    <w:rsid w:val="00A87D8F"/>
    <w:rsid w:val="00A9027A"/>
    <w:rsid w:val="00A9064F"/>
    <w:rsid w:val="00A9069A"/>
    <w:rsid w:val="00A918D1"/>
    <w:rsid w:val="00A91BAB"/>
    <w:rsid w:val="00A92312"/>
    <w:rsid w:val="00A92414"/>
    <w:rsid w:val="00A927BB"/>
    <w:rsid w:val="00A93352"/>
    <w:rsid w:val="00A9381F"/>
    <w:rsid w:val="00A941AE"/>
    <w:rsid w:val="00A94944"/>
    <w:rsid w:val="00A95B78"/>
    <w:rsid w:val="00A9622E"/>
    <w:rsid w:val="00A96E07"/>
    <w:rsid w:val="00AA155A"/>
    <w:rsid w:val="00AA1BE2"/>
    <w:rsid w:val="00AA2519"/>
    <w:rsid w:val="00AA2CEA"/>
    <w:rsid w:val="00AA31A0"/>
    <w:rsid w:val="00AA438C"/>
    <w:rsid w:val="00AA4DFE"/>
    <w:rsid w:val="00AA6077"/>
    <w:rsid w:val="00AA69AF"/>
    <w:rsid w:val="00AA7022"/>
    <w:rsid w:val="00AA7587"/>
    <w:rsid w:val="00AA79B5"/>
    <w:rsid w:val="00AB1C60"/>
    <w:rsid w:val="00AB2BA1"/>
    <w:rsid w:val="00AB2D00"/>
    <w:rsid w:val="00AB4295"/>
    <w:rsid w:val="00AB44A7"/>
    <w:rsid w:val="00AB495A"/>
    <w:rsid w:val="00AB4E78"/>
    <w:rsid w:val="00AB54F7"/>
    <w:rsid w:val="00AB7BC6"/>
    <w:rsid w:val="00AC094E"/>
    <w:rsid w:val="00AC0ADA"/>
    <w:rsid w:val="00AC0DDB"/>
    <w:rsid w:val="00AC0E70"/>
    <w:rsid w:val="00AC1113"/>
    <w:rsid w:val="00AC1E02"/>
    <w:rsid w:val="00AC2750"/>
    <w:rsid w:val="00AC453A"/>
    <w:rsid w:val="00AC6BFA"/>
    <w:rsid w:val="00AC6F3C"/>
    <w:rsid w:val="00AC7497"/>
    <w:rsid w:val="00AC7B5F"/>
    <w:rsid w:val="00AD0011"/>
    <w:rsid w:val="00AD00F5"/>
    <w:rsid w:val="00AD2153"/>
    <w:rsid w:val="00AD2860"/>
    <w:rsid w:val="00AD3C13"/>
    <w:rsid w:val="00AD4294"/>
    <w:rsid w:val="00AD578F"/>
    <w:rsid w:val="00AD6294"/>
    <w:rsid w:val="00AD7090"/>
    <w:rsid w:val="00AD72F9"/>
    <w:rsid w:val="00AD7335"/>
    <w:rsid w:val="00AD7D40"/>
    <w:rsid w:val="00AE0C02"/>
    <w:rsid w:val="00AE16AE"/>
    <w:rsid w:val="00AE1914"/>
    <w:rsid w:val="00AE1A60"/>
    <w:rsid w:val="00AE2394"/>
    <w:rsid w:val="00AE2F70"/>
    <w:rsid w:val="00AE568E"/>
    <w:rsid w:val="00AE66EC"/>
    <w:rsid w:val="00AE69B4"/>
    <w:rsid w:val="00AE70AD"/>
    <w:rsid w:val="00AE7163"/>
    <w:rsid w:val="00AE7F65"/>
    <w:rsid w:val="00AF03AF"/>
    <w:rsid w:val="00AF26D8"/>
    <w:rsid w:val="00AF29F1"/>
    <w:rsid w:val="00AF303F"/>
    <w:rsid w:val="00AF444C"/>
    <w:rsid w:val="00AF4F4C"/>
    <w:rsid w:val="00AF5B4A"/>
    <w:rsid w:val="00AF6301"/>
    <w:rsid w:val="00AF6418"/>
    <w:rsid w:val="00AF675E"/>
    <w:rsid w:val="00B00F7A"/>
    <w:rsid w:val="00B0348A"/>
    <w:rsid w:val="00B03A7B"/>
    <w:rsid w:val="00B03F7E"/>
    <w:rsid w:val="00B04A29"/>
    <w:rsid w:val="00B05DD7"/>
    <w:rsid w:val="00B05F26"/>
    <w:rsid w:val="00B063EB"/>
    <w:rsid w:val="00B0739B"/>
    <w:rsid w:val="00B07611"/>
    <w:rsid w:val="00B07BDA"/>
    <w:rsid w:val="00B07F6B"/>
    <w:rsid w:val="00B105E5"/>
    <w:rsid w:val="00B10C61"/>
    <w:rsid w:val="00B12252"/>
    <w:rsid w:val="00B12742"/>
    <w:rsid w:val="00B1370E"/>
    <w:rsid w:val="00B1516D"/>
    <w:rsid w:val="00B16D4F"/>
    <w:rsid w:val="00B16EF6"/>
    <w:rsid w:val="00B20353"/>
    <w:rsid w:val="00B20742"/>
    <w:rsid w:val="00B20920"/>
    <w:rsid w:val="00B2231A"/>
    <w:rsid w:val="00B22AF4"/>
    <w:rsid w:val="00B25705"/>
    <w:rsid w:val="00B2746B"/>
    <w:rsid w:val="00B2772F"/>
    <w:rsid w:val="00B279E4"/>
    <w:rsid w:val="00B309F2"/>
    <w:rsid w:val="00B325F7"/>
    <w:rsid w:val="00B32A34"/>
    <w:rsid w:val="00B330C8"/>
    <w:rsid w:val="00B340F4"/>
    <w:rsid w:val="00B346DC"/>
    <w:rsid w:val="00B34774"/>
    <w:rsid w:val="00B34F0D"/>
    <w:rsid w:val="00B350E4"/>
    <w:rsid w:val="00B37444"/>
    <w:rsid w:val="00B375B4"/>
    <w:rsid w:val="00B40761"/>
    <w:rsid w:val="00B40C70"/>
    <w:rsid w:val="00B42501"/>
    <w:rsid w:val="00B42C69"/>
    <w:rsid w:val="00B4407E"/>
    <w:rsid w:val="00B44B5B"/>
    <w:rsid w:val="00B45287"/>
    <w:rsid w:val="00B47711"/>
    <w:rsid w:val="00B47C81"/>
    <w:rsid w:val="00B50AF8"/>
    <w:rsid w:val="00B5194A"/>
    <w:rsid w:val="00B5249B"/>
    <w:rsid w:val="00B54530"/>
    <w:rsid w:val="00B553B7"/>
    <w:rsid w:val="00B560A0"/>
    <w:rsid w:val="00B56594"/>
    <w:rsid w:val="00B614C2"/>
    <w:rsid w:val="00B61585"/>
    <w:rsid w:val="00B615E5"/>
    <w:rsid w:val="00B61EBC"/>
    <w:rsid w:val="00B62C17"/>
    <w:rsid w:val="00B63C69"/>
    <w:rsid w:val="00B64B1B"/>
    <w:rsid w:val="00B65E89"/>
    <w:rsid w:val="00B66195"/>
    <w:rsid w:val="00B66982"/>
    <w:rsid w:val="00B67015"/>
    <w:rsid w:val="00B701B7"/>
    <w:rsid w:val="00B70294"/>
    <w:rsid w:val="00B705A2"/>
    <w:rsid w:val="00B71605"/>
    <w:rsid w:val="00B72155"/>
    <w:rsid w:val="00B723BF"/>
    <w:rsid w:val="00B72D7A"/>
    <w:rsid w:val="00B7430A"/>
    <w:rsid w:val="00B74F8B"/>
    <w:rsid w:val="00B761B1"/>
    <w:rsid w:val="00B7698F"/>
    <w:rsid w:val="00B7769F"/>
    <w:rsid w:val="00B77A01"/>
    <w:rsid w:val="00B83198"/>
    <w:rsid w:val="00B833C0"/>
    <w:rsid w:val="00B83612"/>
    <w:rsid w:val="00B83824"/>
    <w:rsid w:val="00B84215"/>
    <w:rsid w:val="00B85376"/>
    <w:rsid w:val="00B86448"/>
    <w:rsid w:val="00B86EC7"/>
    <w:rsid w:val="00B90A35"/>
    <w:rsid w:val="00B9177C"/>
    <w:rsid w:val="00B917DD"/>
    <w:rsid w:val="00B91A16"/>
    <w:rsid w:val="00B92DFF"/>
    <w:rsid w:val="00B92E7B"/>
    <w:rsid w:val="00B95B3A"/>
    <w:rsid w:val="00BA08FE"/>
    <w:rsid w:val="00BA0C48"/>
    <w:rsid w:val="00BA1A76"/>
    <w:rsid w:val="00BA1AA1"/>
    <w:rsid w:val="00BA32D3"/>
    <w:rsid w:val="00BA341D"/>
    <w:rsid w:val="00BA4391"/>
    <w:rsid w:val="00BA45EA"/>
    <w:rsid w:val="00BA4B50"/>
    <w:rsid w:val="00BA4BD8"/>
    <w:rsid w:val="00BA5248"/>
    <w:rsid w:val="00BA5502"/>
    <w:rsid w:val="00BA642D"/>
    <w:rsid w:val="00BA6528"/>
    <w:rsid w:val="00BA667E"/>
    <w:rsid w:val="00BA67CA"/>
    <w:rsid w:val="00BA6B14"/>
    <w:rsid w:val="00BA7955"/>
    <w:rsid w:val="00BB009B"/>
    <w:rsid w:val="00BB0360"/>
    <w:rsid w:val="00BB1886"/>
    <w:rsid w:val="00BB2537"/>
    <w:rsid w:val="00BB255E"/>
    <w:rsid w:val="00BB2893"/>
    <w:rsid w:val="00BB36F9"/>
    <w:rsid w:val="00BB402A"/>
    <w:rsid w:val="00BB444C"/>
    <w:rsid w:val="00BB45AA"/>
    <w:rsid w:val="00BB786C"/>
    <w:rsid w:val="00BB7961"/>
    <w:rsid w:val="00BB7BFF"/>
    <w:rsid w:val="00BB7CF8"/>
    <w:rsid w:val="00BB7FEF"/>
    <w:rsid w:val="00BC1F5D"/>
    <w:rsid w:val="00BC1FD2"/>
    <w:rsid w:val="00BC36EC"/>
    <w:rsid w:val="00BC3766"/>
    <w:rsid w:val="00BC5AC1"/>
    <w:rsid w:val="00BC5CCB"/>
    <w:rsid w:val="00BC6117"/>
    <w:rsid w:val="00BC6B0C"/>
    <w:rsid w:val="00BC72F1"/>
    <w:rsid w:val="00BC75A6"/>
    <w:rsid w:val="00BC7638"/>
    <w:rsid w:val="00BC7DE2"/>
    <w:rsid w:val="00BD3178"/>
    <w:rsid w:val="00BD3796"/>
    <w:rsid w:val="00BD3A56"/>
    <w:rsid w:val="00BD3E63"/>
    <w:rsid w:val="00BD4B8B"/>
    <w:rsid w:val="00BD5CEE"/>
    <w:rsid w:val="00BD6479"/>
    <w:rsid w:val="00BE1991"/>
    <w:rsid w:val="00BE313F"/>
    <w:rsid w:val="00BE4437"/>
    <w:rsid w:val="00BE4E6C"/>
    <w:rsid w:val="00BE5FF6"/>
    <w:rsid w:val="00BE7440"/>
    <w:rsid w:val="00BE74DC"/>
    <w:rsid w:val="00BE7F1E"/>
    <w:rsid w:val="00BF00A5"/>
    <w:rsid w:val="00BF1DC0"/>
    <w:rsid w:val="00BF30C9"/>
    <w:rsid w:val="00BF509D"/>
    <w:rsid w:val="00C01394"/>
    <w:rsid w:val="00C01B32"/>
    <w:rsid w:val="00C02605"/>
    <w:rsid w:val="00C02F97"/>
    <w:rsid w:val="00C04A8E"/>
    <w:rsid w:val="00C06898"/>
    <w:rsid w:val="00C1001E"/>
    <w:rsid w:val="00C1088C"/>
    <w:rsid w:val="00C1308F"/>
    <w:rsid w:val="00C14403"/>
    <w:rsid w:val="00C16918"/>
    <w:rsid w:val="00C16E5E"/>
    <w:rsid w:val="00C20484"/>
    <w:rsid w:val="00C21212"/>
    <w:rsid w:val="00C2133A"/>
    <w:rsid w:val="00C21A3E"/>
    <w:rsid w:val="00C224CE"/>
    <w:rsid w:val="00C228B2"/>
    <w:rsid w:val="00C228CE"/>
    <w:rsid w:val="00C22A02"/>
    <w:rsid w:val="00C23A39"/>
    <w:rsid w:val="00C2423F"/>
    <w:rsid w:val="00C24FB7"/>
    <w:rsid w:val="00C252A8"/>
    <w:rsid w:val="00C2534C"/>
    <w:rsid w:val="00C265FD"/>
    <w:rsid w:val="00C26C1D"/>
    <w:rsid w:val="00C27202"/>
    <w:rsid w:val="00C27D4A"/>
    <w:rsid w:val="00C30312"/>
    <w:rsid w:val="00C30625"/>
    <w:rsid w:val="00C322BA"/>
    <w:rsid w:val="00C3351C"/>
    <w:rsid w:val="00C33FAB"/>
    <w:rsid w:val="00C3633A"/>
    <w:rsid w:val="00C36774"/>
    <w:rsid w:val="00C371FD"/>
    <w:rsid w:val="00C40865"/>
    <w:rsid w:val="00C40D3A"/>
    <w:rsid w:val="00C41411"/>
    <w:rsid w:val="00C41559"/>
    <w:rsid w:val="00C41FF0"/>
    <w:rsid w:val="00C42227"/>
    <w:rsid w:val="00C4289F"/>
    <w:rsid w:val="00C44189"/>
    <w:rsid w:val="00C4610D"/>
    <w:rsid w:val="00C4650A"/>
    <w:rsid w:val="00C46F5B"/>
    <w:rsid w:val="00C47637"/>
    <w:rsid w:val="00C47DB5"/>
    <w:rsid w:val="00C5232F"/>
    <w:rsid w:val="00C53194"/>
    <w:rsid w:val="00C5465C"/>
    <w:rsid w:val="00C5519F"/>
    <w:rsid w:val="00C562BC"/>
    <w:rsid w:val="00C56360"/>
    <w:rsid w:val="00C56B27"/>
    <w:rsid w:val="00C575E6"/>
    <w:rsid w:val="00C57B05"/>
    <w:rsid w:val="00C60666"/>
    <w:rsid w:val="00C61530"/>
    <w:rsid w:val="00C61E6A"/>
    <w:rsid w:val="00C61E90"/>
    <w:rsid w:val="00C6217C"/>
    <w:rsid w:val="00C6218B"/>
    <w:rsid w:val="00C625A8"/>
    <w:rsid w:val="00C62654"/>
    <w:rsid w:val="00C64F25"/>
    <w:rsid w:val="00C656E6"/>
    <w:rsid w:val="00C662D6"/>
    <w:rsid w:val="00C66B24"/>
    <w:rsid w:val="00C73296"/>
    <w:rsid w:val="00C736C1"/>
    <w:rsid w:val="00C74294"/>
    <w:rsid w:val="00C753EA"/>
    <w:rsid w:val="00C7604F"/>
    <w:rsid w:val="00C7649D"/>
    <w:rsid w:val="00C81419"/>
    <w:rsid w:val="00C8158F"/>
    <w:rsid w:val="00C83284"/>
    <w:rsid w:val="00C83A75"/>
    <w:rsid w:val="00C84C40"/>
    <w:rsid w:val="00C852AF"/>
    <w:rsid w:val="00C863AA"/>
    <w:rsid w:val="00C87023"/>
    <w:rsid w:val="00C90267"/>
    <w:rsid w:val="00C902F2"/>
    <w:rsid w:val="00C90C3E"/>
    <w:rsid w:val="00C91180"/>
    <w:rsid w:val="00C9136E"/>
    <w:rsid w:val="00C91D99"/>
    <w:rsid w:val="00C92714"/>
    <w:rsid w:val="00C94868"/>
    <w:rsid w:val="00C950C9"/>
    <w:rsid w:val="00C957FB"/>
    <w:rsid w:val="00C95FDB"/>
    <w:rsid w:val="00C9682C"/>
    <w:rsid w:val="00C9793A"/>
    <w:rsid w:val="00CA02DD"/>
    <w:rsid w:val="00CA0429"/>
    <w:rsid w:val="00CA0DB2"/>
    <w:rsid w:val="00CA26BF"/>
    <w:rsid w:val="00CA3218"/>
    <w:rsid w:val="00CA3434"/>
    <w:rsid w:val="00CA36BB"/>
    <w:rsid w:val="00CA38D5"/>
    <w:rsid w:val="00CA4DFF"/>
    <w:rsid w:val="00CA6DB9"/>
    <w:rsid w:val="00CA72E3"/>
    <w:rsid w:val="00CA78BB"/>
    <w:rsid w:val="00CB0029"/>
    <w:rsid w:val="00CB0D8A"/>
    <w:rsid w:val="00CB115E"/>
    <w:rsid w:val="00CB24B1"/>
    <w:rsid w:val="00CB2AF8"/>
    <w:rsid w:val="00CB305A"/>
    <w:rsid w:val="00CB394B"/>
    <w:rsid w:val="00CB3A50"/>
    <w:rsid w:val="00CB3EDE"/>
    <w:rsid w:val="00CB44B1"/>
    <w:rsid w:val="00CB4DA6"/>
    <w:rsid w:val="00CB4F66"/>
    <w:rsid w:val="00CB7440"/>
    <w:rsid w:val="00CB74B1"/>
    <w:rsid w:val="00CB78E4"/>
    <w:rsid w:val="00CC064B"/>
    <w:rsid w:val="00CC0AF7"/>
    <w:rsid w:val="00CC0F23"/>
    <w:rsid w:val="00CC12A9"/>
    <w:rsid w:val="00CC1543"/>
    <w:rsid w:val="00CC16EE"/>
    <w:rsid w:val="00CC2377"/>
    <w:rsid w:val="00CC43CA"/>
    <w:rsid w:val="00CC4527"/>
    <w:rsid w:val="00CD08C8"/>
    <w:rsid w:val="00CD105F"/>
    <w:rsid w:val="00CD18C3"/>
    <w:rsid w:val="00CD18DE"/>
    <w:rsid w:val="00CD2092"/>
    <w:rsid w:val="00CD2389"/>
    <w:rsid w:val="00CD24EA"/>
    <w:rsid w:val="00CD3643"/>
    <w:rsid w:val="00CD41D2"/>
    <w:rsid w:val="00CD6397"/>
    <w:rsid w:val="00CE0D8C"/>
    <w:rsid w:val="00CE129D"/>
    <w:rsid w:val="00CE18B6"/>
    <w:rsid w:val="00CE2315"/>
    <w:rsid w:val="00CE2B30"/>
    <w:rsid w:val="00CE2C9D"/>
    <w:rsid w:val="00CE2F7B"/>
    <w:rsid w:val="00CE43F5"/>
    <w:rsid w:val="00CE4C6D"/>
    <w:rsid w:val="00CE5237"/>
    <w:rsid w:val="00CE7FCA"/>
    <w:rsid w:val="00CF18D0"/>
    <w:rsid w:val="00CF1B51"/>
    <w:rsid w:val="00CF3F2C"/>
    <w:rsid w:val="00CF46A8"/>
    <w:rsid w:val="00CF6ACD"/>
    <w:rsid w:val="00CF7619"/>
    <w:rsid w:val="00D0019E"/>
    <w:rsid w:val="00D01755"/>
    <w:rsid w:val="00D017B9"/>
    <w:rsid w:val="00D022C4"/>
    <w:rsid w:val="00D02377"/>
    <w:rsid w:val="00D02AD3"/>
    <w:rsid w:val="00D034D1"/>
    <w:rsid w:val="00D03900"/>
    <w:rsid w:val="00D03FD8"/>
    <w:rsid w:val="00D042AC"/>
    <w:rsid w:val="00D049C6"/>
    <w:rsid w:val="00D06734"/>
    <w:rsid w:val="00D06CE9"/>
    <w:rsid w:val="00D06D0E"/>
    <w:rsid w:val="00D074F2"/>
    <w:rsid w:val="00D1111F"/>
    <w:rsid w:val="00D12306"/>
    <w:rsid w:val="00D12CB6"/>
    <w:rsid w:val="00D1381E"/>
    <w:rsid w:val="00D1408A"/>
    <w:rsid w:val="00D143DB"/>
    <w:rsid w:val="00D14DD3"/>
    <w:rsid w:val="00D155CF"/>
    <w:rsid w:val="00D1577C"/>
    <w:rsid w:val="00D204E6"/>
    <w:rsid w:val="00D20FED"/>
    <w:rsid w:val="00D212A6"/>
    <w:rsid w:val="00D2210F"/>
    <w:rsid w:val="00D24A45"/>
    <w:rsid w:val="00D260F8"/>
    <w:rsid w:val="00D2690F"/>
    <w:rsid w:val="00D27720"/>
    <w:rsid w:val="00D30F57"/>
    <w:rsid w:val="00D32445"/>
    <w:rsid w:val="00D33E75"/>
    <w:rsid w:val="00D33F4B"/>
    <w:rsid w:val="00D34067"/>
    <w:rsid w:val="00D37959"/>
    <w:rsid w:val="00D408BC"/>
    <w:rsid w:val="00D41148"/>
    <w:rsid w:val="00D41CA2"/>
    <w:rsid w:val="00D42686"/>
    <w:rsid w:val="00D42A44"/>
    <w:rsid w:val="00D43BCA"/>
    <w:rsid w:val="00D44C2F"/>
    <w:rsid w:val="00D45699"/>
    <w:rsid w:val="00D50630"/>
    <w:rsid w:val="00D51928"/>
    <w:rsid w:val="00D51F16"/>
    <w:rsid w:val="00D524F0"/>
    <w:rsid w:val="00D5293E"/>
    <w:rsid w:val="00D53033"/>
    <w:rsid w:val="00D53546"/>
    <w:rsid w:val="00D550FD"/>
    <w:rsid w:val="00D55A31"/>
    <w:rsid w:val="00D56678"/>
    <w:rsid w:val="00D5733D"/>
    <w:rsid w:val="00D57676"/>
    <w:rsid w:val="00D57D1D"/>
    <w:rsid w:val="00D62C04"/>
    <w:rsid w:val="00D63E80"/>
    <w:rsid w:val="00D64D38"/>
    <w:rsid w:val="00D6531B"/>
    <w:rsid w:val="00D66576"/>
    <w:rsid w:val="00D674BA"/>
    <w:rsid w:val="00D67B5F"/>
    <w:rsid w:val="00D7036F"/>
    <w:rsid w:val="00D70A9C"/>
    <w:rsid w:val="00D72A25"/>
    <w:rsid w:val="00D75892"/>
    <w:rsid w:val="00D772DD"/>
    <w:rsid w:val="00D7758A"/>
    <w:rsid w:val="00D77F8B"/>
    <w:rsid w:val="00D8002F"/>
    <w:rsid w:val="00D80B05"/>
    <w:rsid w:val="00D80C00"/>
    <w:rsid w:val="00D822AD"/>
    <w:rsid w:val="00D82434"/>
    <w:rsid w:val="00D82D21"/>
    <w:rsid w:val="00D84AA9"/>
    <w:rsid w:val="00D85FE8"/>
    <w:rsid w:val="00D873E6"/>
    <w:rsid w:val="00D87674"/>
    <w:rsid w:val="00D902EC"/>
    <w:rsid w:val="00D90ECB"/>
    <w:rsid w:val="00D91860"/>
    <w:rsid w:val="00D92BA1"/>
    <w:rsid w:val="00D93616"/>
    <w:rsid w:val="00D937F3"/>
    <w:rsid w:val="00D93C48"/>
    <w:rsid w:val="00D93DD2"/>
    <w:rsid w:val="00D96298"/>
    <w:rsid w:val="00D96585"/>
    <w:rsid w:val="00D97EA0"/>
    <w:rsid w:val="00DA056D"/>
    <w:rsid w:val="00DA1833"/>
    <w:rsid w:val="00DA3610"/>
    <w:rsid w:val="00DA3978"/>
    <w:rsid w:val="00DA3DF6"/>
    <w:rsid w:val="00DA4846"/>
    <w:rsid w:val="00DA4A0A"/>
    <w:rsid w:val="00DA50DD"/>
    <w:rsid w:val="00DB05F6"/>
    <w:rsid w:val="00DB0CDA"/>
    <w:rsid w:val="00DB1F52"/>
    <w:rsid w:val="00DB3103"/>
    <w:rsid w:val="00DB41B1"/>
    <w:rsid w:val="00DB5B08"/>
    <w:rsid w:val="00DB6DE0"/>
    <w:rsid w:val="00DB74D9"/>
    <w:rsid w:val="00DB7DB7"/>
    <w:rsid w:val="00DC0323"/>
    <w:rsid w:val="00DC09BF"/>
    <w:rsid w:val="00DC0CE9"/>
    <w:rsid w:val="00DC23CC"/>
    <w:rsid w:val="00DC24EF"/>
    <w:rsid w:val="00DC397C"/>
    <w:rsid w:val="00DC3ED5"/>
    <w:rsid w:val="00DC43BE"/>
    <w:rsid w:val="00DC5985"/>
    <w:rsid w:val="00DC5A02"/>
    <w:rsid w:val="00DC61C9"/>
    <w:rsid w:val="00DD06E1"/>
    <w:rsid w:val="00DD08E5"/>
    <w:rsid w:val="00DD0ED6"/>
    <w:rsid w:val="00DD1255"/>
    <w:rsid w:val="00DD1D0D"/>
    <w:rsid w:val="00DD2F9F"/>
    <w:rsid w:val="00DD34A2"/>
    <w:rsid w:val="00DD3892"/>
    <w:rsid w:val="00DD3A87"/>
    <w:rsid w:val="00DD3BFC"/>
    <w:rsid w:val="00DD3E38"/>
    <w:rsid w:val="00DD44BF"/>
    <w:rsid w:val="00DD4827"/>
    <w:rsid w:val="00DD497F"/>
    <w:rsid w:val="00DD4A91"/>
    <w:rsid w:val="00DD563F"/>
    <w:rsid w:val="00DD68AF"/>
    <w:rsid w:val="00DD7236"/>
    <w:rsid w:val="00DD7B21"/>
    <w:rsid w:val="00DE11D5"/>
    <w:rsid w:val="00DE22A3"/>
    <w:rsid w:val="00DE2394"/>
    <w:rsid w:val="00DE5937"/>
    <w:rsid w:val="00DE6846"/>
    <w:rsid w:val="00DE6D02"/>
    <w:rsid w:val="00DE6D79"/>
    <w:rsid w:val="00DE73C7"/>
    <w:rsid w:val="00DF1957"/>
    <w:rsid w:val="00DF1B31"/>
    <w:rsid w:val="00DF1D22"/>
    <w:rsid w:val="00DF42B9"/>
    <w:rsid w:val="00DF53D0"/>
    <w:rsid w:val="00DF56BE"/>
    <w:rsid w:val="00DF5D3E"/>
    <w:rsid w:val="00DF70EA"/>
    <w:rsid w:val="00DF716E"/>
    <w:rsid w:val="00E00023"/>
    <w:rsid w:val="00E0006E"/>
    <w:rsid w:val="00E00691"/>
    <w:rsid w:val="00E00E35"/>
    <w:rsid w:val="00E01E15"/>
    <w:rsid w:val="00E02C72"/>
    <w:rsid w:val="00E03417"/>
    <w:rsid w:val="00E03C5C"/>
    <w:rsid w:val="00E05166"/>
    <w:rsid w:val="00E05B2B"/>
    <w:rsid w:val="00E05CC6"/>
    <w:rsid w:val="00E0678A"/>
    <w:rsid w:val="00E11181"/>
    <w:rsid w:val="00E12117"/>
    <w:rsid w:val="00E1214A"/>
    <w:rsid w:val="00E122E8"/>
    <w:rsid w:val="00E1264F"/>
    <w:rsid w:val="00E12705"/>
    <w:rsid w:val="00E138F2"/>
    <w:rsid w:val="00E1476F"/>
    <w:rsid w:val="00E163FE"/>
    <w:rsid w:val="00E17740"/>
    <w:rsid w:val="00E2025C"/>
    <w:rsid w:val="00E205C8"/>
    <w:rsid w:val="00E2081C"/>
    <w:rsid w:val="00E23396"/>
    <w:rsid w:val="00E238ED"/>
    <w:rsid w:val="00E23B0F"/>
    <w:rsid w:val="00E24E29"/>
    <w:rsid w:val="00E25FFD"/>
    <w:rsid w:val="00E26C4F"/>
    <w:rsid w:val="00E271D4"/>
    <w:rsid w:val="00E27498"/>
    <w:rsid w:val="00E302EC"/>
    <w:rsid w:val="00E3065B"/>
    <w:rsid w:val="00E32F1E"/>
    <w:rsid w:val="00E32FDD"/>
    <w:rsid w:val="00E34333"/>
    <w:rsid w:val="00E345A4"/>
    <w:rsid w:val="00E36E4A"/>
    <w:rsid w:val="00E37400"/>
    <w:rsid w:val="00E3781B"/>
    <w:rsid w:val="00E40225"/>
    <w:rsid w:val="00E42E25"/>
    <w:rsid w:val="00E43215"/>
    <w:rsid w:val="00E44753"/>
    <w:rsid w:val="00E4485E"/>
    <w:rsid w:val="00E450A1"/>
    <w:rsid w:val="00E45DF9"/>
    <w:rsid w:val="00E466A8"/>
    <w:rsid w:val="00E47672"/>
    <w:rsid w:val="00E53189"/>
    <w:rsid w:val="00E537A9"/>
    <w:rsid w:val="00E5384A"/>
    <w:rsid w:val="00E54270"/>
    <w:rsid w:val="00E54F05"/>
    <w:rsid w:val="00E561C9"/>
    <w:rsid w:val="00E56C3A"/>
    <w:rsid w:val="00E6093B"/>
    <w:rsid w:val="00E60E25"/>
    <w:rsid w:val="00E615F3"/>
    <w:rsid w:val="00E61B5D"/>
    <w:rsid w:val="00E62058"/>
    <w:rsid w:val="00E62157"/>
    <w:rsid w:val="00E6218D"/>
    <w:rsid w:val="00E63FCF"/>
    <w:rsid w:val="00E66664"/>
    <w:rsid w:val="00E66E04"/>
    <w:rsid w:val="00E66E07"/>
    <w:rsid w:val="00E672EA"/>
    <w:rsid w:val="00E706BF"/>
    <w:rsid w:val="00E70F26"/>
    <w:rsid w:val="00E72342"/>
    <w:rsid w:val="00E727FA"/>
    <w:rsid w:val="00E728F2"/>
    <w:rsid w:val="00E7417A"/>
    <w:rsid w:val="00E744F6"/>
    <w:rsid w:val="00E754E2"/>
    <w:rsid w:val="00E76334"/>
    <w:rsid w:val="00E763A3"/>
    <w:rsid w:val="00E7641A"/>
    <w:rsid w:val="00E76C9C"/>
    <w:rsid w:val="00E775B2"/>
    <w:rsid w:val="00E77879"/>
    <w:rsid w:val="00E77972"/>
    <w:rsid w:val="00E82152"/>
    <w:rsid w:val="00E82653"/>
    <w:rsid w:val="00E82A63"/>
    <w:rsid w:val="00E82DFE"/>
    <w:rsid w:val="00E83381"/>
    <w:rsid w:val="00E84267"/>
    <w:rsid w:val="00E85F17"/>
    <w:rsid w:val="00E86C57"/>
    <w:rsid w:val="00E87163"/>
    <w:rsid w:val="00E874D4"/>
    <w:rsid w:val="00E911D7"/>
    <w:rsid w:val="00E947BD"/>
    <w:rsid w:val="00E948A0"/>
    <w:rsid w:val="00E956DC"/>
    <w:rsid w:val="00E95E7B"/>
    <w:rsid w:val="00E95F97"/>
    <w:rsid w:val="00EA073D"/>
    <w:rsid w:val="00EA0D02"/>
    <w:rsid w:val="00EA2608"/>
    <w:rsid w:val="00EA350A"/>
    <w:rsid w:val="00EA40C0"/>
    <w:rsid w:val="00EA4734"/>
    <w:rsid w:val="00EA660F"/>
    <w:rsid w:val="00EA691F"/>
    <w:rsid w:val="00EA69F5"/>
    <w:rsid w:val="00EB05F3"/>
    <w:rsid w:val="00EB0E66"/>
    <w:rsid w:val="00EB0E8A"/>
    <w:rsid w:val="00EB180F"/>
    <w:rsid w:val="00EB20A7"/>
    <w:rsid w:val="00EB2C4C"/>
    <w:rsid w:val="00EB3704"/>
    <w:rsid w:val="00EB427C"/>
    <w:rsid w:val="00EB7BCA"/>
    <w:rsid w:val="00EB7FF4"/>
    <w:rsid w:val="00EC03F8"/>
    <w:rsid w:val="00EC111D"/>
    <w:rsid w:val="00EC230C"/>
    <w:rsid w:val="00EC48AB"/>
    <w:rsid w:val="00EC520F"/>
    <w:rsid w:val="00EC56DC"/>
    <w:rsid w:val="00EC611E"/>
    <w:rsid w:val="00EC6768"/>
    <w:rsid w:val="00EC6D3A"/>
    <w:rsid w:val="00EC6F05"/>
    <w:rsid w:val="00EC7AB9"/>
    <w:rsid w:val="00ED0116"/>
    <w:rsid w:val="00ED05A1"/>
    <w:rsid w:val="00ED0D2C"/>
    <w:rsid w:val="00ED1EA5"/>
    <w:rsid w:val="00ED2554"/>
    <w:rsid w:val="00ED2FAE"/>
    <w:rsid w:val="00ED3D64"/>
    <w:rsid w:val="00ED3DE9"/>
    <w:rsid w:val="00ED4A1A"/>
    <w:rsid w:val="00ED66BE"/>
    <w:rsid w:val="00EE0748"/>
    <w:rsid w:val="00EE08D5"/>
    <w:rsid w:val="00EE2406"/>
    <w:rsid w:val="00EE30E2"/>
    <w:rsid w:val="00EE366E"/>
    <w:rsid w:val="00EE3C92"/>
    <w:rsid w:val="00EE3F5B"/>
    <w:rsid w:val="00EE41BD"/>
    <w:rsid w:val="00EE7BDC"/>
    <w:rsid w:val="00EF0B1B"/>
    <w:rsid w:val="00EF2907"/>
    <w:rsid w:val="00EF301F"/>
    <w:rsid w:val="00EF3F42"/>
    <w:rsid w:val="00EF4117"/>
    <w:rsid w:val="00EF6949"/>
    <w:rsid w:val="00EF6DF1"/>
    <w:rsid w:val="00EF7218"/>
    <w:rsid w:val="00EF769E"/>
    <w:rsid w:val="00F01703"/>
    <w:rsid w:val="00F02366"/>
    <w:rsid w:val="00F02C68"/>
    <w:rsid w:val="00F0363E"/>
    <w:rsid w:val="00F03AF5"/>
    <w:rsid w:val="00F04AEF"/>
    <w:rsid w:val="00F04E77"/>
    <w:rsid w:val="00F06981"/>
    <w:rsid w:val="00F07AD4"/>
    <w:rsid w:val="00F07D60"/>
    <w:rsid w:val="00F104FE"/>
    <w:rsid w:val="00F1142F"/>
    <w:rsid w:val="00F11EF5"/>
    <w:rsid w:val="00F13F39"/>
    <w:rsid w:val="00F145DC"/>
    <w:rsid w:val="00F1526E"/>
    <w:rsid w:val="00F15396"/>
    <w:rsid w:val="00F17E9E"/>
    <w:rsid w:val="00F20000"/>
    <w:rsid w:val="00F20A8B"/>
    <w:rsid w:val="00F22093"/>
    <w:rsid w:val="00F24521"/>
    <w:rsid w:val="00F25139"/>
    <w:rsid w:val="00F25B9E"/>
    <w:rsid w:val="00F276F9"/>
    <w:rsid w:val="00F27B08"/>
    <w:rsid w:val="00F3037B"/>
    <w:rsid w:val="00F305CB"/>
    <w:rsid w:val="00F30A99"/>
    <w:rsid w:val="00F311F1"/>
    <w:rsid w:val="00F32064"/>
    <w:rsid w:val="00F32ABF"/>
    <w:rsid w:val="00F404D3"/>
    <w:rsid w:val="00F406CC"/>
    <w:rsid w:val="00F41661"/>
    <w:rsid w:val="00F42054"/>
    <w:rsid w:val="00F4253C"/>
    <w:rsid w:val="00F42675"/>
    <w:rsid w:val="00F42FE3"/>
    <w:rsid w:val="00F43137"/>
    <w:rsid w:val="00F469F9"/>
    <w:rsid w:val="00F46B84"/>
    <w:rsid w:val="00F4752A"/>
    <w:rsid w:val="00F47721"/>
    <w:rsid w:val="00F47742"/>
    <w:rsid w:val="00F50267"/>
    <w:rsid w:val="00F50865"/>
    <w:rsid w:val="00F50E03"/>
    <w:rsid w:val="00F51DC6"/>
    <w:rsid w:val="00F54A77"/>
    <w:rsid w:val="00F54D89"/>
    <w:rsid w:val="00F562B2"/>
    <w:rsid w:val="00F56628"/>
    <w:rsid w:val="00F57589"/>
    <w:rsid w:val="00F6095E"/>
    <w:rsid w:val="00F61488"/>
    <w:rsid w:val="00F62EAE"/>
    <w:rsid w:val="00F63075"/>
    <w:rsid w:val="00F63E1A"/>
    <w:rsid w:val="00F64073"/>
    <w:rsid w:val="00F64ACB"/>
    <w:rsid w:val="00F64F00"/>
    <w:rsid w:val="00F65514"/>
    <w:rsid w:val="00F65AB0"/>
    <w:rsid w:val="00F65F77"/>
    <w:rsid w:val="00F66802"/>
    <w:rsid w:val="00F67CCF"/>
    <w:rsid w:val="00F706D5"/>
    <w:rsid w:val="00F708FD"/>
    <w:rsid w:val="00F70B8B"/>
    <w:rsid w:val="00F70D86"/>
    <w:rsid w:val="00F71760"/>
    <w:rsid w:val="00F72532"/>
    <w:rsid w:val="00F72DD4"/>
    <w:rsid w:val="00F732F3"/>
    <w:rsid w:val="00F7454D"/>
    <w:rsid w:val="00F74ED8"/>
    <w:rsid w:val="00F75D19"/>
    <w:rsid w:val="00F75DD8"/>
    <w:rsid w:val="00F77021"/>
    <w:rsid w:val="00F83160"/>
    <w:rsid w:val="00F83D44"/>
    <w:rsid w:val="00F85404"/>
    <w:rsid w:val="00F86759"/>
    <w:rsid w:val="00F870DB"/>
    <w:rsid w:val="00F877B4"/>
    <w:rsid w:val="00F87FE2"/>
    <w:rsid w:val="00F90A07"/>
    <w:rsid w:val="00F91B22"/>
    <w:rsid w:val="00F927B0"/>
    <w:rsid w:val="00F9308D"/>
    <w:rsid w:val="00F93411"/>
    <w:rsid w:val="00F9370D"/>
    <w:rsid w:val="00F955EA"/>
    <w:rsid w:val="00F96FBF"/>
    <w:rsid w:val="00FA029C"/>
    <w:rsid w:val="00FA112B"/>
    <w:rsid w:val="00FA29C1"/>
    <w:rsid w:val="00FA3208"/>
    <w:rsid w:val="00FA4AD9"/>
    <w:rsid w:val="00FA624E"/>
    <w:rsid w:val="00FA6F09"/>
    <w:rsid w:val="00FB03EC"/>
    <w:rsid w:val="00FB2366"/>
    <w:rsid w:val="00FB2534"/>
    <w:rsid w:val="00FB33EB"/>
    <w:rsid w:val="00FB3504"/>
    <w:rsid w:val="00FB4F3E"/>
    <w:rsid w:val="00FB5694"/>
    <w:rsid w:val="00FB5718"/>
    <w:rsid w:val="00FB5AA5"/>
    <w:rsid w:val="00FB5D3F"/>
    <w:rsid w:val="00FB7951"/>
    <w:rsid w:val="00FC0067"/>
    <w:rsid w:val="00FC1F44"/>
    <w:rsid w:val="00FC2BDF"/>
    <w:rsid w:val="00FC49E4"/>
    <w:rsid w:val="00FC61AA"/>
    <w:rsid w:val="00FC6FBC"/>
    <w:rsid w:val="00FC79B4"/>
    <w:rsid w:val="00FD24C4"/>
    <w:rsid w:val="00FD2661"/>
    <w:rsid w:val="00FD41A7"/>
    <w:rsid w:val="00FD4639"/>
    <w:rsid w:val="00FD573A"/>
    <w:rsid w:val="00FD5CA6"/>
    <w:rsid w:val="00FD6616"/>
    <w:rsid w:val="00FD6900"/>
    <w:rsid w:val="00FD7E34"/>
    <w:rsid w:val="00FE0AED"/>
    <w:rsid w:val="00FE159F"/>
    <w:rsid w:val="00FE1868"/>
    <w:rsid w:val="00FE1C8B"/>
    <w:rsid w:val="00FE3958"/>
    <w:rsid w:val="00FE5058"/>
    <w:rsid w:val="00FE51E9"/>
    <w:rsid w:val="00FE5373"/>
    <w:rsid w:val="00FE55A2"/>
    <w:rsid w:val="00FE5A03"/>
    <w:rsid w:val="00FE67AF"/>
    <w:rsid w:val="00FE6B3D"/>
    <w:rsid w:val="00FF01EB"/>
    <w:rsid w:val="00FF0E7F"/>
    <w:rsid w:val="00FF2D0A"/>
    <w:rsid w:val="00FF2ED3"/>
    <w:rsid w:val="00FF40B8"/>
    <w:rsid w:val="00FF4351"/>
    <w:rsid w:val="00FF49C2"/>
    <w:rsid w:val="00FF547E"/>
    <w:rsid w:val="00FF598E"/>
    <w:rsid w:val="00FF6367"/>
    <w:rsid w:val="00FF6AD0"/>
    <w:rsid w:val="00FF7989"/>
    <w:rsid w:val="00FF79C5"/>
    <w:rsid w:val="00FF7E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10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93E"/>
    <w:pPr>
      <w:spacing w:after="0"/>
      <w:jc w:val="left"/>
    </w:pPr>
    <w:rPr>
      <w:rFonts w:eastAsia="Times New Roman" w:cs="Times New Roman"/>
      <w:sz w:val="24"/>
      <w:szCs w:val="24"/>
      <w:lang w:eastAsia="ru-RU"/>
    </w:rPr>
  </w:style>
  <w:style w:type="paragraph" w:styleId="1">
    <w:name w:val="heading 1"/>
    <w:basedOn w:val="a"/>
    <w:next w:val="a"/>
    <w:link w:val="10"/>
    <w:uiPriority w:val="9"/>
    <w:qFormat/>
    <w:rsid w:val="00A11F0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81393E"/>
    <w:pPr>
      <w:keepNext/>
      <w:spacing w:before="240" w:after="60"/>
      <w:outlineLvl w:val="1"/>
    </w:pPr>
    <w:rPr>
      <w:rFonts w:ascii="Arial" w:hAnsi="Arial"/>
      <w:b/>
      <w:bCs/>
      <w:i/>
      <w:iCs/>
      <w:sz w:val="28"/>
      <w:szCs w:val="28"/>
    </w:rPr>
  </w:style>
  <w:style w:type="paragraph" w:styleId="3">
    <w:name w:val="heading 3"/>
    <w:basedOn w:val="a"/>
    <w:next w:val="a"/>
    <w:link w:val="30"/>
    <w:semiHidden/>
    <w:unhideWhenUsed/>
    <w:qFormat/>
    <w:rsid w:val="0081393E"/>
    <w:pPr>
      <w:keepNext/>
      <w:spacing w:before="240" w:after="60"/>
      <w:jc w:val="center"/>
      <w:outlineLvl w:val="2"/>
    </w:pPr>
    <w:rPr>
      <w:rFonts w:ascii="Arial" w:hAnsi="Arial"/>
      <w:b/>
      <w:bCs/>
      <w:sz w:val="26"/>
      <w:szCs w:val="26"/>
    </w:rPr>
  </w:style>
  <w:style w:type="paragraph" w:styleId="5">
    <w:name w:val="heading 5"/>
    <w:basedOn w:val="a"/>
    <w:next w:val="a"/>
    <w:link w:val="50"/>
    <w:uiPriority w:val="9"/>
    <w:semiHidden/>
    <w:unhideWhenUsed/>
    <w:qFormat/>
    <w:rsid w:val="00045B8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1393E"/>
    <w:rPr>
      <w:rFonts w:ascii="Arial" w:eastAsia="Times New Roman" w:hAnsi="Arial" w:cs="Times New Roman"/>
      <w:b/>
      <w:bCs/>
      <w:i/>
      <w:iCs/>
      <w:szCs w:val="28"/>
    </w:rPr>
  </w:style>
  <w:style w:type="character" w:customStyle="1" w:styleId="30">
    <w:name w:val="Заголовок 3 Знак"/>
    <w:basedOn w:val="a0"/>
    <w:link w:val="3"/>
    <w:semiHidden/>
    <w:rsid w:val="0081393E"/>
    <w:rPr>
      <w:rFonts w:ascii="Arial" w:eastAsia="Times New Roman" w:hAnsi="Arial" w:cs="Times New Roman"/>
      <w:b/>
      <w:bCs/>
      <w:sz w:val="26"/>
      <w:szCs w:val="26"/>
    </w:rPr>
  </w:style>
  <w:style w:type="character" w:styleId="a3">
    <w:name w:val="Hyperlink"/>
    <w:basedOn w:val="a0"/>
    <w:semiHidden/>
    <w:unhideWhenUsed/>
    <w:rsid w:val="0081393E"/>
    <w:rPr>
      <w:color w:val="0000FF"/>
      <w:u w:val="single"/>
    </w:rPr>
  </w:style>
  <w:style w:type="paragraph" w:styleId="a4">
    <w:name w:val="Normal (Web)"/>
    <w:aliases w:val="Обычный (Web)"/>
    <w:basedOn w:val="a"/>
    <w:unhideWhenUsed/>
    <w:qFormat/>
    <w:rsid w:val="0081393E"/>
    <w:pPr>
      <w:ind w:left="720"/>
      <w:contextualSpacing/>
    </w:pPr>
  </w:style>
  <w:style w:type="character" w:customStyle="1" w:styleId="11">
    <w:name w:val="Текст сноски Знак1"/>
    <w:aliases w:val="Текст сноски Знак Знак Знак Знак Знак,Текст сноски Знак Знак1 Знак Знак,Текст сноски Знак Знак Знак Знак1,Знак1 Знак"/>
    <w:link w:val="a5"/>
    <w:semiHidden/>
    <w:locked/>
    <w:rsid w:val="0081393E"/>
    <w:rPr>
      <w:rFonts w:eastAsia="Times New Roman" w:cs="Times New Roman"/>
      <w:sz w:val="20"/>
      <w:szCs w:val="20"/>
      <w:lang w:eastAsia="ru-RU"/>
    </w:rPr>
  </w:style>
  <w:style w:type="paragraph" w:styleId="a5">
    <w:name w:val="footnote text"/>
    <w:aliases w:val="Текст сноски Знак Знак Знак Знак,Текст сноски Знак Знак1 Знак,Текст сноски Знак Знак Знак,Знак1"/>
    <w:basedOn w:val="a"/>
    <w:link w:val="11"/>
    <w:semiHidden/>
    <w:unhideWhenUsed/>
    <w:rsid w:val="0081393E"/>
    <w:rPr>
      <w:sz w:val="20"/>
      <w:szCs w:val="20"/>
    </w:rPr>
  </w:style>
  <w:style w:type="character" w:customStyle="1" w:styleId="a6">
    <w:name w:val="Текст сноски Знак"/>
    <w:aliases w:val="Текст сноски Знак Знак Знак Знак Знак1,Текст сноски Знак Знак1 Знак Знак1,Текст сноски Знак Знак Знак Знак2,Знак1 Знак1"/>
    <w:basedOn w:val="a0"/>
    <w:link w:val="a5"/>
    <w:uiPriority w:val="99"/>
    <w:semiHidden/>
    <w:rsid w:val="0081393E"/>
    <w:rPr>
      <w:rFonts w:eastAsia="Times New Roman" w:cs="Times New Roman"/>
      <w:sz w:val="20"/>
      <w:szCs w:val="20"/>
      <w:lang w:eastAsia="ru-RU"/>
    </w:rPr>
  </w:style>
  <w:style w:type="character" w:customStyle="1" w:styleId="a7">
    <w:name w:val="Верхний колонтитул Знак"/>
    <w:basedOn w:val="a0"/>
    <w:link w:val="a8"/>
    <w:semiHidden/>
    <w:locked/>
    <w:rsid w:val="0081393E"/>
    <w:rPr>
      <w:sz w:val="24"/>
      <w:szCs w:val="24"/>
    </w:rPr>
  </w:style>
  <w:style w:type="paragraph" w:styleId="a8">
    <w:name w:val="header"/>
    <w:basedOn w:val="a"/>
    <w:link w:val="a7"/>
    <w:semiHidden/>
    <w:unhideWhenUsed/>
    <w:rsid w:val="0081393E"/>
    <w:pPr>
      <w:tabs>
        <w:tab w:val="center" w:pos="4677"/>
        <w:tab w:val="right" w:pos="9355"/>
      </w:tabs>
    </w:pPr>
    <w:rPr>
      <w:rFonts w:eastAsiaTheme="minorHAnsi" w:cstheme="minorBidi"/>
      <w:lang w:eastAsia="en-US"/>
    </w:rPr>
  </w:style>
  <w:style w:type="character" w:customStyle="1" w:styleId="12">
    <w:name w:val="Нижний колонтитул Знак1"/>
    <w:basedOn w:val="a0"/>
    <w:link w:val="a9"/>
    <w:semiHidden/>
    <w:locked/>
    <w:rsid w:val="0081393E"/>
    <w:rPr>
      <w:sz w:val="24"/>
      <w:szCs w:val="24"/>
    </w:rPr>
  </w:style>
  <w:style w:type="paragraph" w:styleId="a9">
    <w:name w:val="footer"/>
    <w:basedOn w:val="a"/>
    <w:link w:val="12"/>
    <w:semiHidden/>
    <w:unhideWhenUsed/>
    <w:rsid w:val="0081393E"/>
    <w:pPr>
      <w:tabs>
        <w:tab w:val="center" w:pos="4677"/>
        <w:tab w:val="right" w:pos="9355"/>
      </w:tabs>
    </w:pPr>
    <w:rPr>
      <w:rFonts w:eastAsiaTheme="minorHAnsi" w:cstheme="minorBidi"/>
      <w:lang w:eastAsia="en-US"/>
    </w:rPr>
  </w:style>
  <w:style w:type="paragraph" w:customStyle="1" w:styleId="ConsPlusNormal">
    <w:name w:val="ConsPlusNormal"/>
    <w:rsid w:val="0081393E"/>
    <w:pPr>
      <w:widowControl w:val="0"/>
      <w:autoSpaceDE w:val="0"/>
      <w:autoSpaceDN w:val="0"/>
      <w:adjustRightInd w:val="0"/>
      <w:spacing w:after="0"/>
      <w:ind w:firstLine="720"/>
      <w:jc w:val="left"/>
    </w:pPr>
    <w:rPr>
      <w:rFonts w:ascii="Arial" w:eastAsia="Times New Roman" w:hAnsi="Arial" w:cs="Arial"/>
      <w:sz w:val="20"/>
      <w:szCs w:val="20"/>
      <w:lang w:eastAsia="ru-RU"/>
    </w:rPr>
  </w:style>
  <w:style w:type="paragraph" w:customStyle="1" w:styleId="ConsPlusTitle">
    <w:name w:val="ConsPlusTitle"/>
    <w:rsid w:val="0081393E"/>
    <w:pPr>
      <w:widowControl w:val="0"/>
      <w:autoSpaceDE w:val="0"/>
      <w:autoSpaceDN w:val="0"/>
      <w:adjustRightInd w:val="0"/>
      <w:spacing w:after="0"/>
      <w:jc w:val="left"/>
    </w:pPr>
    <w:rPr>
      <w:rFonts w:ascii="Arial" w:eastAsia="Times New Roman" w:hAnsi="Arial" w:cs="Arial"/>
      <w:b/>
      <w:bCs/>
      <w:sz w:val="20"/>
      <w:szCs w:val="20"/>
      <w:lang w:eastAsia="ru-RU"/>
    </w:rPr>
  </w:style>
  <w:style w:type="paragraph" w:customStyle="1" w:styleId="aa">
    <w:name w:val="Знак"/>
    <w:basedOn w:val="a"/>
    <w:rsid w:val="0081393E"/>
    <w:rPr>
      <w:rFonts w:ascii="Verdana" w:hAnsi="Verdana" w:cs="Verdana"/>
      <w:sz w:val="20"/>
      <w:szCs w:val="20"/>
      <w:lang w:val="en-US" w:eastAsia="en-US"/>
    </w:rPr>
  </w:style>
  <w:style w:type="paragraph" w:customStyle="1" w:styleId="ab">
    <w:name w:val="Таблицы (моноширинный)"/>
    <w:basedOn w:val="a"/>
    <w:next w:val="a"/>
    <w:rsid w:val="0081393E"/>
    <w:pPr>
      <w:autoSpaceDE w:val="0"/>
      <w:autoSpaceDN w:val="0"/>
      <w:adjustRightInd w:val="0"/>
      <w:jc w:val="both"/>
    </w:pPr>
    <w:rPr>
      <w:rFonts w:ascii="Courier New" w:hAnsi="Courier New" w:cs="Courier New"/>
      <w:sz w:val="20"/>
      <w:szCs w:val="20"/>
    </w:rPr>
  </w:style>
  <w:style w:type="paragraph" w:customStyle="1" w:styleId="ConsPlusCell">
    <w:name w:val="ConsPlusCell"/>
    <w:rsid w:val="0081393E"/>
    <w:pPr>
      <w:widowControl w:val="0"/>
      <w:autoSpaceDE w:val="0"/>
      <w:autoSpaceDN w:val="0"/>
      <w:adjustRightInd w:val="0"/>
      <w:spacing w:after="0"/>
      <w:jc w:val="left"/>
    </w:pPr>
    <w:rPr>
      <w:rFonts w:ascii="Arial" w:eastAsia="Times New Roman" w:hAnsi="Arial" w:cs="Arial"/>
      <w:sz w:val="16"/>
      <w:szCs w:val="16"/>
      <w:lang w:eastAsia="ru-RU"/>
    </w:rPr>
  </w:style>
  <w:style w:type="character" w:customStyle="1" w:styleId="ac">
    <w:name w:val="Основной стиль абзацев Знак"/>
    <w:link w:val="ad"/>
    <w:locked/>
    <w:rsid w:val="0081393E"/>
    <w:rPr>
      <w:szCs w:val="28"/>
    </w:rPr>
  </w:style>
  <w:style w:type="paragraph" w:customStyle="1" w:styleId="ad">
    <w:name w:val="Основной стиль абзацев"/>
    <w:basedOn w:val="a"/>
    <w:link w:val="ac"/>
    <w:qFormat/>
    <w:rsid w:val="0081393E"/>
    <w:pPr>
      <w:keepLines/>
      <w:tabs>
        <w:tab w:val="left" w:pos="1080"/>
        <w:tab w:val="left" w:pos="1260"/>
        <w:tab w:val="num" w:pos="1440"/>
      </w:tabs>
      <w:suppressAutoHyphens/>
      <w:ind w:firstLine="567"/>
      <w:jc w:val="both"/>
    </w:pPr>
    <w:rPr>
      <w:rFonts w:eastAsiaTheme="minorHAnsi" w:cstheme="minorBidi"/>
      <w:sz w:val="28"/>
      <w:szCs w:val="28"/>
    </w:rPr>
  </w:style>
  <w:style w:type="character" w:customStyle="1" w:styleId="ae">
    <w:name w:val="Основной Знак"/>
    <w:basedOn w:val="ac"/>
    <w:link w:val="af"/>
    <w:locked/>
    <w:rsid w:val="0081393E"/>
  </w:style>
  <w:style w:type="paragraph" w:customStyle="1" w:styleId="af">
    <w:name w:val="Основной"/>
    <w:basedOn w:val="ad"/>
    <w:link w:val="ae"/>
    <w:qFormat/>
    <w:rsid w:val="0081393E"/>
    <w:pPr>
      <w:tabs>
        <w:tab w:val="clear" w:pos="1080"/>
        <w:tab w:val="clear" w:pos="1260"/>
        <w:tab w:val="clear" w:pos="1440"/>
      </w:tabs>
    </w:pPr>
  </w:style>
  <w:style w:type="character" w:styleId="af0">
    <w:name w:val="footnote reference"/>
    <w:semiHidden/>
    <w:unhideWhenUsed/>
    <w:rsid w:val="0081393E"/>
    <w:rPr>
      <w:vertAlign w:val="superscript"/>
    </w:rPr>
  </w:style>
  <w:style w:type="character" w:customStyle="1" w:styleId="af1">
    <w:name w:val="Нижний колонтитул Знак"/>
    <w:basedOn w:val="a0"/>
    <w:link w:val="a9"/>
    <w:uiPriority w:val="99"/>
    <w:semiHidden/>
    <w:rsid w:val="0081393E"/>
    <w:rPr>
      <w:rFonts w:eastAsia="Times New Roman" w:cs="Times New Roman"/>
      <w:sz w:val="24"/>
      <w:szCs w:val="24"/>
      <w:lang w:eastAsia="ru-RU"/>
    </w:rPr>
  </w:style>
  <w:style w:type="character" w:customStyle="1" w:styleId="13">
    <w:name w:val="Верхний колонтитул Знак1"/>
    <w:basedOn w:val="a0"/>
    <w:link w:val="a8"/>
    <w:semiHidden/>
    <w:rsid w:val="0081393E"/>
    <w:rPr>
      <w:rFonts w:eastAsia="Times New Roman" w:cs="Times New Roman"/>
      <w:sz w:val="24"/>
      <w:szCs w:val="24"/>
      <w:lang w:eastAsia="ru-RU"/>
    </w:rPr>
  </w:style>
  <w:style w:type="paragraph" w:styleId="af2">
    <w:name w:val="Balloon Text"/>
    <w:basedOn w:val="a"/>
    <w:link w:val="af3"/>
    <w:uiPriority w:val="99"/>
    <w:semiHidden/>
    <w:unhideWhenUsed/>
    <w:rsid w:val="0081393E"/>
    <w:rPr>
      <w:rFonts w:ascii="Tahoma" w:hAnsi="Tahoma" w:cs="Tahoma"/>
      <w:sz w:val="16"/>
      <w:szCs w:val="16"/>
    </w:rPr>
  </w:style>
  <w:style w:type="character" w:customStyle="1" w:styleId="af3">
    <w:name w:val="Текст выноски Знак"/>
    <w:basedOn w:val="a0"/>
    <w:link w:val="af2"/>
    <w:uiPriority w:val="99"/>
    <w:semiHidden/>
    <w:rsid w:val="0081393E"/>
    <w:rPr>
      <w:rFonts w:ascii="Tahoma" w:eastAsia="Times New Roman" w:hAnsi="Tahoma" w:cs="Tahoma"/>
      <w:sz w:val="16"/>
      <w:szCs w:val="16"/>
      <w:lang w:eastAsia="ru-RU"/>
    </w:rPr>
  </w:style>
  <w:style w:type="character" w:customStyle="1" w:styleId="apple-converted-space">
    <w:name w:val="apple-converted-space"/>
    <w:basedOn w:val="a0"/>
    <w:rsid w:val="00C30312"/>
  </w:style>
  <w:style w:type="character" w:customStyle="1" w:styleId="10">
    <w:name w:val="Заголовок 1 Знак"/>
    <w:basedOn w:val="a0"/>
    <w:link w:val="1"/>
    <w:uiPriority w:val="9"/>
    <w:rsid w:val="00A11F0B"/>
    <w:rPr>
      <w:rFonts w:asciiTheme="majorHAnsi" w:eastAsiaTheme="majorEastAsia" w:hAnsiTheme="majorHAnsi" w:cstheme="majorBidi"/>
      <w:b/>
      <w:bCs/>
      <w:color w:val="365F91" w:themeColor="accent1" w:themeShade="BF"/>
      <w:szCs w:val="28"/>
      <w:lang w:eastAsia="ru-RU"/>
    </w:rPr>
  </w:style>
  <w:style w:type="character" w:customStyle="1" w:styleId="50">
    <w:name w:val="Заголовок 5 Знак"/>
    <w:basedOn w:val="a0"/>
    <w:link w:val="5"/>
    <w:uiPriority w:val="9"/>
    <w:semiHidden/>
    <w:rsid w:val="00045B87"/>
    <w:rPr>
      <w:rFonts w:asciiTheme="majorHAnsi" w:eastAsiaTheme="majorEastAsia" w:hAnsiTheme="majorHAnsi" w:cstheme="majorBidi"/>
      <w:color w:val="243F60" w:themeColor="accent1" w:themeShade="7F"/>
      <w:sz w:val="24"/>
      <w:szCs w:val="24"/>
      <w:lang w:eastAsia="ru-RU"/>
    </w:rPr>
  </w:style>
  <w:style w:type="paragraph" w:customStyle="1" w:styleId="14">
    <w:name w:val="Без интервала1"/>
    <w:rsid w:val="00045B87"/>
    <w:pPr>
      <w:spacing w:after="0"/>
      <w:jc w:val="left"/>
    </w:pPr>
    <w:rPr>
      <w:rFonts w:ascii="Calibri" w:eastAsia="Times New Roman" w:hAnsi="Calibri" w:cs="Times New Roman"/>
      <w:sz w:val="22"/>
    </w:rPr>
  </w:style>
  <w:style w:type="character" w:customStyle="1" w:styleId="15">
    <w:name w:val="Заголовок №1_"/>
    <w:basedOn w:val="a0"/>
    <w:link w:val="16"/>
    <w:rsid w:val="00045B87"/>
    <w:rPr>
      <w:rFonts w:eastAsia="Times New Roman" w:cs="Times New Roman"/>
      <w:spacing w:val="10"/>
      <w:sz w:val="25"/>
      <w:szCs w:val="25"/>
      <w:shd w:val="clear" w:color="auto" w:fill="FFFFFF"/>
    </w:rPr>
  </w:style>
  <w:style w:type="paragraph" w:customStyle="1" w:styleId="16">
    <w:name w:val="Заголовок №1"/>
    <w:basedOn w:val="a"/>
    <w:link w:val="15"/>
    <w:rsid w:val="00045B87"/>
    <w:pPr>
      <w:shd w:val="clear" w:color="auto" w:fill="FFFFFF"/>
      <w:spacing w:before="240" w:line="322" w:lineRule="exact"/>
      <w:jc w:val="center"/>
      <w:outlineLvl w:val="0"/>
    </w:pPr>
    <w:rPr>
      <w:spacing w:val="10"/>
      <w:sz w:val="25"/>
      <w:szCs w:val="25"/>
      <w:lang w:eastAsia="en-US"/>
    </w:rPr>
  </w:style>
  <w:style w:type="paragraph" w:styleId="af4">
    <w:name w:val="List Paragraph"/>
    <w:basedOn w:val="a"/>
    <w:uiPriority w:val="34"/>
    <w:qFormat/>
    <w:rsid w:val="00045B87"/>
    <w:pPr>
      <w:spacing w:after="200" w:line="276" w:lineRule="auto"/>
      <w:ind w:left="720"/>
      <w:contextualSpacing/>
    </w:pPr>
    <w:rPr>
      <w:rFonts w:asciiTheme="minorHAnsi" w:eastAsiaTheme="minorHAnsi" w:hAnsiTheme="minorHAnsi" w:cstheme="minorBidi"/>
      <w:sz w:val="22"/>
      <w:szCs w:val="22"/>
      <w:lang w:eastAsia="en-US"/>
    </w:rPr>
  </w:style>
  <w:style w:type="paragraph" w:styleId="af5">
    <w:name w:val="Subtitle"/>
    <w:basedOn w:val="a"/>
    <w:link w:val="af6"/>
    <w:qFormat/>
    <w:rsid w:val="00045B87"/>
    <w:pPr>
      <w:jc w:val="center"/>
    </w:pPr>
    <w:rPr>
      <w:sz w:val="28"/>
      <w:szCs w:val="20"/>
    </w:rPr>
  </w:style>
  <w:style w:type="character" w:customStyle="1" w:styleId="af6">
    <w:name w:val="Подзаголовок Знак"/>
    <w:basedOn w:val="a0"/>
    <w:link w:val="af5"/>
    <w:rsid w:val="00045B87"/>
    <w:rPr>
      <w:rFonts w:eastAsia="Times New Roman" w:cs="Times New Roman"/>
      <w:szCs w:val="20"/>
      <w:lang w:eastAsia="ru-RU"/>
    </w:rPr>
  </w:style>
  <w:style w:type="character" w:customStyle="1" w:styleId="af7">
    <w:name w:val="Основной текст_"/>
    <w:basedOn w:val="a0"/>
    <w:link w:val="21"/>
    <w:rsid w:val="00045B87"/>
    <w:rPr>
      <w:rFonts w:eastAsia="Times New Roman" w:cs="Times New Roman"/>
      <w:spacing w:val="10"/>
      <w:sz w:val="25"/>
      <w:szCs w:val="25"/>
      <w:shd w:val="clear" w:color="auto" w:fill="FFFFFF"/>
    </w:rPr>
  </w:style>
  <w:style w:type="paragraph" w:customStyle="1" w:styleId="21">
    <w:name w:val="Основной текст2"/>
    <w:basedOn w:val="a"/>
    <w:link w:val="af7"/>
    <w:rsid w:val="00045B87"/>
    <w:pPr>
      <w:shd w:val="clear" w:color="auto" w:fill="FFFFFF"/>
      <w:spacing w:after="660" w:line="0" w:lineRule="atLeast"/>
    </w:pPr>
    <w:rPr>
      <w:spacing w:val="10"/>
      <w:sz w:val="25"/>
      <w:szCs w:val="25"/>
      <w:lang w:eastAsia="en-US"/>
    </w:rPr>
  </w:style>
  <w:style w:type="paragraph" w:customStyle="1" w:styleId="ConsTitle">
    <w:name w:val="ConsTitle"/>
    <w:rsid w:val="00045B87"/>
    <w:pPr>
      <w:widowControl w:val="0"/>
      <w:autoSpaceDE w:val="0"/>
      <w:autoSpaceDN w:val="0"/>
      <w:adjustRightInd w:val="0"/>
      <w:spacing w:after="0"/>
      <w:jc w:val="left"/>
    </w:pPr>
    <w:rPr>
      <w:rFonts w:ascii="Arial" w:eastAsia="Times New Roman" w:hAnsi="Arial" w:cs="Arial"/>
      <w:b/>
      <w:bCs/>
      <w:sz w:val="20"/>
      <w:szCs w:val="20"/>
      <w:lang w:eastAsia="ru-RU"/>
    </w:rPr>
  </w:style>
  <w:style w:type="character" w:styleId="af8">
    <w:name w:val="line number"/>
    <w:basedOn w:val="a0"/>
    <w:uiPriority w:val="99"/>
    <w:semiHidden/>
    <w:unhideWhenUsed/>
    <w:rsid w:val="00714615"/>
  </w:style>
</w:styles>
</file>

<file path=word/webSettings.xml><?xml version="1.0" encoding="utf-8"?>
<w:webSettings xmlns:r="http://schemas.openxmlformats.org/officeDocument/2006/relationships" xmlns:w="http://schemas.openxmlformats.org/wordprocessingml/2006/main">
  <w:divs>
    <w:div w:id="1170146256">
      <w:bodyDiv w:val="1"/>
      <w:marLeft w:val="0"/>
      <w:marRight w:val="0"/>
      <w:marTop w:val="0"/>
      <w:marBottom w:val="0"/>
      <w:divBdr>
        <w:top w:val="none" w:sz="0" w:space="0" w:color="auto"/>
        <w:left w:val="none" w:sz="0" w:space="0" w:color="auto"/>
        <w:bottom w:val="none" w:sz="0" w:space="0" w:color="auto"/>
        <w:right w:val="none" w:sz="0" w:space="0" w:color="auto"/>
      </w:divBdr>
    </w:div>
    <w:div w:id="211185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6A3E5-C833-4E1C-859F-EF61F142D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7449</Words>
  <Characters>42463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cp:revision>
  <cp:lastPrinted>2013-06-19T12:06:00Z</cp:lastPrinted>
  <dcterms:created xsi:type="dcterms:W3CDTF">2013-06-19T08:06:00Z</dcterms:created>
  <dcterms:modified xsi:type="dcterms:W3CDTF">2013-06-19T12:10:00Z</dcterms:modified>
</cp:coreProperties>
</file>