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61" w:rsidRDefault="00D77630" w:rsidP="008B3A61">
      <w:pPr>
        <w:tabs>
          <w:tab w:val="center" w:pos="5102"/>
          <w:tab w:val="right" w:pos="10205"/>
        </w:tabs>
        <w:autoSpaceDE w:val="0"/>
        <w:autoSpaceDN w:val="0"/>
        <w:adjustRightInd w:val="0"/>
        <w:ind w:right="282"/>
        <w:jc w:val="right"/>
        <w:outlineLvl w:val="0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pict>
          <v:group id="_x0000_s1026" style="position:absolute;left:0;text-align:left;margin-left:221.05pt;margin-top:-33.6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4" o:title=""/>
            </v:shape>
            <v:shape id="_x0000_s1028" type="#_x0000_t75" style="position:absolute;left:2246;top:9263;width:4906;height:5040">
              <v:imagedata r:id="rId5" o:title=""/>
            </v:shape>
          </v:group>
          <o:OLEObject Type="Embed" ProgID="CorelDRAW.Graphic.14" ShapeID="_x0000_s1027" DrawAspect="Content" ObjectID="_1465284488" r:id="rId6"/>
          <o:OLEObject Type="Embed" ProgID="CorelDRAW.Graphic.14" ShapeID="_x0000_s1028" DrawAspect="Content" ObjectID="_1465284489" r:id="rId7"/>
        </w:pict>
      </w:r>
    </w:p>
    <w:p w:rsidR="008B3A61" w:rsidRDefault="008B3A61" w:rsidP="008B3A61">
      <w:pPr>
        <w:ind w:right="142"/>
        <w:jc w:val="center"/>
        <w:rPr>
          <w:sz w:val="28"/>
          <w:szCs w:val="28"/>
        </w:rPr>
      </w:pPr>
    </w:p>
    <w:p w:rsidR="00D36959" w:rsidRDefault="00D36959" w:rsidP="008B3A61">
      <w:pPr>
        <w:ind w:right="-1"/>
        <w:jc w:val="center"/>
        <w:rPr>
          <w:b/>
          <w:sz w:val="28"/>
          <w:szCs w:val="28"/>
        </w:rPr>
      </w:pPr>
    </w:p>
    <w:p w:rsidR="008B3A61" w:rsidRDefault="008B3A61" w:rsidP="008B3A6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 ОБРАЗОВАНИЕ</w:t>
      </w:r>
    </w:p>
    <w:p w:rsidR="008B3A61" w:rsidRDefault="008B3A61" w:rsidP="008B3A6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 ГОРОДСКОЕ ПОСЕЛЕНИЕ</w:t>
      </w:r>
    </w:p>
    <w:p w:rsidR="008B3A61" w:rsidRDefault="008B3A61" w:rsidP="008B3A6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ВСЕВОЛОЖСКОГО МУНИЦИПАЛЬНОГО РАЙОНА </w:t>
      </w:r>
    </w:p>
    <w:p w:rsidR="008B3A61" w:rsidRDefault="008B3A61" w:rsidP="008B3A6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8B3A61" w:rsidRDefault="008B3A61" w:rsidP="008B3A6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8B3A61" w:rsidRDefault="008B3A61" w:rsidP="008B3A61">
      <w:pPr>
        <w:spacing w:before="240"/>
        <w:ind w:right="-1"/>
        <w:jc w:val="center"/>
        <w:outlineLvl w:val="4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>РЕШЕНИЕ</w:t>
      </w:r>
    </w:p>
    <w:p w:rsidR="008B3A61" w:rsidRDefault="008B3A61" w:rsidP="008B3A61">
      <w:pPr>
        <w:spacing w:line="276" w:lineRule="auto"/>
        <w:ind w:right="142"/>
        <w:rPr>
          <w:rFonts w:ascii="Calibri" w:eastAsia="Calibri" w:hAnsi="Calibri"/>
          <w:sz w:val="36"/>
          <w:szCs w:val="36"/>
          <w:lang w:eastAsia="en-US"/>
        </w:rPr>
      </w:pPr>
    </w:p>
    <w:p w:rsidR="00D36959" w:rsidRDefault="00D36959" w:rsidP="008B3A61">
      <w:pPr>
        <w:pStyle w:val="a6"/>
        <w:rPr>
          <w:rFonts w:eastAsia="Calibri"/>
          <w:sz w:val="28"/>
          <w:szCs w:val="28"/>
          <w:u w:val="single"/>
        </w:rPr>
      </w:pPr>
    </w:p>
    <w:p w:rsidR="008B3A61" w:rsidRDefault="00D36959" w:rsidP="008B3A61">
      <w:pPr>
        <w:pStyle w:val="a6"/>
        <w:rPr>
          <w:rFonts w:eastAsia="Calibri"/>
          <w:sz w:val="28"/>
          <w:szCs w:val="28"/>
        </w:rPr>
      </w:pPr>
      <w:r w:rsidRPr="00D36959">
        <w:rPr>
          <w:rFonts w:eastAsia="Calibri"/>
          <w:sz w:val="28"/>
          <w:szCs w:val="28"/>
          <w:u w:val="single"/>
        </w:rPr>
        <w:t xml:space="preserve">24 июня 2014 г.     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№ 194</w:t>
      </w:r>
    </w:p>
    <w:p w:rsidR="00D36959" w:rsidRPr="00D36959" w:rsidRDefault="00D36959" w:rsidP="008B3A61">
      <w:pPr>
        <w:pStyle w:val="a6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</w:t>
      </w:r>
      <w:r w:rsidRPr="00D36959">
        <w:rPr>
          <w:rFonts w:eastAsia="Calibri"/>
          <w:sz w:val="24"/>
          <w:szCs w:val="24"/>
        </w:rPr>
        <w:t>.п.</w:t>
      </w:r>
      <w:r>
        <w:rPr>
          <w:rFonts w:eastAsia="Calibri"/>
          <w:sz w:val="24"/>
          <w:szCs w:val="24"/>
        </w:rPr>
        <w:t xml:space="preserve"> </w:t>
      </w:r>
      <w:r w:rsidRPr="00D36959">
        <w:rPr>
          <w:rFonts w:eastAsia="Calibri"/>
          <w:sz w:val="24"/>
          <w:szCs w:val="24"/>
        </w:rPr>
        <w:t>Кузьмоловский</w:t>
      </w:r>
    </w:p>
    <w:p w:rsidR="00D36959" w:rsidRDefault="00D36959" w:rsidP="00D36959">
      <w:pPr>
        <w:pStyle w:val="a6"/>
        <w:rPr>
          <w:sz w:val="28"/>
          <w:szCs w:val="28"/>
        </w:rPr>
      </w:pPr>
    </w:p>
    <w:p w:rsidR="00D36959" w:rsidRDefault="008B3A61" w:rsidP="00D36959">
      <w:pPr>
        <w:pStyle w:val="a6"/>
        <w:rPr>
          <w:sz w:val="28"/>
          <w:szCs w:val="28"/>
        </w:rPr>
      </w:pPr>
      <w:r w:rsidRPr="00D36959">
        <w:rPr>
          <w:sz w:val="28"/>
          <w:szCs w:val="28"/>
        </w:rPr>
        <w:t xml:space="preserve">О внесении изменений в Правила </w:t>
      </w:r>
    </w:p>
    <w:p w:rsidR="008B3A61" w:rsidRPr="00D36959" w:rsidRDefault="008B3A61" w:rsidP="00D36959">
      <w:pPr>
        <w:pStyle w:val="a6"/>
        <w:rPr>
          <w:sz w:val="28"/>
          <w:szCs w:val="28"/>
        </w:rPr>
      </w:pPr>
      <w:r w:rsidRPr="00D36959">
        <w:rPr>
          <w:sz w:val="28"/>
          <w:szCs w:val="28"/>
        </w:rPr>
        <w:t xml:space="preserve">землепользования и застройки территории </w:t>
      </w:r>
    </w:p>
    <w:p w:rsidR="008B3A61" w:rsidRDefault="008B3A61" w:rsidP="008B3A61">
      <w:pPr>
        <w:pStyle w:val="Default"/>
        <w:jc w:val="center"/>
        <w:rPr>
          <w:b/>
          <w:sz w:val="28"/>
          <w:szCs w:val="28"/>
        </w:rPr>
      </w:pPr>
    </w:p>
    <w:p w:rsidR="008B3A61" w:rsidRDefault="008B3A61" w:rsidP="008B3A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со статьями 30, 31, 32, 33, 34 Градостроительного Кодекса РФ (с изменениями и дополнениями), статьей 28 Федерального закона от 06.10.2003 года № 131-ФЗ «Об общих принципах организации местного самоуправления в Российской Федерации</w:t>
      </w:r>
      <w:r>
        <w:rPr>
          <w:color w:val="auto"/>
          <w:sz w:val="28"/>
          <w:szCs w:val="28"/>
        </w:rPr>
        <w:t xml:space="preserve">» </w:t>
      </w:r>
      <w:r>
        <w:rPr>
          <w:sz w:val="28"/>
          <w:szCs w:val="28"/>
        </w:rPr>
        <w:t>(с изменениями и дополнениями)</w:t>
      </w:r>
      <w:r>
        <w:rPr>
          <w:color w:val="auto"/>
          <w:sz w:val="28"/>
          <w:szCs w:val="28"/>
        </w:rPr>
        <w:t>, руководствуясь пунктом 24 статьи 24 Устава муниципального образования Кузьмоловское городское поселение Всеволожского муниципального района Ленинградской области, утвержденного решением совета депутатов от 03.06.2009 № 433</w:t>
      </w:r>
      <w:proofErr w:type="gramEnd"/>
      <w:r>
        <w:rPr>
          <w:color w:val="auto"/>
          <w:sz w:val="28"/>
          <w:szCs w:val="28"/>
        </w:rPr>
        <w:t xml:space="preserve"> (с изменениями и дополнениями),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</w:t>
      </w:r>
    </w:p>
    <w:p w:rsidR="008B3A61" w:rsidRDefault="00FE4ED4" w:rsidP="008B3A6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r w:rsidR="008B3A61">
        <w:rPr>
          <w:b/>
          <w:sz w:val="28"/>
          <w:szCs w:val="28"/>
        </w:rPr>
        <w:tab/>
      </w:r>
    </w:p>
    <w:p w:rsidR="008B3A61" w:rsidRDefault="008B3A61" w:rsidP="008B3A61">
      <w:pPr>
        <w:pStyle w:val="Defaul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следующие изменения в «Правила землепользования и застройки </w:t>
      </w:r>
      <w:r>
        <w:rPr>
          <w:color w:val="auto"/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(применительно к части территории)»:</w:t>
      </w:r>
    </w:p>
    <w:p w:rsidR="008B3A61" w:rsidRDefault="008B3A61" w:rsidP="008B3A6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1.1. Изменить границы территориальной зоны ТЖ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(зона застройки малоэтажными жилыми   домами)  восточнее автодороги Санкт-Петербург – Матокса в виде исключения из границ указанной территориальной зоны земельного участка с кадастровым номером 47:07:0505001:5103 и включения данного земельного участка в границы территориальной зоны ТОД (зона делового, общественного и коммерческого назначения).</w:t>
      </w:r>
    </w:p>
    <w:p w:rsidR="008B3A61" w:rsidRDefault="008B3A61" w:rsidP="008B3A6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1.2. Перевести часть территориальной зоны </w:t>
      </w:r>
      <w:proofErr w:type="gramStart"/>
      <w:r>
        <w:rPr>
          <w:sz w:val="28"/>
          <w:szCs w:val="28"/>
        </w:rPr>
        <w:t>ТР</w:t>
      </w:r>
      <w:proofErr w:type="gramEnd"/>
      <w:r>
        <w:rPr>
          <w:sz w:val="28"/>
          <w:szCs w:val="28"/>
        </w:rPr>
        <w:t xml:space="preserve"> (зона естественного ландшафта) юго-восточнее улица Юбилейная г. п. Кузьмоловский ориентировочной площадью 1,5 га в территориальную зону ТЖ1(зона застройки индивидуальными жилыми домами).</w:t>
      </w:r>
    </w:p>
    <w:p w:rsidR="008B3A61" w:rsidRDefault="008B3A61" w:rsidP="008B3A61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Опубликовать настоящее решение в газете «Кузьмоловский вестник» и разместить на официальном сайте муниципального образования в информационно-телекоммуникационной сети «Интернет».</w:t>
      </w:r>
    </w:p>
    <w:p w:rsidR="008B3A61" w:rsidRDefault="008B3A61" w:rsidP="008B3A61">
      <w:pPr>
        <w:pStyle w:val="Default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3. </w:t>
      </w:r>
      <w:r>
        <w:rPr>
          <w:sz w:val="28"/>
          <w:szCs w:val="28"/>
        </w:rPr>
        <w:t xml:space="preserve">Настоящее решение вступает в силу с момента его официального опубликования. </w:t>
      </w:r>
    </w:p>
    <w:p w:rsidR="008B3A61" w:rsidRDefault="008B3A61" w:rsidP="008B3A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Направить 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B3A61" w:rsidRDefault="008B3A61" w:rsidP="008B3A61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5.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исполнения данного решения возложить на постоянную депутатскую комиссию по бюджету, налогам, собственности, промышленности и инвестициям. </w:t>
      </w:r>
    </w:p>
    <w:p w:rsidR="008B3A61" w:rsidRDefault="008B3A61" w:rsidP="008B3A61">
      <w:pPr>
        <w:pStyle w:val="a3"/>
        <w:ind w:right="142"/>
      </w:pPr>
    </w:p>
    <w:p w:rsidR="008B3A61" w:rsidRDefault="008B3A61" w:rsidP="008B3A61">
      <w:pPr>
        <w:ind w:right="395"/>
        <w:jc w:val="both"/>
        <w:rPr>
          <w:sz w:val="28"/>
          <w:szCs w:val="28"/>
        </w:rPr>
      </w:pPr>
    </w:p>
    <w:p w:rsidR="008B3A61" w:rsidRDefault="008B3A61" w:rsidP="008B3A61">
      <w:pPr>
        <w:ind w:right="395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А. Ш. Николаева</w:t>
      </w:r>
    </w:p>
    <w:p w:rsidR="008B3A61" w:rsidRDefault="008B3A61" w:rsidP="008B3A61">
      <w:pPr>
        <w:pStyle w:val="a7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077" w:rsidRDefault="00726077"/>
    <w:sectPr w:rsidR="00726077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B3A61"/>
    <w:rsid w:val="00005FD8"/>
    <w:rsid w:val="000172EE"/>
    <w:rsid w:val="00073602"/>
    <w:rsid w:val="00075F66"/>
    <w:rsid w:val="0008278D"/>
    <w:rsid w:val="000903AF"/>
    <w:rsid w:val="000B4B06"/>
    <w:rsid w:val="000C3D68"/>
    <w:rsid w:val="000D46E1"/>
    <w:rsid w:val="001049A8"/>
    <w:rsid w:val="00110454"/>
    <w:rsid w:val="00173FA3"/>
    <w:rsid w:val="00195524"/>
    <w:rsid w:val="001B13DF"/>
    <w:rsid w:val="001D25C2"/>
    <w:rsid w:val="001E2667"/>
    <w:rsid w:val="00211630"/>
    <w:rsid w:val="0025302D"/>
    <w:rsid w:val="0028272A"/>
    <w:rsid w:val="002F28C7"/>
    <w:rsid w:val="002F33D4"/>
    <w:rsid w:val="00332146"/>
    <w:rsid w:val="00376A72"/>
    <w:rsid w:val="0037708C"/>
    <w:rsid w:val="00387056"/>
    <w:rsid w:val="003956CE"/>
    <w:rsid w:val="00421B50"/>
    <w:rsid w:val="00422E60"/>
    <w:rsid w:val="00431180"/>
    <w:rsid w:val="0043687C"/>
    <w:rsid w:val="00437404"/>
    <w:rsid w:val="0043768D"/>
    <w:rsid w:val="00457A51"/>
    <w:rsid w:val="00463A32"/>
    <w:rsid w:val="004854A9"/>
    <w:rsid w:val="00485944"/>
    <w:rsid w:val="004A152F"/>
    <w:rsid w:val="004A15B8"/>
    <w:rsid w:val="004D218B"/>
    <w:rsid w:val="004F333D"/>
    <w:rsid w:val="00505CA4"/>
    <w:rsid w:val="00565B15"/>
    <w:rsid w:val="0057572C"/>
    <w:rsid w:val="005868E4"/>
    <w:rsid w:val="005B74C1"/>
    <w:rsid w:val="005F18A0"/>
    <w:rsid w:val="005F20E8"/>
    <w:rsid w:val="006775AB"/>
    <w:rsid w:val="006F2E9D"/>
    <w:rsid w:val="00724238"/>
    <w:rsid w:val="00726077"/>
    <w:rsid w:val="007500C9"/>
    <w:rsid w:val="007731B9"/>
    <w:rsid w:val="0079682E"/>
    <w:rsid w:val="007A493C"/>
    <w:rsid w:val="007C50B9"/>
    <w:rsid w:val="007E59E0"/>
    <w:rsid w:val="0082736D"/>
    <w:rsid w:val="0087142A"/>
    <w:rsid w:val="008B3A61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3730F"/>
    <w:rsid w:val="00B618D9"/>
    <w:rsid w:val="00BA3251"/>
    <w:rsid w:val="00BC4BAF"/>
    <w:rsid w:val="00BE286F"/>
    <w:rsid w:val="00BF3231"/>
    <w:rsid w:val="00BF52E7"/>
    <w:rsid w:val="00C877EF"/>
    <w:rsid w:val="00CA78FD"/>
    <w:rsid w:val="00CD639B"/>
    <w:rsid w:val="00CD68A2"/>
    <w:rsid w:val="00D36959"/>
    <w:rsid w:val="00D37884"/>
    <w:rsid w:val="00D77630"/>
    <w:rsid w:val="00D844C5"/>
    <w:rsid w:val="00D8552F"/>
    <w:rsid w:val="00D87834"/>
    <w:rsid w:val="00D928E0"/>
    <w:rsid w:val="00D95A94"/>
    <w:rsid w:val="00DA1A5B"/>
    <w:rsid w:val="00DA7E2C"/>
    <w:rsid w:val="00DC7C4E"/>
    <w:rsid w:val="00E45647"/>
    <w:rsid w:val="00E51023"/>
    <w:rsid w:val="00E813A1"/>
    <w:rsid w:val="00E93B68"/>
    <w:rsid w:val="00E97C90"/>
    <w:rsid w:val="00EF4FBD"/>
    <w:rsid w:val="00F462FB"/>
    <w:rsid w:val="00F72459"/>
    <w:rsid w:val="00FA0757"/>
    <w:rsid w:val="00FE4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A61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3A61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8B3A61"/>
    <w:rPr>
      <w:rFonts w:eastAsia="Times New Roman"/>
      <w:lang w:eastAsia="ru-RU"/>
    </w:rPr>
  </w:style>
  <w:style w:type="character" w:customStyle="1" w:styleId="a5">
    <w:name w:val="Без интервала Знак"/>
    <w:link w:val="a6"/>
    <w:uiPriority w:val="99"/>
    <w:locked/>
    <w:rsid w:val="008B3A61"/>
    <w:rPr>
      <w:sz w:val="22"/>
      <w:szCs w:val="22"/>
    </w:rPr>
  </w:style>
  <w:style w:type="paragraph" w:styleId="a6">
    <w:name w:val="No Spacing"/>
    <w:link w:val="a5"/>
    <w:uiPriority w:val="99"/>
    <w:qFormat/>
    <w:rsid w:val="008B3A61"/>
    <w:pPr>
      <w:jc w:val="left"/>
    </w:pPr>
    <w:rPr>
      <w:sz w:val="22"/>
      <w:szCs w:val="22"/>
    </w:rPr>
  </w:style>
  <w:style w:type="paragraph" w:styleId="a7">
    <w:name w:val="List Paragraph"/>
    <w:basedOn w:val="a"/>
    <w:uiPriority w:val="34"/>
    <w:qFormat/>
    <w:rsid w:val="008B3A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B3A61"/>
    <w:pPr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416</Words>
  <Characters>2376</Characters>
  <Application>Microsoft Office Word</Application>
  <DocSecurity>0</DocSecurity>
  <Lines>19</Lines>
  <Paragraphs>5</Paragraphs>
  <ScaleCrop>false</ScaleCrop>
  <Company>Kuzadmin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Admin</cp:lastModifiedBy>
  <cp:revision>4</cp:revision>
  <cp:lastPrinted>2014-06-26T06:40:00Z</cp:lastPrinted>
  <dcterms:created xsi:type="dcterms:W3CDTF">2014-06-26T05:09:00Z</dcterms:created>
  <dcterms:modified xsi:type="dcterms:W3CDTF">2014-06-26T06:42:00Z</dcterms:modified>
</cp:coreProperties>
</file>