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42D" w:rsidRPr="005B12C4" w:rsidRDefault="00CA788D" w:rsidP="00D13B48">
      <w:pPr>
        <w:spacing w:after="0" w:line="240" w:lineRule="auto"/>
        <w:jc w:val="right"/>
        <w:rPr>
          <w:rFonts w:ascii="Times New Roman" w:eastAsia="Times New Roman" w:hAnsi="Times New Roman" w:cs="Times New Roman"/>
          <w:sz w:val="28"/>
          <w:szCs w:val="28"/>
          <w:u w:val="single"/>
          <w:lang w:eastAsia="ru-RU"/>
        </w:rPr>
      </w:pPr>
      <w:r w:rsidRPr="00CA788D">
        <w:rPr>
          <w:rFonts w:ascii="Arial" w:eastAsia="Times New Roman" w:hAnsi="Arial" w:cs="Arial"/>
          <w:noProof/>
          <w:sz w:val="24"/>
          <w:szCs w:val="24"/>
          <w:lang w:eastAsia="ru-RU"/>
        </w:rPr>
        <w:pict>
          <v:group id="_x0000_s1026" style="position:absolute;left:0;text-align:left;margin-left:210.35pt;margin-top:11.45pt;width:63pt;height:1in;z-index:251658240" coordorigin="1701,8694" coordsize="5895,6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701;top:8694;width:5895;height:6960">
              <v:imagedata r:id="rId7" o:title=""/>
            </v:shape>
            <v:shape id="_x0000_s1028" type="#_x0000_t75" style="position:absolute;left:2246;top:9263;width:4906;height:5040">
              <v:imagedata r:id="rId8" o:title=""/>
            </v:shape>
          </v:group>
          <o:OLEObject Type="Embed" ProgID="CorelDRAW.Graphic.14" ShapeID="_x0000_s1027" DrawAspect="Content" ObjectID="_1669636977" r:id="rId9"/>
          <o:OLEObject Type="Embed" ProgID="CorelDRAW.Graphic.14" ShapeID="_x0000_s1028" DrawAspect="Content" ObjectID="_1669636978" r:id="rId10"/>
        </w:pict>
      </w:r>
    </w:p>
    <w:p w:rsidR="005B12C4" w:rsidRDefault="005B12C4" w:rsidP="00D13B48">
      <w:pPr>
        <w:spacing w:after="0" w:line="240" w:lineRule="auto"/>
        <w:jc w:val="right"/>
        <w:rPr>
          <w:rFonts w:ascii="Times New Roman" w:eastAsia="Times New Roman" w:hAnsi="Times New Roman" w:cs="Times New Roman"/>
          <w:sz w:val="28"/>
          <w:szCs w:val="28"/>
          <w:lang w:eastAsia="ru-RU"/>
        </w:rPr>
      </w:pPr>
    </w:p>
    <w:p w:rsidR="005B12C4" w:rsidRDefault="005B12C4" w:rsidP="00D13B48">
      <w:pPr>
        <w:spacing w:after="0" w:line="240" w:lineRule="auto"/>
        <w:jc w:val="right"/>
        <w:rPr>
          <w:rFonts w:ascii="Times New Roman" w:eastAsia="Times New Roman" w:hAnsi="Times New Roman" w:cs="Times New Roman"/>
          <w:sz w:val="28"/>
          <w:szCs w:val="28"/>
          <w:lang w:eastAsia="ru-RU"/>
        </w:rPr>
      </w:pPr>
    </w:p>
    <w:p w:rsidR="00D13B48" w:rsidRPr="00937E86" w:rsidRDefault="00D13B48" w:rsidP="00D13B48">
      <w:pPr>
        <w:spacing w:after="0" w:line="240" w:lineRule="auto"/>
        <w:ind w:left="975"/>
        <w:jc w:val="both"/>
        <w:rPr>
          <w:rFonts w:ascii="Arial" w:eastAsia="Times New Roman" w:hAnsi="Arial" w:cs="Arial"/>
          <w:sz w:val="24"/>
          <w:szCs w:val="24"/>
          <w:lang w:eastAsia="ru-RU"/>
        </w:rPr>
      </w:pPr>
      <w:r w:rsidRPr="00937E86">
        <w:rPr>
          <w:rFonts w:ascii="Arial" w:eastAsia="Times New Roman" w:hAnsi="Arial" w:cs="Arial"/>
          <w:sz w:val="24"/>
          <w:szCs w:val="24"/>
          <w:lang w:eastAsia="ru-RU"/>
        </w:rPr>
        <w:t xml:space="preserve">                                                    </w:t>
      </w:r>
    </w:p>
    <w:p w:rsidR="00D13B48" w:rsidRPr="00937E86" w:rsidRDefault="00D13B48" w:rsidP="00D13B48">
      <w:pPr>
        <w:tabs>
          <w:tab w:val="center" w:pos="5102"/>
          <w:tab w:val="right" w:pos="10205"/>
        </w:tabs>
        <w:autoSpaceDE w:val="0"/>
        <w:autoSpaceDN w:val="0"/>
        <w:adjustRightInd w:val="0"/>
        <w:spacing w:after="0" w:line="240" w:lineRule="auto"/>
        <w:ind w:right="282"/>
        <w:jc w:val="right"/>
        <w:outlineLvl w:val="0"/>
        <w:rPr>
          <w:rFonts w:ascii="Times New Roman" w:eastAsia="Times New Roman" w:hAnsi="Times New Roman" w:cs="Times New Roman"/>
          <w:bCs/>
          <w:sz w:val="28"/>
          <w:szCs w:val="28"/>
          <w:lang w:eastAsia="ru-RU"/>
        </w:rPr>
      </w:pPr>
    </w:p>
    <w:p w:rsidR="00D13B48" w:rsidRPr="00937E86" w:rsidRDefault="00D13B48" w:rsidP="00D13B48">
      <w:pPr>
        <w:spacing w:after="0" w:line="240" w:lineRule="auto"/>
        <w:ind w:right="142"/>
        <w:jc w:val="center"/>
        <w:rPr>
          <w:rFonts w:ascii="Times New Roman" w:eastAsia="Times New Roman" w:hAnsi="Times New Roman" w:cs="Times New Roman"/>
          <w:sz w:val="28"/>
          <w:szCs w:val="28"/>
        </w:rPr>
      </w:pPr>
    </w:p>
    <w:p w:rsidR="00D13B48" w:rsidRPr="00CD2DE1" w:rsidRDefault="00D13B48" w:rsidP="00D13B48">
      <w:pPr>
        <w:spacing w:after="0" w:line="240" w:lineRule="auto"/>
        <w:ind w:right="142"/>
        <w:jc w:val="center"/>
        <w:rPr>
          <w:rFonts w:ascii="Times New Roman" w:eastAsia="Times New Roman" w:hAnsi="Times New Roman" w:cs="Times New Roman"/>
          <w:b/>
          <w:sz w:val="28"/>
          <w:szCs w:val="28"/>
        </w:rPr>
      </w:pPr>
      <w:r w:rsidRPr="00CD2DE1">
        <w:rPr>
          <w:rFonts w:ascii="Times New Roman" w:eastAsia="Times New Roman" w:hAnsi="Times New Roman" w:cs="Times New Roman"/>
          <w:b/>
          <w:sz w:val="28"/>
          <w:szCs w:val="28"/>
        </w:rPr>
        <w:t>МУНИЦИПАЛЬНОЕ  ОБРАЗОВАНИЕ</w:t>
      </w:r>
    </w:p>
    <w:p w:rsidR="00D13B48" w:rsidRPr="00CD2DE1" w:rsidRDefault="00D13B48" w:rsidP="00D13B48">
      <w:pPr>
        <w:spacing w:after="0" w:line="240" w:lineRule="auto"/>
        <w:ind w:right="142"/>
        <w:jc w:val="center"/>
        <w:rPr>
          <w:rFonts w:ascii="Times New Roman" w:eastAsia="Times New Roman" w:hAnsi="Times New Roman" w:cs="Times New Roman"/>
          <w:b/>
          <w:sz w:val="28"/>
          <w:szCs w:val="28"/>
        </w:rPr>
      </w:pPr>
      <w:r w:rsidRPr="00CD2DE1">
        <w:rPr>
          <w:rFonts w:ascii="Times New Roman" w:eastAsia="Times New Roman" w:hAnsi="Times New Roman" w:cs="Times New Roman"/>
          <w:b/>
          <w:sz w:val="28"/>
          <w:szCs w:val="28"/>
        </w:rPr>
        <w:t>КУЗЬМОЛОВСКОЕ  ГОРОДСКОЕ ПОСЕЛЕНИЕ</w:t>
      </w:r>
    </w:p>
    <w:p w:rsidR="00D13B48" w:rsidRPr="00CD2DE1" w:rsidRDefault="00D13B48" w:rsidP="00D13B48">
      <w:pPr>
        <w:spacing w:after="0" w:line="240" w:lineRule="auto"/>
        <w:ind w:right="142"/>
        <w:jc w:val="center"/>
        <w:rPr>
          <w:rFonts w:ascii="Times New Roman" w:eastAsia="Times New Roman" w:hAnsi="Times New Roman" w:cs="Times New Roman"/>
          <w:b/>
          <w:sz w:val="28"/>
          <w:szCs w:val="28"/>
        </w:rPr>
      </w:pPr>
      <w:r w:rsidRPr="00CD2DE1">
        <w:rPr>
          <w:rFonts w:ascii="Times New Roman" w:eastAsia="Times New Roman" w:hAnsi="Times New Roman" w:cs="Times New Roman"/>
          <w:b/>
          <w:sz w:val="28"/>
          <w:szCs w:val="28"/>
        </w:rPr>
        <w:t xml:space="preserve">ВСЕВОЛОЖСКОГО МУНИЦИПАЛЬНОГО РАЙОНА </w:t>
      </w:r>
    </w:p>
    <w:p w:rsidR="00D13B48" w:rsidRPr="00CD2DE1" w:rsidRDefault="00D13B48" w:rsidP="00D13B48">
      <w:pPr>
        <w:spacing w:after="0" w:line="240" w:lineRule="auto"/>
        <w:ind w:right="142"/>
        <w:jc w:val="center"/>
        <w:rPr>
          <w:rFonts w:ascii="Times New Roman" w:eastAsia="Times New Roman" w:hAnsi="Times New Roman" w:cs="Times New Roman"/>
          <w:b/>
          <w:sz w:val="28"/>
          <w:szCs w:val="28"/>
        </w:rPr>
      </w:pPr>
      <w:r w:rsidRPr="00CD2DE1">
        <w:rPr>
          <w:rFonts w:ascii="Times New Roman" w:eastAsia="Times New Roman" w:hAnsi="Times New Roman" w:cs="Times New Roman"/>
          <w:b/>
          <w:sz w:val="28"/>
          <w:szCs w:val="28"/>
        </w:rPr>
        <w:t>ЛЕНИНГРАДСКОЙ ОБЛАСТИ</w:t>
      </w:r>
    </w:p>
    <w:p w:rsidR="00D13B48" w:rsidRPr="00CD2DE1" w:rsidRDefault="00D13B48" w:rsidP="00D13B48">
      <w:pPr>
        <w:spacing w:after="0" w:line="240" w:lineRule="auto"/>
        <w:ind w:right="142"/>
        <w:jc w:val="center"/>
        <w:rPr>
          <w:rFonts w:ascii="Times New Roman" w:eastAsia="Times New Roman" w:hAnsi="Times New Roman" w:cs="Times New Roman"/>
          <w:b/>
          <w:sz w:val="28"/>
          <w:szCs w:val="28"/>
        </w:rPr>
      </w:pPr>
      <w:r w:rsidRPr="00CD2DE1">
        <w:rPr>
          <w:rFonts w:ascii="Times New Roman" w:eastAsia="Times New Roman" w:hAnsi="Times New Roman" w:cs="Times New Roman"/>
          <w:b/>
          <w:sz w:val="28"/>
          <w:szCs w:val="28"/>
        </w:rPr>
        <w:t>СОВЕТ ДЕПУТАТОВ</w:t>
      </w:r>
    </w:p>
    <w:p w:rsidR="00D13B48" w:rsidRPr="00B578AB" w:rsidRDefault="00D13B48" w:rsidP="00D13B48">
      <w:pPr>
        <w:spacing w:before="240" w:after="0" w:line="240" w:lineRule="auto"/>
        <w:ind w:right="142"/>
        <w:jc w:val="center"/>
        <w:outlineLvl w:val="4"/>
        <w:rPr>
          <w:rFonts w:ascii="Times New Roman" w:eastAsia="Times New Roman" w:hAnsi="Times New Roman" w:cs="Times New Roman"/>
          <w:b/>
          <w:bCs/>
          <w:iCs/>
          <w:sz w:val="36"/>
          <w:szCs w:val="36"/>
        </w:rPr>
      </w:pPr>
      <w:r w:rsidRPr="00B578AB">
        <w:rPr>
          <w:rFonts w:ascii="Times New Roman" w:eastAsia="Times New Roman" w:hAnsi="Times New Roman" w:cs="Times New Roman"/>
          <w:b/>
          <w:bCs/>
          <w:iCs/>
          <w:sz w:val="36"/>
          <w:szCs w:val="36"/>
        </w:rPr>
        <w:t>РЕШЕНИЕ</w:t>
      </w:r>
    </w:p>
    <w:p w:rsidR="00D13B48" w:rsidRPr="00B578AB" w:rsidRDefault="00D13B48" w:rsidP="00D13B48">
      <w:pPr>
        <w:spacing w:after="0" w:line="240" w:lineRule="auto"/>
        <w:ind w:right="142"/>
        <w:rPr>
          <w:rFonts w:ascii="Times New Roman" w:eastAsia="Times New Roman" w:hAnsi="Times New Roman" w:cs="Times New Roman"/>
          <w:sz w:val="36"/>
          <w:szCs w:val="36"/>
          <w:lang w:eastAsia="ru-RU"/>
        </w:rPr>
      </w:pPr>
    </w:p>
    <w:p w:rsidR="00D13B48" w:rsidRPr="00F57584" w:rsidRDefault="00D13B48" w:rsidP="00D13B48">
      <w:pPr>
        <w:spacing w:after="0" w:line="240" w:lineRule="auto"/>
        <w:ind w:right="142"/>
        <w:jc w:val="center"/>
        <w:rPr>
          <w:rFonts w:ascii="Times New Roman" w:eastAsia="Times New Roman" w:hAnsi="Times New Roman" w:cs="Times New Roman"/>
          <w:sz w:val="32"/>
          <w:szCs w:val="32"/>
          <w:lang w:eastAsia="ru-RU"/>
        </w:rPr>
      </w:pPr>
      <w:r w:rsidRPr="00F57584">
        <w:rPr>
          <w:rFonts w:ascii="Times New Roman" w:eastAsia="Times New Roman" w:hAnsi="Times New Roman" w:cs="Times New Roman"/>
          <w:b/>
          <w:sz w:val="32"/>
          <w:szCs w:val="32"/>
          <w:lang w:eastAsia="ru-RU"/>
        </w:rPr>
        <w:t>№</w:t>
      </w:r>
      <w:r>
        <w:rPr>
          <w:rFonts w:ascii="Times New Roman" w:eastAsia="Times New Roman" w:hAnsi="Times New Roman" w:cs="Times New Roman"/>
          <w:b/>
          <w:sz w:val="32"/>
          <w:szCs w:val="32"/>
          <w:lang w:eastAsia="ru-RU"/>
        </w:rPr>
        <w:t xml:space="preserve"> </w:t>
      </w:r>
      <w:r w:rsidRPr="00F57584">
        <w:rPr>
          <w:rFonts w:ascii="Times New Roman" w:eastAsia="Times New Roman" w:hAnsi="Times New Roman" w:cs="Times New Roman"/>
          <w:b/>
          <w:sz w:val="32"/>
          <w:szCs w:val="32"/>
          <w:lang w:eastAsia="ru-RU"/>
        </w:rPr>
        <w:t xml:space="preserve">  </w:t>
      </w:r>
      <w:r w:rsidR="0085182B">
        <w:rPr>
          <w:rFonts w:ascii="Times New Roman" w:eastAsia="Times New Roman" w:hAnsi="Times New Roman" w:cs="Times New Roman"/>
          <w:b/>
          <w:sz w:val="32"/>
          <w:szCs w:val="32"/>
          <w:lang w:eastAsia="ru-RU"/>
        </w:rPr>
        <w:t>222</w:t>
      </w:r>
      <w:r w:rsidR="00B33B38">
        <w:rPr>
          <w:rFonts w:ascii="Times New Roman" w:eastAsia="Times New Roman" w:hAnsi="Times New Roman" w:cs="Times New Roman"/>
          <w:b/>
          <w:sz w:val="32"/>
          <w:szCs w:val="32"/>
          <w:lang w:eastAsia="ru-RU"/>
        </w:rPr>
        <w:t xml:space="preserve"> </w:t>
      </w:r>
      <w:r w:rsidR="005B12C4">
        <w:rPr>
          <w:rFonts w:ascii="Times New Roman" w:eastAsia="Times New Roman" w:hAnsi="Times New Roman" w:cs="Times New Roman"/>
          <w:b/>
          <w:sz w:val="32"/>
          <w:szCs w:val="32"/>
          <w:lang w:eastAsia="ru-RU"/>
        </w:rPr>
        <w:t xml:space="preserve"> от «</w:t>
      </w:r>
      <w:r w:rsidR="001A342D">
        <w:rPr>
          <w:rFonts w:ascii="Times New Roman" w:eastAsia="Times New Roman" w:hAnsi="Times New Roman" w:cs="Times New Roman"/>
          <w:b/>
          <w:sz w:val="32"/>
          <w:szCs w:val="32"/>
          <w:lang w:eastAsia="ru-RU"/>
        </w:rPr>
        <w:t>15</w:t>
      </w:r>
      <w:r w:rsidRPr="00F57584">
        <w:rPr>
          <w:rFonts w:ascii="Times New Roman" w:eastAsia="Times New Roman" w:hAnsi="Times New Roman" w:cs="Times New Roman"/>
          <w:b/>
          <w:sz w:val="32"/>
          <w:szCs w:val="32"/>
          <w:lang w:eastAsia="ru-RU"/>
        </w:rPr>
        <w:t xml:space="preserve">» </w:t>
      </w:r>
      <w:r w:rsidR="001A342D">
        <w:rPr>
          <w:rFonts w:ascii="Times New Roman" w:eastAsia="Times New Roman" w:hAnsi="Times New Roman" w:cs="Times New Roman"/>
          <w:b/>
          <w:sz w:val="32"/>
          <w:szCs w:val="32"/>
          <w:lang w:eastAsia="ru-RU"/>
        </w:rPr>
        <w:t>декабря</w:t>
      </w:r>
      <w:r w:rsidR="005B12C4">
        <w:rPr>
          <w:rFonts w:ascii="Times New Roman" w:eastAsia="Times New Roman" w:hAnsi="Times New Roman" w:cs="Times New Roman"/>
          <w:b/>
          <w:sz w:val="32"/>
          <w:szCs w:val="32"/>
          <w:lang w:eastAsia="ru-RU"/>
        </w:rPr>
        <w:t xml:space="preserve"> 2020</w:t>
      </w:r>
      <w:r w:rsidRPr="00F57584">
        <w:rPr>
          <w:rFonts w:ascii="Times New Roman" w:eastAsia="Times New Roman" w:hAnsi="Times New Roman" w:cs="Times New Roman"/>
          <w:b/>
          <w:sz w:val="32"/>
          <w:szCs w:val="32"/>
          <w:lang w:eastAsia="ru-RU"/>
        </w:rPr>
        <w:t xml:space="preserve"> года </w:t>
      </w:r>
      <w:r w:rsidR="00DC4FC1" w:rsidRPr="00A7187B">
        <w:rPr>
          <w:rFonts w:ascii="Times New Roman" w:eastAsia="Times New Roman" w:hAnsi="Times New Roman" w:cs="Times New Roman"/>
          <w:b/>
          <w:sz w:val="32"/>
          <w:szCs w:val="32"/>
          <w:lang w:eastAsia="ru-RU"/>
        </w:rPr>
        <w:t>г.</w:t>
      </w:r>
      <w:r w:rsidRPr="00F57584">
        <w:rPr>
          <w:rFonts w:ascii="Times New Roman" w:eastAsia="Times New Roman" w:hAnsi="Times New Roman" w:cs="Times New Roman"/>
          <w:b/>
          <w:sz w:val="32"/>
          <w:szCs w:val="32"/>
          <w:lang w:eastAsia="ru-RU"/>
        </w:rPr>
        <w:t>п. Кузьмоловский</w:t>
      </w:r>
    </w:p>
    <w:p w:rsidR="00D13B48" w:rsidRPr="00B578AB" w:rsidRDefault="00D13B48" w:rsidP="00D13B48">
      <w:pPr>
        <w:spacing w:after="0" w:line="240" w:lineRule="auto"/>
        <w:ind w:right="282"/>
        <w:rPr>
          <w:rFonts w:ascii="Times New Roman" w:eastAsia="Times New Roman" w:hAnsi="Times New Roman" w:cs="Times New Roman"/>
          <w:sz w:val="28"/>
          <w:szCs w:val="28"/>
          <w:lang w:eastAsia="ru-RU"/>
        </w:rPr>
      </w:pPr>
    </w:p>
    <w:p w:rsidR="001A342D" w:rsidRPr="001A342D" w:rsidRDefault="001A342D" w:rsidP="00566F25">
      <w:pPr>
        <w:spacing w:after="0"/>
        <w:ind w:firstLine="567"/>
        <w:jc w:val="both"/>
        <w:rPr>
          <w:rFonts w:ascii="Times New Roman" w:eastAsia="Times New Roman" w:hAnsi="Times New Roman" w:cs="Times New Roman"/>
          <w:b/>
          <w:kern w:val="2"/>
          <w:sz w:val="28"/>
          <w:szCs w:val="28"/>
          <w:lang w:eastAsia="ru-RU"/>
        </w:rPr>
      </w:pPr>
      <w:r w:rsidRPr="001A342D">
        <w:rPr>
          <w:rFonts w:ascii="Times New Roman" w:eastAsia="Times New Roman" w:hAnsi="Times New Roman" w:cs="Times New Roman"/>
          <w:b/>
          <w:kern w:val="2"/>
          <w:sz w:val="28"/>
          <w:szCs w:val="28"/>
          <w:lang w:eastAsia="ru-RU"/>
        </w:rPr>
        <w:t>Об утверждении методики расчета межбюджетных трансфертов, предоставляемых из бюджета муниципального образования «</w:t>
      </w:r>
      <w:r w:rsidR="005768B0">
        <w:rPr>
          <w:rFonts w:ascii="Times New Roman" w:eastAsia="Times New Roman" w:hAnsi="Times New Roman" w:cs="Times New Roman"/>
          <w:b/>
          <w:kern w:val="2"/>
          <w:sz w:val="28"/>
          <w:szCs w:val="28"/>
          <w:lang w:eastAsia="ru-RU"/>
        </w:rPr>
        <w:t>Кузьмоловское городское</w:t>
      </w:r>
      <w:r w:rsidRPr="001A342D">
        <w:rPr>
          <w:rFonts w:ascii="Times New Roman" w:eastAsia="Times New Roman" w:hAnsi="Times New Roman" w:cs="Times New Roman"/>
          <w:b/>
          <w:kern w:val="2"/>
          <w:sz w:val="28"/>
          <w:szCs w:val="28"/>
          <w:lang w:eastAsia="ru-RU"/>
        </w:rPr>
        <w:t xml:space="preserve"> поселени</w:t>
      </w:r>
      <w:r w:rsidR="005768B0">
        <w:rPr>
          <w:rFonts w:ascii="Times New Roman" w:eastAsia="Times New Roman" w:hAnsi="Times New Roman" w:cs="Times New Roman"/>
          <w:b/>
          <w:kern w:val="2"/>
          <w:sz w:val="28"/>
          <w:szCs w:val="28"/>
          <w:lang w:eastAsia="ru-RU"/>
        </w:rPr>
        <w:t>е</w:t>
      </w:r>
      <w:r w:rsidRPr="001A342D">
        <w:rPr>
          <w:rFonts w:ascii="Times New Roman" w:eastAsia="Times New Roman" w:hAnsi="Times New Roman" w:cs="Times New Roman"/>
          <w:b/>
          <w:kern w:val="2"/>
          <w:sz w:val="28"/>
          <w:szCs w:val="28"/>
          <w:lang w:eastAsia="ru-RU"/>
        </w:rPr>
        <w:t>» бюджету муниципального образования «Всеволожский муниципальный район» Ленинградской области на исполнение переданных полномочий по осуществлению внешнего муниципального финансового контроля</w:t>
      </w:r>
    </w:p>
    <w:p w:rsidR="001A342D" w:rsidRPr="001A342D" w:rsidRDefault="001A342D" w:rsidP="00566F25">
      <w:pPr>
        <w:spacing w:after="0"/>
        <w:ind w:firstLine="567"/>
        <w:jc w:val="both"/>
        <w:rPr>
          <w:rFonts w:ascii="Times New Roman" w:eastAsia="Times New Roman" w:hAnsi="Times New Roman" w:cs="Times New Roman"/>
          <w:kern w:val="2"/>
          <w:sz w:val="28"/>
          <w:szCs w:val="28"/>
          <w:lang w:eastAsia="ru-RU"/>
        </w:rPr>
      </w:pPr>
    </w:p>
    <w:p w:rsidR="001A342D" w:rsidRPr="001A342D" w:rsidRDefault="001A342D" w:rsidP="00566F25">
      <w:pPr>
        <w:spacing w:after="0"/>
        <w:ind w:firstLine="567"/>
        <w:jc w:val="both"/>
        <w:rPr>
          <w:rFonts w:ascii="Times New Roman" w:eastAsia="Times New Roman" w:hAnsi="Times New Roman" w:cs="Times New Roman"/>
          <w:kern w:val="2"/>
          <w:sz w:val="28"/>
          <w:szCs w:val="28"/>
          <w:lang w:eastAsia="ru-RU"/>
        </w:rPr>
      </w:pPr>
      <w:r w:rsidRPr="001A342D">
        <w:rPr>
          <w:rFonts w:ascii="Times New Roman" w:eastAsia="Times New Roman" w:hAnsi="Times New Roman" w:cs="Times New Roman"/>
          <w:kern w:val="2"/>
          <w:sz w:val="28"/>
          <w:szCs w:val="28"/>
          <w:lang w:eastAsia="ru-RU"/>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Бюджетным Кодексом Российской Федерации, </w:t>
      </w:r>
      <w:r>
        <w:rPr>
          <w:rFonts w:ascii="Times New Roman" w:eastAsia="Times New Roman" w:hAnsi="Times New Roman" w:cs="Times New Roman"/>
          <w:kern w:val="2"/>
          <w:sz w:val="28"/>
          <w:szCs w:val="28"/>
          <w:lang w:eastAsia="ru-RU"/>
        </w:rPr>
        <w:t>Совет депутатов</w:t>
      </w:r>
      <w:r w:rsidRPr="001A342D">
        <w:rPr>
          <w:rFonts w:ascii="Times New Roman" w:eastAsia="Times New Roman" w:hAnsi="Times New Roman" w:cs="Times New Roman"/>
          <w:kern w:val="2"/>
          <w:sz w:val="28"/>
          <w:szCs w:val="28"/>
          <w:lang w:eastAsia="ru-RU"/>
        </w:rPr>
        <w:t xml:space="preserve"> муниципального образования «</w:t>
      </w:r>
      <w:r>
        <w:rPr>
          <w:rFonts w:ascii="Times New Roman" w:eastAsia="Times New Roman" w:hAnsi="Times New Roman" w:cs="Times New Roman"/>
          <w:kern w:val="2"/>
          <w:sz w:val="28"/>
          <w:szCs w:val="28"/>
          <w:lang w:eastAsia="ru-RU"/>
        </w:rPr>
        <w:t xml:space="preserve">Кузьмоловское городское </w:t>
      </w:r>
      <w:r w:rsidRPr="001A342D">
        <w:rPr>
          <w:rFonts w:ascii="Times New Roman" w:eastAsia="Times New Roman" w:hAnsi="Times New Roman" w:cs="Times New Roman"/>
          <w:kern w:val="2"/>
          <w:sz w:val="28"/>
          <w:szCs w:val="28"/>
          <w:lang w:eastAsia="ru-RU"/>
        </w:rPr>
        <w:t>поселение»</w:t>
      </w:r>
      <w:r w:rsidRPr="001A342D">
        <w:rPr>
          <w:rFonts w:ascii="Times New Roman" w:eastAsia="Times New Roman" w:hAnsi="Times New Roman" w:cs="Times New Roman"/>
          <w:sz w:val="28"/>
          <w:szCs w:val="28"/>
          <w:lang w:eastAsia="ru-RU"/>
        </w:rPr>
        <w:t xml:space="preserve"> </w:t>
      </w:r>
      <w:r w:rsidRPr="001A342D">
        <w:rPr>
          <w:rFonts w:ascii="Times New Roman" w:eastAsia="Times New Roman" w:hAnsi="Times New Roman" w:cs="Times New Roman"/>
          <w:kern w:val="2"/>
          <w:sz w:val="28"/>
          <w:szCs w:val="28"/>
          <w:lang w:eastAsia="ru-RU"/>
        </w:rPr>
        <w:t xml:space="preserve">Всеволожского муниципального района Ленинградской области </w:t>
      </w:r>
      <w:r w:rsidR="00566F25">
        <w:rPr>
          <w:rFonts w:ascii="Times New Roman" w:eastAsia="Times New Roman" w:hAnsi="Times New Roman" w:cs="Times New Roman"/>
          <w:kern w:val="2"/>
          <w:sz w:val="28"/>
          <w:szCs w:val="28"/>
          <w:lang w:eastAsia="ru-RU"/>
        </w:rPr>
        <w:t>принял</w:t>
      </w:r>
    </w:p>
    <w:p w:rsidR="001A342D" w:rsidRPr="001A342D" w:rsidRDefault="001A342D" w:rsidP="00566F25">
      <w:pPr>
        <w:spacing w:after="0"/>
        <w:ind w:firstLine="567"/>
        <w:jc w:val="both"/>
        <w:rPr>
          <w:rFonts w:ascii="Times New Roman" w:eastAsia="Times New Roman" w:hAnsi="Times New Roman" w:cs="Times New Roman"/>
          <w:kern w:val="2"/>
          <w:sz w:val="28"/>
          <w:szCs w:val="28"/>
          <w:lang w:eastAsia="ru-RU"/>
        </w:rPr>
      </w:pPr>
    </w:p>
    <w:p w:rsidR="00566F25" w:rsidRPr="00566F25" w:rsidRDefault="00566F25" w:rsidP="00566F25">
      <w:pPr>
        <w:spacing w:after="0"/>
        <w:ind w:firstLine="567"/>
        <w:jc w:val="center"/>
        <w:rPr>
          <w:rFonts w:ascii="Times New Roman" w:eastAsia="Times New Roman" w:hAnsi="Times New Roman" w:cs="Times New Roman"/>
          <w:b/>
          <w:kern w:val="2"/>
          <w:sz w:val="28"/>
          <w:szCs w:val="28"/>
          <w:lang w:eastAsia="ru-RU"/>
        </w:rPr>
      </w:pPr>
      <w:r w:rsidRPr="00566F25">
        <w:rPr>
          <w:rFonts w:ascii="Times New Roman" w:eastAsia="Times New Roman" w:hAnsi="Times New Roman" w:cs="Times New Roman"/>
          <w:b/>
          <w:kern w:val="2"/>
          <w:sz w:val="28"/>
          <w:szCs w:val="28"/>
          <w:lang w:eastAsia="ru-RU"/>
        </w:rPr>
        <w:t>РЕШЕНИЕ:</w:t>
      </w:r>
    </w:p>
    <w:p w:rsidR="001A342D" w:rsidRPr="001A342D" w:rsidRDefault="001A342D" w:rsidP="00566F25">
      <w:pPr>
        <w:spacing w:after="0"/>
        <w:ind w:firstLine="567"/>
        <w:jc w:val="both"/>
        <w:rPr>
          <w:rFonts w:ascii="Times New Roman" w:eastAsia="Times New Roman" w:hAnsi="Times New Roman" w:cs="Times New Roman"/>
          <w:kern w:val="2"/>
          <w:sz w:val="28"/>
          <w:szCs w:val="28"/>
          <w:lang w:eastAsia="ru-RU"/>
        </w:rPr>
      </w:pPr>
    </w:p>
    <w:p w:rsidR="001A342D" w:rsidRPr="001A342D" w:rsidRDefault="001A342D" w:rsidP="00566F25">
      <w:pPr>
        <w:spacing w:after="0"/>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kern w:val="2"/>
          <w:sz w:val="28"/>
          <w:szCs w:val="28"/>
          <w:lang w:eastAsia="ru-RU"/>
        </w:rPr>
        <w:t>1.Утвердить м</w:t>
      </w:r>
      <w:r w:rsidRPr="001A342D">
        <w:rPr>
          <w:rFonts w:ascii="Times New Roman" w:eastAsia="Times New Roman" w:hAnsi="Times New Roman" w:cs="Times New Roman"/>
          <w:sz w:val="28"/>
          <w:szCs w:val="28"/>
          <w:lang w:eastAsia="ru-RU"/>
        </w:rPr>
        <w:t>етодику расчета межбюджетных трансфертов, предоставляемых из бюджета муниципального образования «</w:t>
      </w:r>
      <w:r>
        <w:rPr>
          <w:rFonts w:ascii="Times New Roman" w:eastAsia="Times New Roman" w:hAnsi="Times New Roman" w:cs="Times New Roman"/>
          <w:sz w:val="28"/>
          <w:szCs w:val="28"/>
          <w:lang w:eastAsia="ru-RU"/>
        </w:rPr>
        <w:t xml:space="preserve">Кузьмоловское городское </w:t>
      </w:r>
      <w:r w:rsidRPr="001A342D">
        <w:rPr>
          <w:rFonts w:ascii="Times New Roman" w:eastAsia="Times New Roman" w:hAnsi="Times New Roman" w:cs="Times New Roman"/>
          <w:sz w:val="28"/>
          <w:szCs w:val="28"/>
          <w:lang w:eastAsia="ru-RU"/>
        </w:rPr>
        <w:t>п</w:t>
      </w:r>
      <w:r>
        <w:rPr>
          <w:rFonts w:ascii="Times New Roman" w:eastAsia="Times New Roman" w:hAnsi="Times New Roman" w:cs="Times New Roman"/>
          <w:sz w:val="28"/>
          <w:szCs w:val="28"/>
          <w:lang w:eastAsia="ru-RU"/>
        </w:rPr>
        <w:t>оселение</w:t>
      </w:r>
      <w:r w:rsidRPr="001A342D">
        <w:rPr>
          <w:rFonts w:ascii="Times New Roman" w:eastAsia="Times New Roman" w:hAnsi="Times New Roman" w:cs="Times New Roman"/>
          <w:sz w:val="28"/>
          <w:szCs w:val="28"/>
          <w:lang w:eastAsia="ru-RU"/>
        </w:rPr>
        <w:t>» бюджету муниципального образования "Всеволожский муниципальный район» Ленинградской области на исполнение переданных полномочий по осуществлению внешнего муниципального финансового контроля, согла</w:t>
      </w:r>
      <w:r w:rsidR="00566F25">
        <w:rPr>
          <w:rFonts w:ascii="Times New Roman" w:eastAsia="Times New Roman" w:hAnsi="Times New Roman" w:cs="Times New Roman"/>
          <w:sz w:val="28"/>
          <w:szCs w:val="28"/>
          <w:lang w:eastAsia="ru-RU"/>
        </w:rPr>
        <w:t>сно</w:t>
      </w:r>
      <w:r w:rsidRPr="001A342D">
        <w:rPr>
          <w:rFonts w:ascii="Times New Roman" w:eastAsia="Times New Roman" w:hAnsi="Times New Roman" w:cs="Times New Roman"/>
          <w:sz w:val="28"/>
          <w:szCs w:val="28"/>
          <w:lang w:eastAsia="ru-RU"/>
        </w:rPr>
        <w:t xml:space="preserve"> приложению.</w:t>
      </w:r>
    </w:p>
    <w:p w:rsidR="001A342D" w:rsidRPr="001A342D" w:rsidRDefault="001A342D" w:rsidP="00566F25">
      <w:pPr>
        <w:spacing w:after="0"/>
        <w:ind w:firstLine="567"/>
        <w:jc w:val="both"/>
        <w:rPr>
          <w:rFonts w:ascii="Times New Roman" w:eastAsia="Times New Roman" w:hAnsi="Times New Roman" w:cs="Times New Roman"/>
          <w:kern w:val="2"/>
          <w:sz w:val="28"/>
          <w:szCs w:val="28"/>
          <w:lang w:eastAsia="ru-RU"/>
        </w:rPr>
      </w:pPr>
      <w:r w:rsidRPr="001A342D">
        <w:rPr>
          <w:rFonts w:ascii="Times New Roman" w:eastAsia="Times New Roman" w:hAnsi="Times New Roman" w:cs="Times New Roman"/>
          <w:sz w:val="28"/>
          <w:szCs w:val="28"/>
          <w:lang w:eastAsia="ru-RU"/>
        </w:rPr>
        <w:t>2. Опубликовать настоящее решение в газете «Кузьмоловский вестник» приложение к газете «Всеволожские вести» и разместить на официальном сайте муниципального образования в информационно-телекоммуникационной сети «Интернет».</w:t>
      </w:r>
    </w:p>
    <w:p w:rsidR="001A342D" w:rsidRPr="001A342D" w:rsidRDefault="001A342D" w:rsidP="00566F25">
      <w:pPr>
        <w:spacing w:after="0"/>
        <w:ind w:firstLine="567"/>
        <w:outlineLvl w:val="0"/>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3.  Настоящее </w:t>
      </w:r>
      <w:r w:rsidR="00566F25">
        <w:rPr>
          <w:rFonts w:ascii="Times New Roman" w:eastAsia="Times New Roman" w:hAnsi="Times New Roman" w:cs="Times New Roman"/>
          <w:sz w:val="28"/>
          <w:szCs w:val="28"/>
          <w:lang w:eastAsia="ru-RU"/>
        </w:rPr>
        <w:t>реш</w:t>
      </w:r>
      <w:r w:rsidRPr="001A342D">
        <w:rPr>
          <w:rFonts w:ascii="Times New Roman" w:eastAsia="Times New Roman" w:hAnsi="Times New Roman" w:cs="Times New Roman"/>
          <w:sz w:val="28"/>
          <w:szCs w:val="28"/>
          <w:lang w:eastAsia="ru-RU"/>
        </w:rPr>
        <w:t xml:space="preserve">ение вступает в силу с </w:t>
      </w:r>
      <w:r w:rsidR="00566F25">
        <w:rPr>
          <w:rFonts w:ascii="Times New Roman" w:eastAsia="Times New Roman" w:hAnsi="Times New Roman" w:cs="Times New Roman"/>
          <w:sz w:val="28"/>
          <w:szCs w:val="28"/>
          <w:lang w:eastAsia="ru-RU"/>
        </w:rPr>
        <w:t>момента</w:t>
      </w:r>
      <w:r w:rsidRPr="001A342D">
        <w:rPr>
          <w:rFonts w:ascii="Times New Roman" w:eastAsia="Times New Roman" w:hAnsi="Times New Roman" w:cs="Times New Roman"/>
          <w:sz w:val="28"/>
          <w:szCs w:val="28"/>
          <w:lang w:eastAsia="ru-RU"/>
        </w:rPr>
        <w:t xml:space="preserve"> его подписания. </w:t>
      </w:r>
    </w:p>
    <w:p w:rsidR="001A342D" w:rsidRPr="001A342D" w:rsidRDefault="001A342D" w:rsidP="00566F25">
      <w:pPr>
        <w:spacing w:after="0"/>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kern w:val="2"/>
          <w:sz w:val="28"/>
          <w:szCs w:val="28"/>
          <w:lang w:eastAsia="ru-RU"/>
        </w:rPr>
        <w:lastRenderedPageBreak/>
        <w:t xml:space="preserve">4. Контроль за исполнением </w:t>
      </w:r>
      <w:r w:rsidR="00566F25">
        <w:rPr>
          <w:rFonts w:ascii="Times New Roman" w:eastAsia="Times New Roman" w:hAnsi="Times New Roman" w:cs="Times New Roman"/>
          <w:kern w:val="2"/>
          <w:sz w:val="28"/>
          <w:szCs w:val="28"/>
          <w:lang w:eastAsia="ru-RU"/>
        </w:rPr>
        <w:t xml:space="preserve">решения </w:t>
      </w:r>
      <w:r w:rsidRPr="001A342D">
        <w:rPr>
          <w:rFonts w:ascii="Times New Roman" w:eastAsia="Times New Roman" w:hAnsi="Times New Roman" w:cs="Times New Roman"/>
          <w:kern w:val="2"/>
          <w:sz w:val="28"/>
          <w:szCs w:val="28"/>
          <w:lang w:eastAsia="ru-RU"/>
        </w:rPr>
        <w:t>возложить на</w:t>
      </w:r>
      <w:r w:rsidR="00566F25">
        <w:rPr>
          <w:rFonts w:ascii="Times New Roman" w:eastAsia="Times New Roman" w:hAnsi="Times New Roman" w:cs="Times New Roman"/>
          <w:kern w:val="2"/>
          <w:sz w:val="28"/>
          <w:szCs w:val="28"/>
          <w:lang w:eastAsia="ru-RU"/>
        </w:rPr>
        <w:t xml:space="preserve"> </w:t>
      </w:r>
      <w:r w:rsidR="00566F25" w:rsidRPr="00566F25">
        <w:rPr>
          <w:rFonts w:ascii="Times New Roman" w:eastAsia="Times New Roman" w:hAnsi="Times New Roman" w:cs="Times New Roman"/>
          <w:kern w:val="2"/>
          <w:sz w:val="28"/>
          <w:szCs w:val="28"/>
          <w:lang w:eastAsia="ru-RU"/>
        </w:rPr>
        <w:t xml:space="preserve"> комиссию по бюджету, налогам, собственности, промышленности и инвестициям.</w:t>
      </w:r>
      <w:r w:rsidRPr="001A342D">
        <w:rPr>
          <w:rFonts w:ascii="Times New Roman" w:eastAsia="Times New Roman" w:hAnsi="Times New Roman" w:cs="Times New Roman"/>
          <w:sz w:val="28"/>
          <w:szCs w:val="28"/>
          <w:lang w:eastAsia="ru-RU"/>
        </w:rPr>
        <w:t xml:space="preserve">        </w:t>
      </w:r>
    </w:p>
    <w:p w:rsidR="001A342D" w:rsidRPr="001A342D" w:rsidRDefault="001A342D" w:rsidP="00566F25">
      <w:pPr>
        <w:spacing w:after="0"/>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       </w:t>
      </w:r>
    </w:p>
    <w:p w:rsidR="001A342D" w:rsidRPr="001A342D" w:rsidRDefault="001A342D" w:rsidP="00566F25">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w:t>
      </w:r>
      <w:r w:rsidRPr="001A342D">
        <w:rPr>
          <w:rFonts w:ascii="Times New Roman" w:eastAsia="Times New Roman" w:hAnsi="Times New Roman" w:cs="Times New Roman"/>
          <w:sz w:val="28"/>
          <w:szCs w:val="28"/>
          <w:lang w:eastAsia="ru-RU"/>
        </w:rPr>
        <w:t xml:space="preserve">а </w:t>
      </w:r>
      <w:r>
        <w:rPr>
          <w:rFonts w:ascii="Times New Roman" w:eastAsia="Times New Roman" w:hAnsi="Times New Roman" w:cs="Times New Roman"/>
          <w:sz w:val="28"/>
          <w:szCs w:val="28"/>
          <w:lang w:eastAsia="ru-RU"/>
        </w:rPr>
        <w:t>муниципального образования                                                 В.В. Воронин</w:t>
      </w:r>
      <w:r w:rsidRPr="001A34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                                                                                      </w:t>
      </w:r>
    </w:p>
    <w:p w:rsidR="00566F25" w:rsidRDefault="001A342D" w:rsidP="001A342D">
      <w:pPr>
        <w:spacing w:after="0" w:line="240" w:lineRule="auto"/>
        <w:ind w:left="6237" w:firstLine="567"/>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 </w:t>
      </w: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343883" w:rsidRDefault="00343883" w:rsidP="001A342D">
      <w:pPr>
        <w:spacing w:after="0" w:line="240" w:lineRule="auto"/>
        <w:ind w:left="6237" w:firstLine="567"/>
        <w:rPr>
          <w:rFonts w:ascii="Times New Roman" w:eastAsia="Times New Roman" w:hAnsi="Times New Roman" w:cs="Times New Roman"/>
          <w:sz w:val="28"/>
          <w:szCs w:val="28"/>
          <w:lang w:eastAsia="ru-RU"/>
        </w:rPr>
      </w:pPr>
    </w:p>
    <w:p w:rsidR="00343883" w:rsidRDefault="00343883" w:rsidP="001A342D">
      <w:pPr>
        <w:spacing w:after="0" w:line="240" w:lineRule="auto"/>
        <w:ind w:left="6237" w:firstLine="567"/>
        <w:rPr>
          <w:rFonts w:ascii="Times New Roman" w:eastAsia="Times New Roman" w:hAnsi="Times New Roman" w:cs="Times New Roman"/>
          <w:sz w:val="28"/>
          <w:szCs w:val="28"/>
          <w:lang w:eastAsia="ru-RU"/>
        </w:rPr>
      </w:pPr>
    </w:p>
    <w:p w:rsidR="00343883" w:rsidRDefault="00343883" w:rsidP="001A342D">
      <w:pPr>
        <w:spacing w:after="0" w:line="240" w:lineRule="auto"/>
        <w:ind w:left="6237" w:firstLine="567"/>
        <w:rPr>
          <w:rFonts w:ascii="Times New Roman" w:eastAsia="Times New Roman" w:hAnsi="Times New Roman" w:cs="Times New Roman"/>
          <w:sz w:val="28"/>
          <w:szCs w:val="28"/>
          <w:lang w:eastAsia="ru-RU"/>
        </w:rPr>
      </w:pPr>
    </w:p>
    <w:p w:rsidR="00343883" w:rsidRDefault="00343883" w:rsidP="001A342D">
      <w:pPr>
        <w:spacing w:after="0" w:line="240" w:lineRule="auto"/>
        <w:ind w:left="6237" w:firstLine="567"/>
        <w:rPr>
          <w:rFonts w:ascii="Times New Roman" w:eastAsia="Times New Roman" w:hAnsi="Times New Roman" w:cs="Times New Roman"/>
          <w:sz w:val="28"/>
          <w:szCs w:val="28"/>
          <w:lang w:eastAsia="ru-RU"/>
        </w:rPr>
      </w:pPr>
    </w:p>
    <w:p w:rsidR="00343883" w:rsidRDefault="00343883" w:rsidP="001A342D">
      <w:pPr>
        <w:spacing w:after="0" w:line="240" w:lineRule="auto"/>
        <w:ind w:left="6237" w:firstLine="567"/>
        <w:rPr>
          <w:rFonts w:ascii="Times New Roman" w:eastAsia="Times New Roman" w:hAnsi="Times New Roman" w:cs="Times New Roman"/>
          <w:sz w:val="28"/>
          <w:szCs w:val="28"/>
          <w:lang w:eastAsia="ru-RU"/>
        </w:rPr>
      </w:pPr>
    </w:p>
    <w:p w:rsidR="00343883" w:rsidRDefault="00343883" w:rsidP="001A342D">
      <w:pPr>
        <w:spacing w:after="0" w:line="240" w:lineRule="auto"/>
        <w:ind w:left="6237" w:firstLine="567"/>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left="6237" w:firstLine="567"/>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Приложение  </w:t>
      </w:r>
    </w:p>
    <w:p w:rsidR="001A342D" w:rsidRPr="001A342D" w:rsidRDefault="00566F25" w:rsidP="00566F25">
      <w:pPr>
        <w:spacing w:after="0" w:line="240" w:lineRule="auto"/>
        <w:ind w:left="581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решению совета депутатов </w:t>
      </w:r>
      <w:r w:rsidR="001A342D" w:rsidRPr="001A342D">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«15» декабря</w:t>
      </w:r>
      <w:r w:rsidR="001A342D" w:rsidRPr="001A342D">
        <w:rPr>
          <w:rFonts w:ascii="Times New Roman" w:eastAsia="Times New Roman" w:hAnsi="Times New Roman" w:cs="Times New Roman"/>
          <w:sz w:val="28"/>
          <w:szCs w:val="28"/>
          <w:lang w:eastAsia="ru-RU"/>
        </w:rPr>
        <w:t xml:space="preserve"> </w:t>
      </w:r>
      <w:r w:rsidR="00343883">
        <w:rPr>
          <w:rFonts w:ascii="Times New Roman" w:eastAsia="Times New Roman" w:hAnsi="Times New Roman" w:cs="Times New Roman"/>
          <w:sz w:val="28"/>
          <w:szCs w:val="28"/>
          <w:lang w:eastAsia="ru-RU"/>
        </w:rPr>
        <w:t>2020 № 222</w:t>
      </w:r>
    </w:p>
    <w:p w:rsidR="001A342D" w:rsidRPr="001A342D" w:rsidRDefault="001A342D" w:rsidP="001A342D">
      <w:pPr>
        <w:spacing w:after="0" w:line="240" w:lineRule="auto"/>
        <w:ind w:firstLine="567"/>
        <w:jc w:val="center"/>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center"/>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center"/>
        <w:rPr>
          <w:rFonts w:ascii="Times New Roman" w:eastAsia="Times New Roman" w:hAnsi="Times New Roman" w:cs="Times New Roman"/>
          <w:b/>
          <w:sz w:val="28"/>
          <w:szCs w:val="28"/>
          <w:lang w:eastAsia="ru-RU"/>
        </w:rPr>
      </w:pPr>
      <w:r w:rsidRPr="001A342D">
        <w:rPr>
          <w:rFonts w:ascii="Times New Roman" w:eastAsia="Times New Roman" w:hAnsi="Times New Roman" w:cs="Times New Roman"/>
          <w:b/>
          <w:sz w:val="28"/>
          <w:szCs w:val="28"/>
          <w:lang w:eastAsia="ru-RU"/>
        </w:rPr>
        <w:t xml:space="preserve">Методика расчета </w:t>
      </w:r>
    </w:p>
    <w:p w:rsidR="001A342D" w:rsidRPr="001A342D" w:rsidRDefault="001A342D" w:rsidP="001A342D">
      <w:pPr>
        <w:autoSpaceDE w:val="0"/>
        <w:autoSpaceDN w:val="0"/>
        <w:adjustRightInd w:val="0"/>
        <w:spacing w:before="108" w:after="108" w:line="240" w:lineRule="auto"/>
        <w:ind w:firstLine="567"/>
        <w:jc w:val="center"/>
        <w:outlineLvl w:val="0"/>
        <w:rPr>
          <w:rFonts w:ascii="Times New Roman" w:eastAsia="Times New Roman" w:hAnsi="Times New Roman" w:cs="Times New Roman"/>
          <w:bCs/>
          <w:sz w:val="28"/>
          <w:szCs w:val="28"/>
          <w:highlight w:val="yellow"/>
          <w:lang w:eastAsia="ru-RU"/>
        </w:rPr>
      </w:pPr>
      <w:bookmarkStart w:id="0" w:name="sub_1200"/>
      <w:r w:rsidRPr="001A342D">
        <w:rPr>
          <w:rFonts w:ascii="Times New Roman" w:eastAsia="Times New Roman" w:hAnsi="Times New Roman" w:cs="Times New Roman"/>
          <w:b/>
          <w:sz w:val="28"/>
          <w:szCs w:val="28"/>
          <w:lang w:eastAsia="ru-RU"/>
        </w:rPr>
        <w:t>межбюджетных трансфертов, предоставляемых из бюджета муниципального образования «</w:t>
      </w:r>
      <w:r w:rsidR="00566F25">
        <w:rPr>
          <w:rFonts w:ascii="Times New Roman" w:eastAsia="Times New Roman" w:hAnsi="Times New Roman" w:cs="Times New Roman"/>
          <w:b/>
          <w:sz w:val="28"/>
          <w:szCs w:val="28"/>
          <w:lang w:eastAsia="ru-RU"/>
        </w:rPr>
        <w:t>Кузьмоловское городское</w:t>
      </w:r>
      <w:r w:rsidRPr="001A342D">
        <w:rPr>
          <w:rFonts w:ascii="Times New Roman" w:eastAsia="Times New Roman" w:hAnsi="Times New Roman" w:cs="Times New Roman"/>
          <w:b/>
          <w:sz w:val="28"/>
          <w:szCs w:val="28"/>
          <w:lang w:eastAsia="ru-RU"/>
        </w:rPr>
        <w:t xml:space="preserve"> поселение» бюджету муниципального образования «Всеволожский муниципальный район» Ленинградской области на исполнение переданных полномочий по осуществлению внешнего муниципального финансового контроля</w:t>
      </w:r>
    </w:p>
    <w:bookmarkEnd w:id="0"/>
    <w:p w:rsidR="001A342D" w:rsidRPr="001A342D" w:rsidRDefault="001A342D" w:rsidP="001A342D">
      <w:pPr>
        <w:autoSpaceDE w:val="0"/>
        <w:autoSpaceDN w:val="0"/>
        <w:adjustRightInd w:val="0"/>
        <w:spacing w:before="108" w:after="108" w:line="240" w:lineRule="auto"/>
        <w:ind w:firstLine="567"/>
        <w:jc w:val="center"/>
        <w:outlineLvl w:val="0"/>
        <w:rPr>
          <w:rFonts w:ascii="Times New Roman" w:eastAsia="Times New Roman" w:hAnsi="Times New Roman" w:cs="Times New Roman"/>
          <w:b/>
          <w:bCs/>
          <w:sz w:val="28"/>
          <w:szCs w:val="28"/>
          <w:lang w:eastAsia="ru-RU"/>
        </w:rPr>
      </w:pPr>
    </w:p>
    <w:p w:rsidR="001A342D" w:rsidRPr="001A342D" w:rsidRDefault="001A342D" w:rsidP="001A342D">
      <w:pPr>
        <w:autoSpaceDE w:val="0"/>
        <w:autoSpaceDN w:val="0"/>
        <w:adjustRightInd w:val="0"/>
        <w:spacing w:before="108" w:after="108" w:line="240" w:lineRule="auto"/>
        <w:ind w:firstLine="567"/>
        <w:jc w:val="center"/>
        <w:outlineLvl w:val="0"/>
        <w:rPr>
          <w:rFonts w:ascii="Times New Roman" w:eastAsia="Times New Roman" w:hAnsi="Times New Roman" w:cs="Times New Roman"/>
          <w:b/>
          <w:bCs/>
          <w:sz w:val="28"/>
          <w:szCs w:val="28"/>
          <w:lang w:eastAsia="ru-RU"/>
        </w:rPr>
      </w:pPr>
      <w:r w:rsidRPr="001A342D">
        <w:rPr>
          <w:rFonts w:ascii="Times New Roman" w:eastAsia="Times New Roman" w:hAnsi="Times New Roman" w:cs="Times New Roman"/>
          <w:b/>
          <w:bCs/>
          <w:sz w:val="28"/>
          <w:szCs w:val="28"/>
          <w:lang w:eastAsia="ru-RU"/>
        </w:rPr>
        <w:t>1. Порядок предоставления межбюджетных трансфертов</w:t>
      </w:r>
    </w:p>
    <w:p w:rsidR="001A342D" w:rsidRPr="001A342D" w:rsidRDefault="001A342D" w:rsidP="001A342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Межбюджетные трансферты из бюджета муниципального образования «</w:t>
      </w:r>
      <w:r w:rsidR="00566F25">
        <w:rPr>
          <w:rFonts w:ascii="Times New Roman" w:eastAsia="Times New Roman" w:hAnsi="Times New Roman" w:cs="Times New Roman"/>
          <w:sz w:val="28"/>
          <w:szCs w:val="28"/>
          <w:lang w:eastAsia="ru-RU"/>
        </w:rPr>
        <w:t>Кузьмоловское городское</w:t>
      </w:r>
      <w:r w:rsidRPr="001A342D">
        <w:rPr>
          <w:rFonts w:ascii="Times New Roman" w:eastAsia="Times New Roman" w:hAnsi="Times New Roman" w:cs="Times New Roman"/>
          <w:sz w:val="28"/>
          <w:szCs w:val="28"/>
          <w:lang w:eastAsia="ru-RU"/>
        </w:rPr>
        <w:t xml:space="preserve"> поселение»  в бюджет муниципального образования «Всеволожский муниципальный район» Ленинградской области предоставляются на исполнение переданных  полномочий в соответствии с заключенным  Соглашением о передаче контрольно-счетному органу муниципального образования «Всеволожский муниципальный район» Ленинградской области полномочий по осуществлению внешнего муниципального финансового контроля и предоставления межбюджетных трансфертов на осуществление переданных полномочий, предусмотренное п. 1 ст. 14 Федерального Закона от 06.10.2003 № 131-ФЗ «Об общих принципах организации местного самоуправления в Российской Федерации».</w:t>
      </w:r>
    </w:p>
    <w:p w:rsidR="001A342D" w:rsidRPr="001A342D" w:rsidRDefault="001A342D" w:rsidP="001A342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center"/>
        <w:rPr>
          <w:rFonts w:ascii="Times New Roman" w:eastAsia="Times New Roman" w:hAnsi="Times New Roman" w:cs="Times New Roman"/>
          <w:b/>
          <w:sz w:val="28"/>
          <w:szCs w:val="28"/>
          <w:lang w:eastAsia="ru-RU"/>
        </w:rPr>
      </w:pPr>
      <w:r w:rsidRPr="001A342D">
        <w:rPr>
          <w:rFonts w:ascii="Times New Roman" w:eastAsia="Times New Roman" w:hAnsi="Times New Roman" w:cs="Times New Roman"/>
          <w:b/>
          <w:sz w:val="28"/>
          <w:szCs w:val="28"/>
          <w:lang w:eastAsia="ru-RU"/>
        </w:rPr>
        <w:t>2. Методика расчёта иных межбюджетных трансфертов</w:t>
      </w:r>
    </w:p>
    <w:p w:rsidR="001A342D" w:rsidRPr="001A342D" w:rsidRDefault="001A342D" w:rsidP="001A342D">
      <w:pPr>
        <w:spacing w:after="0" w:line="240" w:lineRule="auto"/>
        <w:ind w:firstLine="567"/>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2.1. Объем межбюджетных трансфертов на очередной финансовый год, предоставляемых из бюджета муниципального образования «</w:t>
      </w:r>
      <w:r w:rsidR="00566F25">
        <w:rPr>
          <w:rFonts w:ascii="Times New Roman" w:eastAsia="Times New Roman" w:hAnsi="Times New Roman" w:cs="Times New Roman"/>
          <w:sz w:val="28"/>
          <w:szCs w:val="28"/>
          <w:lang w:eastAsia="ru-RU"/>
        </w:rPr>
        <w:t>Кузьмоловское городское</w:t>
      </w:r>
      <w:r w:rsidRPr="001A342D">
        <w:rPr>
          <w:rFonts w:ascii="Times New Roman" w:eastAsia="Times New Roman" w:hAnsi="Times New Roman" w:cs="Times New Roman"/>
          <w:sz w:val="28"/>
          <w:szCs w:val="28"/>
          <w:lang w:eastAsia="ru-RU"/>
        </w:rPr>
        <w:t xml:space="preserve"> поселение» в бюджет муниципального образования «Всеволожский муниципальный район» Ленинградской области на исполнение переданных полномочий по осуществлению внешнего муниципального финансового </w:t>
      </w:r>
      <w:r w:rsidR="00566F25" w:rsidRPr="001A342D">
        <w:rPr>
          <w:rFonts w:ascii="Times New Roman" w:eastAsia="Times New Roman" w:hAnsi="Times New Roman" w:cs="Times New Roman"/>
          <w:sz w:val="28"/>
          <w:szCs w:val="28"/>
          <w:lang w:eastAsia="ru-RU"/>
        </w:rPr>
        <w:t>контроля, определяется как произведение</w:t>
      </w:r>
      <w:r w:rsidRPr="001A342D">
        <w:rPr>
          <w:rFonts w:ascii="Times New Roman" w:eastAsia="Times New Roman" w:hAnsi="Times New Roman" w:cs="Times New Roman"/>
          <w:sz w:val="28"/>
          <w:szCs w:val="28"/>
          <w:lang w:eastAsia="ru-RU"/>
        </w:rPr>
        <w:t xml:space="preserve"> </w:t>
      </w:r>
      <w:r w:rsidR="00566F25" w:rsidRPr="001A342D">
        <w:rPr>
          <w:rFonts w:ascii="Times New Roman" w:eastAsia="Times New Roman" w:hAnsi="Times New Roman" w:cs="Times New Roman"/>
          <w:sz w:val="28"/>
          <w:szCs w:val="28"/>
          <w:lang w:eastAsia="ru-RU"/>
        </w:rPr>
        <w:t>следующих множителей</w:t>
      </w:r>
      <w:r w:rsidRPr="001A342D">
        <w:rPr>
          <w:rFonts w:ascii="Times New Roman" w:eastAsia="Times New Roman" w:hAnsi="Times New Roman" w:cs="Times New Roman"/>
          <w:sz w:val="28"/>
          <w:szCs w:val="28"/>
          <w:lang w:eastAsia="ru-RU"/>
        </w:rPr>
        <w:t>:</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Стандартные расходы на оплату труда;</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индекс роста оплаты труда;</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начисление на фонд оплаты труда;</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рабочее время в очередном финансовом году (в часах);</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коэффициент объема работ;</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и рассчитывается по следующей формуле:</w:t>
      </w:r>
    </w:p>
    <w:p w:rsidR="001A342D" w:rsidRPr="001A342D" w:rsidRDefault="001A342D" w:rsidP="001A342D">
      <w:pPr>
        <w:tabs>
          <w:tab w:val="left" w:pos="709"/>
        </w:tabs>
        <w:spacing w:after="0" w:line="240" w:lineRule="auto"/>
        <w:ind w:firstLine="567"/>
        <w:jc w:val="center"/>
        <w:rPr>
          <w:rFonts w:ascii="Times New Roman" w:eastAsia="Times New Roman" w:hAnsi="Times New Roman" w:cs="Times New Roman"/>
          <w:sz w:val="28"/>
          <w:szCs w:val="28"/>
          <w:lang w:eastAsia="ru-RU"/>
        </w:rPr>
      </w:pPr>
    </w:p>
    <w:p w:rsidR="001A342D" w:rsidRPr="001A342D" w:rsidRDefault="001A342D" w:rsidP="001A342D">
      <w:pPr>
        <w:tabs>
          <w:tab w:val="left" w:pos="709"/>
        </w:tabs>
        <w:spacing w:after="0" w:line="240" w:lineRule="auto"/>
        <w:ind w:firstLine="567"/>
        <w:jc w:val="center"/>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Сумма </w:t>
      </w:r>
      <w:r w:rsidR="00566F25" w:rsidRPr="001A342D">
        <w:rPr>
          <w:rFonts w:ascii="Times New Roman" w:eastAsia="Times New Roman" w:hAnsi="Times New Roman" w:cs="Times New Roman"/>
          <w:sz w:val="28"/>
          <w:szCs w:val="28"/>
          <w:lang w:eastAsia="ru-RU"/>
        </w:rPr>
        <w:t>трансферта =</w:t>
      </w:r>
      <w:r w:rsidRPr="001A342D">
        <w:rPr>
          <w:rFonts w:ascii="Times New Roman" w:eastAsia="Times New Roman" w:hAnsi="Times New Roman" w:cs="Times New Roman"/>
          <w:sz w:val="28"/>
          <w:szCs w:val="28"/>
          <w:lang w:eastAsia="ru-RU"/>
        </w:rPr>
        <w:t xml:space="preserve"> Рот* Ирот*Нот*12/Вр*</w:t>
      </w:r>
      <w:r w:rsidR="00566F25" w:rsidRPr="001A342D">
        <w:rPr>
          <w:rFonts w:ascii="Times New Roman" w:eastAsia="Times New Roman" w:hAnsi="Times New Roman" w:cs="Times New Roman"/>
          <w:sz w:val="28"/>
          <w:szCs w:val="28"/>
          <w:lang w:eastAsia="ru-RU"/>
        </w:rPr>
        <w:t>Кор, где</w:t>
      </w:r>
      <w:r w:rsidRPr="001A342D">
        <w:rPr>
          <w:rFonts w:ascii="Times New Roman" w:eastAsia="Times New Roman" w:hAnsi="Times New Roman" w:cs="Times New Roman"/>
          <w:sz w:val="28"/>
          <w:szCs w:val="28"/>
          <w:lang w:eastAsia="ru-RU"/>
        </w:rPr>
        <w:t>:</w:t>
      </w:r>
    </w:p>
    <w:p w:rsidR="001A342D" w:rsidRPr="001A342D" w:rsidRDefault="001A342D" w:rsidP="001A342D">
      <w:pPr>
        <w:tabs>
          <w:tab w:val="left" w:pos="540"/>
          <w:tab w:val="left" w:pos="709"/>
        </w:tabs>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tabs>
          <w:tab w:val="left" w:pos="540"/>
        </w:tabs>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lastRenderedPageBreak/>
        <w:t xml:space="preserve">         Стандартные расходы на оплату труда (Рот) определены исходя из размера месячного фонда оплаты труда аудиторов контрольно-счетного органа муниципального образования «Всеволожский муниципальный район» Ленинградской области, осуществляющих предусмотренные Соглашением полномочия. </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         Индекс роста оплаты труда (Ирот) равен темпу роста должностных окладов муниципальных служащих Всеволожского муниципального района Ленинградской области в очередном финансовом году.</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         Начисления на фонд оплаты труда (Нот) определены исходя из размера </w:t>
      </w:r>
      <w:bookmarkStart w:id="1" w:name="_GoBack"/>
      <w:bookmarkEnd w:id="1"/>
      <w:r w:rsidR="00566F25" w:rsidRPr="001A342D">
        <w:rPr>
          <w:rFonts w:ascii="Times New Roman" w:eastAsia="Times New Roman" w:hAnsi="Times New Roman" w:cs="Times New Roman"/>
          <w:sz w:val="28"/>
          <w:szCs w:val="28"/>
          <w:lang w:eastAsia="ru-RU"/>
        </w:rPr>
        <w:t>страховых взносов,</w:t>
      </w:r>
      <w:r w:rsidRPr="001A342D">
        <w:rPr>
          <w:rFonts w:ascii="Times New Roman" w:eastAsia="Times New Roman" w:hAnsi="Times New Roman" w:cs="Times New Roman"/>
          <w:sz w:val="28"/>
          <w:szCs w:val="28"/>
          <w:lang w:eastAsia="ru-RU"/>
        </w:rPr>
        <w:t xml:space="preserve"> уплачиваемых работодателем в фонды.</w:t>
      </w:r>
    </w:p>
    <w:p w:rsidR="001A342D" w:rsidRPr="001A342D" w:rsidRDefault="001A342D" w:rsidP="001A342D">
      <w:pPr>
        <w:spacing w:after="0" w:line="240" w:lineRule="auto"/>
        <w:ind w:firstLine="567"/>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         12- количество месяцев в году, цифра, необходимая для определения стоимости 1 часа работы аудитора.</w:t>
      </w:r>
    </w:p>
    <w:p w:rsidR="001A342D" w:rsidRPr="001A342D" w:rsidRDefault="001A342D" w:rsidP="001A342D">
      <w:pPr>
        <w:spacing w:after="0" w:line="240" w:lineRule="auto"/>
        <w:ind w:firstLine="567"/>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         Рабочее время в очередном финансовом году (в часах) (Вр) – норма рабочего времени в очередном финансовом году при 40-часовой неделе.</w:t>
      </w:r>
    </w:p>
    <w:p w:rsidR="001A342D" w:rsidRPr="001A342D" w:rsidRDefault="001A342D" w:rsidP="001A342D">
      <w:pPr>
        <w:tabs>
          <w:tab w:val="left" w:pos="540"/>
        </w:tabs>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ab/>
        <w:t>Коэффициент объема работ (Кор) равен времени, затраченному на осуществление указанных полномочий, исходя из количества участников бюджетного процесса и количества представляемых отчетов и материалов, представляемых для осуществления предусмотренных Соглашением полномочий.</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highlight w:val="yellow"/>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2.2. Расчетный объем межбюджетных трансфертов на очередной финансовый год, не может превышать 0,1 процент от уровня бюджетной нагрузки рассчитанной исходя из размера утвержденной на 01 октября текущего года расходной части бюджета муниципального образования.</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В случае, если расчетный объем межбюджетных трансфертов на очередной финансовый год превышает 0,1 процент от уровня бюджетной нагрузки рассчитанной исходя из размера утвержденной на 01 октября текущего года расходной части бюджета муниципального образования на текущий финансовый год, размер межбюджетных трансфертов определяется как произведение следующих множителей:</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размер расходной части бюджета МО;</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коэффициент бюджетной нагрузки;</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и рассчитывается по следующей формуле:</w:t>
      </w:r>
    </w:p>
    <w:p w:rsidR="001A342D" w:rsidRPr="001A342D" w:rsidRDefault="001A342D" w:rsidP="001A342D">
      <w:pPr>
        <w:spacing w:after="0" w:line="240" w:lineRule="auto"/>
        <w:ind w:firstLine="567"/>
        <w:jc w:val="center"/>
        <w:rPr>
          <w:rFonts w:ascii="Times New Roman" w:eastAsia="Times New Roman" w:hAnsi="Times New Roman" w:cs="Times New Roman"/>
          <w:sz w:val="28"/>
          <w:szCs w:val="28"/>
          <w:lang w:eastAsia="ru-RU"/>
        </w:rPr>
      </w:pPr>
    </w:p>
    <w:p w:rsidR="001A342D" w:rsidRPr="001A342D" w:rsidRDefault="00566F25" w:rsidP="001A342D">
      <w:pPr>
        <w:spacing w:after="0" w:line="240" w:lineRule="auto"/>
        <w:ind w:firstLine="567"/>
        <w:jc w:val="center"/>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Сумма трансферта =</w:t>
      </w:r>
      <w:r w:rsidR="001A342D" w:rsidRPr="001A342D">
        <w:rPr>
          <w:rFonts w:ascii="Times New Roman" w:eastAsia="Times New Roman" w:hAnsi="Times New Roman" w:cs="Times New Roman"/>
          <w:sz w:val="28"/>
          <w:szCs w:val="28"/>
          <w:lang w:eastAsia="ru-RU"/>
        </w:rPr>
        <w:t>Ррчб*Кбн, где :</w:t>
      </w:r>
    </w:p>
    <w:p w:rsidR="001A342D" w:rsidRPr="001A342D" w:rsidRDefault="001A342D" w:rsidP="001A342D">
      <w:pPr>
        <w:spacing w:after="0" w:line="240" w:lineRule="auto"/>
        <w:ind w:firstLine="567"/>
        <w:jc w:val="center"/>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Ррчб – размер утвержденной на 01 октября текущего года расходной части бюджета муниципального образования.</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Кбн – максимальный коэффициент бюджетной нагрузки равный 0,1 %;</w:t>
      </w:r>
    </w:p>
    <w:p w:rsidR="001A342D" w:rsidRPr="001A342D" w:rsidRDefault="001A342D" w:rsidP="001A342D">
      <w:pPr>
        <w:spacing w:after="0" w:line="240" w:lineRule="auto"/>
        <w:ind w:firstLine="567"/>
        <w:jc w:val="center"/>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2.3. При расчете межбюджетных трансфертов сумма округляется до целого числа копеек.</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2.4. Расчетный объем межбюджетных трансфертов на очередной финансовый год, определенный в соответствии с настоящей Методикой, и значения показателей, используемых при расчете, доводятся контрольно-счетным органом муниципального образования «Всеволожский </w:t>
      </w:r>
      <w:r w:rsidRPr="001A342D">
        <w:rPr>
          <w:rFonts w:ascii="Times New Roman" w:eastAsia="Times New Roman" w:hAnsi="Times New Roman" w:cs="Times New Roman"/>
          <w:sz w:val="28"/>
          <w:szCs w:val="28"/>
          <w:lang w:eastAsia="ru-RU"/>
        </w:rPr>
        <w:lastRenderedPageBreak/>
        <w:t>муниципальный район» Ленинградской области до представительного органа муниципального образования «</w:t>
      </w:r>
      <w:r w:rsidR="00566F25">
        <w:rPr>
          <w:rFonts w:ascii="Times New Roman" w:eastAsia="Times New Roman" w:hAnsi="Times New Roman" w:cs="Times New Roman"/>
          <w:sz w:val="28"/>
          <w:szCs w:val="28"/>
          <w:lang w:eastAsia="ru-RU"/>
        </w:rPr>
        <w:t>Кузьмоловское городское</w:t>
      </w:r>
      <w:r w:rsidRPr="001A342D">
        <w:rPr>
          <w:rFonts w:ascii="Times New Roman" w:eastAsia="Times New Roman" w:hAnsi="Times New Roman" w:cs="Times New Roman"/>
          <w:sz w:val="28"/>
          <w:szCs w:val="28"/>
          <w:lang w:eastAsia="ru-RU"/>
        </w:rPr>
        <w:t xml:space="preserve"> поселение» и администрации муниципального образования «</w:t>
      </w:r>
      <w:r w:rsidR="00566F25">
        <w:rPr>
          <w:rFonts w:ascii="Times New Roman" w:eastAsia="Times New Roman" w:hAnsi="Times New Roman" w:cs="Times New Roman"/>
          <w:sz w:val="28"/>
          <w:szCs w:val="28"/>
          <w:lang w:eastAsia="ru-RU"/>
        </w:rPr>
        <w:t>Кузьмоловское городское</w:t>
      </w:r>
      <w:r w:rsidRPr="001A342D">
        <w:rPr>
          <w:rFonts w:ascii="Times New Roman" w:eastAsia="Times New Roman" w:hAnsi="Times New Roman" w:cs="Times New Roman"/>
          <w:sz w:val="28"/>
          <w:szCs w:val="28"/>
          <w:lang w:eastAsia="ru-RU"/>
        </w:rPr>
        <w:t xml:space="preserve"> поселение» не позднее чем за 2 месяца до начала очередного финансового года.</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2.5.Объем межбюджетных трансфертов рассчитывается на период очередного календарного года с 1 января по 31 декабря. </w:t>
      </w:r>
    </w:p>
    <w:p w:rsidR="001A342D" w:rsidRPr="001A342D" w:rsidRDefault="001A342D" w:rsidP="001A342D">
      <w:pPr>
        <w:spacing w:after="0" w:line="240" w:lineRule="auto"/>
        <w:rPr>
          <w:rFonts w:ascii="Times New Roman" w:eastAsia="Times New Roman" w:hAnsi="Times New Roman" w:cs="Times New Roman"/>
          <w:sz w:val="28"/>
          <w:szCs w:val="28"/>
          <w:lang w:eastAsia="ru-RU"/>
        </w:rPr>
      </w:pPr>
    </w:p>
    <w:sectPr w:rsidR="001A342D" w:rsidRPr="001A342D" w:rsidSect="001A342D">
      <w:headerReference w:type="default" r:id="rId11"/>
      <w:pgSz w:w="11906" w:h="16838"/>
      <w:pgMar w:top="832" w:right="849"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C3C" w:rsidRDefault="00977C3C" w:rsidP="001A342D">
      <w:pPr>
        <w:spacing w:after="0" w:line="240" w:lineRule="auto"/>
      </w:pPr>
      <w:r>
        <w:separator/>
      </w:r>
    </w:p>
  </w:endnote>
  <w:endnote w:type="continuationSeparator" w:id="0">
    <w:p w:rsidR="00977C3C" w:rsidRDefault="00977C3C" w:rsidP="001A34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C3C" w:rsidRDefault="00977C3C" w:rsidP="001A342D">
      <w:pPr>
        <w:spacing w:after="0" w:line="240" w:lineRule="auto"/>
      </w:pPr>
      <w:r>
        <w:separator/>
      </w:r>
    </w:p>
  </w:footnote>
  <w:footnote w:type="continuationSeparator" w:id="0">
    <w:p w:rsidR="00977C3C" w:rsidRDefault="00977C3C" w:rsidP="001A34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2D" w:rsidRPr="001A342D" w:rsidRDefault="001A342D" w:rsidP="001A342D">
    <w:pPr>
      <w:pStyle w:val="a8"/>
      <w:jc w:val="right"/>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hdrShapeDefaults>
    <o:shapedefaults v:ext="edit" spidmax="14338"/>
  </w:hdrShapeDefaults>
  <w:footnotePr>
    <w:footnote w:id="-1"/>
    <w:footnote w:id="0"/>
  </w:footnotePr>
  <w:endnotePr>
    <w:endnote w:id="-1"/>
    <w:endnote w:id="0"/>
  </w:endnotePr>
  <w:compat/>
  <w:rsids>
    <w:rsidRoot w:val="00D13B48"/>
    <w:rsid w:val="0007221C"/>
    <w:rsid w:val="00105328"/>
    <w:rsid w:val="001157FF"/>
    <w:rsid w:val="00123CB1"/>
    <w:rsid w:val="001A342D"/>
    <w:rsid w:val="001F0018"/>
    <w:rsid w:val="00262E49"/>
    <w:rsid w:val="002A2FF4"/>
    <w:rsid w:val="003422A0"/>
    <w:rsid w:val="00343883"/>
    <w:rsid w:val="00344677"/>
    <w:rsid w:val="00400022"/>
    <w:rsid w:val="004077A7"/>
    <w:rsid w:val="0043532C"/>
    <w:rsid w:val="00465B2D"/>
    <w:rsid w:val="00486807"/>
    <w:rsid w:val="004E6D0C"/>
    <w:rsid w:val="005016A9"/>
    <w:rsid w:val="00505F5D"/>
    <w:rsid w:val="005270C3"/>
    <w:rsid w:val="00566F25"/>
    <w:rsid w:val="005768B0"/>
    <w:rsid w:val="00585E42"/>
    <w:rsid w:val="005B12C4"/>
    <w:rsid w:val="005B66A4"/>
    <w:rsid w:val="005F2A94"/>
    <w:rsid w:val="00613443"/>
    <w:rsid w:val="006A3F47"/>
    <w:rsid w:val="006A41D8"/>
    <w:rsid w:val="007120EA"/>
    <w:rsid w:val="00784EFC"/>
    <w:rsid w:val="007B316A"/>
    <w:rsid w:val="0085182B"/>
    <w:rsid w:val="008A6DEB"/>
    <w:rsid w:val="008E579B"/>
    <w:rsid w:val="00901393"/>
    <w:rsid w:val="00977C3C"/>
    <w:rsid w:val="0099305B"/>
    <w:rsid w:val="009B7257"/>
    <w:rsid w:val="009E0654"/>
    <w:rsid w:val="00A44978"/>
    <w:rsid w:val="00A57F98"/>
    <w:rsid w:val="00A7187B"/>
    <w:rsid w:val="00AD740D"/>
    <w:rsid w:val="00AD7D36"/>
    <w:rsid w:val="00B13954"/>
    <w:rsid w:val="00B33B38"/>
    <w:rsid w:val="00B91F2E"/>
    <w:rsid w:val="00BA0881"/>
    <w:rsid w:val="00BA5698"/>
    <w:rsid w:val="00C362B2"/>
    <w:rsid w:val="00CA788D"/>
    <w:rsid w:val="00CC47B2"/>
    <w:rsid w:val="00CE7FEF"/>
    <w:rsid w:val="00D13B48"/>
    <w:rsid w:val="00D351C7"/>
    <w:rsid w:val="00D57B07"/>
    <w:rsid w:val="00DC4FC1"/>
    <w:rsid w:val="00E32339"/>
    <w:rsid w:val="00E84B37"/>
    <w:rsid w:val="00E8547B"/>
    <w:rsid w:val="00F4270D"/>
    <w:rsid w:val="00F506E6"/>
    <w:rsid w:val="00F628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B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13B48"/>
    <w:pPr>
      <w:spacing w:after="0" w:line="240" w:lineRule="auto"/>
    </w:pPr>
    <w:rPr>
      <w:rFonts w:ascii="Times New Roman" w:eastAsia="Times New Roman" w:hAnsi="Times New Roman" w:cs="Times New Roman"/>
      <w:sz w:val="24"/>
      <w:szCs w:val="20"/>
      <w:lang w:eastAsia="ru-RU"/>
    </w:rPr>
  </w:style>
  <w:style w:type="character" w:customStyle="1" w:styleId="a4">
    <w:name w:val="Без интервала Знак"/>
    <w:link w:val="a3"/>
    <w:uiPriority w:val="1"/>
    <w:rsid w:val="00D13B48"/>
    <w:rPr>
      <w:rFonts w:ascii="Times New Roman" w:eastAsia="Times New Roman" w:hAnsi="Times New Roman" w:cs="Times New Roman"/>
      <w:sz w:val="24"/>
      <w:szCs w:val="20"/>
      <w:lang w:eastAsia="ru-RU"/>
    </w:rPr>
  </w:style>
  <w:style w:type="paragraph" w:styleId="a5">
    <w:name w:val="List Paragraph"/>
    <w:basedOn w:val="a"/>
    <w:uiPriority w:val="34"/>
    <w:qFormat/>
    <w:rsid w:val="00D13B48"/>
    <w:pPr>
      <w:spacing w:after="0" w:line="240" w:lineRule="auto"/>
      <w:ind w:left="720"/>
    </w:pPr>
    <w:rPr>
      <w:rFonts w:ascii="Times New Roman" w:eastAsia="Times New Roman" w:hAnsi="Times New Roman" w:cs="Times New Roman"/>
      <w:sz w:val="24"/>
      <w:szCs w:val="24"/>
      <w:lang w:eastAsia="ru-RU"/>
    </w:rPr>
  </w:style>
  <w:style w:type="table" w:styleId="a6">
    <w:name w:val="Table Grid"/>
    <w:basedOn w:val="a1"/>
    <w:uiPriority w:val="59"/>
    <w:rsid w:val="00D13B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semiHidden/>
    <w:unhideWhenUsed/>
    <w:rsid w:val="0043532C"/>
    <w:rPr>
      <w:color w:val="0000FF"/>
      <w:u w:val="single"/>
    </w:rPr>
  </w:style>
  <w:style w:type="paragraph" w:styleId="a8">
    <w:name w:val="header"/>
    <w:basedOn w:val="a"/>
    <w:link w:val="a9"/>
    <w:uiPriority w:val="99"/>
    <w:unhideWhenUsed/>
    <w:rsid w:val="001A342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A342D"/>
  </w:style>
  <w:style w:type="paragraph" w:styleId="aa">
    <w:name w:val="footer"/>
    <w:basedOn w:val="a"/>
    <w:link w:val="ab"/>
    <w:uiPriority w:val="99"/>
    <w:unhideWhenUsed/>
    <w:rsid w:val="001A342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A342D"/>
  </w:style>
</w:styles>
</file>

<file path=word/webSettings.xml><?xml version="1.0" encoding="utf-8"?>
<w:webSettings xmlns:r="http://schemas.openxmlformats.org/officeDocument/2006/relationships" xmlns:w="http://schemas.openxmlformats.org/wordprocessingml/2006/main">
  <w:divs>
    <w:div w:id="108672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1A454-A098-4282-A0F6-4B680515A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1006</Words>
  <Characters>5738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Беленький</dc:creator>
  <cp:lastModifiedBy>Admin</cp:lastModifiedBy>
  <cp:revision>6</cp:revision>
  <cp:lastPrinted>2019-09-17T12:10:00Z</cp:lastPrinted>
  <dcterms:created xsi:type="dcterms:W3CDTF">2020-12-11T15:32:00Z</dcterms:created>
  <dcterms:modified xsi:type="dcterms:W3CDTF">2020-12-16T12:16:00Z</dcterms:modified>
</cp:coreProperties>
</file>