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243" w:rsidRDefault="00196243" w:rsidP="00196243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243" w:rsidRPr="00E05B11" w:rsidRDefault="00196243" w:rsidP="00196243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B1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</w:t>
      </w: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196243" w:rsidRPr="00972FC2" w:rsidRDefault="00196243" w:rsidP="001962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F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</w:t>
      </w:r>
    </w:p>
    <w:p w:rsidR="00196243" w:rsidRPr="00972FC2" w:rsidRDefault="00196243" w:rsidP="0019624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243" w:rsidRPr="00972FC2" w:rsidRDefault="00196243" w:rsidP="00196243">
      <w:pPr>
        <w:keepNext/>
        <w:keepLines/>
        <w:tabs>
          <w:tab w:val="left" w:pos="70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FC2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96243" w:rsidRPr="00972FC2" w:rsidRDefault="00196243" w:rsidP="00196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72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0903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 «</w:t>
      </w:r>
      <w:r w:rsidR="00090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01</w:t>
      </w:r>
      <w:r w:rsidR="00AE027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gramStart"/>
      <w:r w:rsidR="00090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апреля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2021</w:t>
      </w:r>
      <w:proofErr w:type="gramEnd"/>
      <w:r w:rsidRPr="00972FC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года г. п. Кузьмоловский</w:t>
      </w:r>
    </w:p>
    <w:p w:rsidR="00196243" w:rsidRPr="00972FC2" w:rsidRDefault="00196243" w:rsidP="0019624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6243" w:rsidRDefault="00196243" w:rsidP="00196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FC2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Положения о размещении</w:t>
      </w:r>
      <w:r w:rsidRPr="00972FC2">
        <w:rPr>
          <w:rFonts w:ascii="Times New Roman" w:hAnsi="Times New Roman" w:cs="Times New Roman"/>
          <w:b/>
          <w:sz w:val="28"/>
          <w:szCs w:val="28"/>
        </w:rPr>
        <w:t xml:space="preserve"> нестационарных торговых объектов на территории муниципального образования </w:t>
      </w:r>
    </w:p>
    <w:p w:rsidR="00196243" w:rsidRPr="00972FC2" w:rsidRDefault="00196243" w:rsidP="00196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FC2">
        <w:rPr>
          <w:rFonts w:ascii="Times New Roman" w:hAnsi="Times New Roman" w:cs="Times New Roman"/>
          <w:b/>
          <w:sz w:val="28"/>
          <w:szCs w:val="28"/>
        </w:rPr>
        <w:t>«Кузьмоловское городское поселение»</w:t>
      </w:r>
    </w:p>
    <w:p w:rsidR="00196243" w:rsidRPr="00972FC2" w:rsidRDefault="00196243" w:rsidP="001962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2F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6574" w:rsidRPr="00FA6574" w:rsidRDefault="00196243" w:rsidP="00FA65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79A5">
        <w:rPr>
          <w:rFonts w:ascii="Times New Roman" w:hAnsi="Times New Roman" w:cs="Times New Roman"/>
          <w:sz w:val="26"/>
          <w:szCs w:val="26"/>
        </w:rPr>
        <w:t>В соответствии с ч. 1 ст. 39.36 Земельного кодекса Российской Федерации, Федеральным законом от 28.12.2009 № 381-ФЗ «Об основах государственного регулирования торговой деятельности в Российской Федер</w:t>
      </w:r>
      <w:bookmarkStart w:id="0" w:name="_GoBack"/>
      <w:bookmarkEnd w:id="0"/>
      <w:r w:rsidRPr="008D79A5">
        <w:rPr>
          <w:rFonts w:ascii="Times New Roman" w:hAnsi="Times New Roman" w:cs="Times New Roman"/>
          <w:sz w:val="26"/>
          <w:szCs w:val="26"/>
        </w:rPr>
        <w:t>ации», с учетом Положений Федерального закона от 06.10.2003 № 131-ФЗ «Об общих принципах организации местного самоупра</w:t>
      </w:r>
      <w:r w:rsidR="004E4325">
        <w:rPr>
          <w:rFonts w:ascii="Times New Roman" w:hAnsi="Times New Roman" w:cs="Times New Roman"/>
          <w:sz w:val="26"/>
          <w:szCs w:val="26"/>
        </w:rPr>
        <w:t>вления в Российской Федерации»</w:t>
      </w:r>
      <w:r w:rsidRPr="008D79A5">
        <w:rPr>
          <w:rFonts w:ascii="Times New Roman" w:hAnsi="Times New Roman" w:cs="Times New Roman"/>
          <w:sz w:val="26"/>
          <w:szCs w:val="26"/>
        </w:rPr>
        <w:t xml:space="preserve">, </w:t>
      </w:r>
      <w:r w:rsidR="0000640B" w:rsidRPr="0000640B">
        <w:rPr>
          <w:rFonts w:ascii="Times New Roman" w:hAnsi="Times New Roman" w:cs="Times New Roman"/>
          <w:sz w:val="26"/>
          <w:szCs w:val="26"/>
        </w:rPr>
        <w:t>Приказом комитета по развитию малого, среднего бизнеса и потребительского рынка Лени</w:t>
      </w:r>
      <w:r w:rsidR="00AA37CF">
        <w:rPr>
          <w:rFonts w:ascii="Times New Roman" w:hAnsi="Times New Roman" w:cs="Times New Roman"/>
          <w:sz w:val="26"/>
          <w:szCs w:val="26"/>
        </w:rPr>
        <w:t>нградской области от 12.03.2019 №</w:t>
      </w:r>
      <w:r w:rsidR="0000640B" w:rsidRPr="0000640B">
        <w:rPr>
          <w:rFonts w:ascii="Times New Roman" w:hAnsi="Times New Roman" w:cs="Times New Roman"/>
          <w:sz w:val="26"/>
          <w:szCs w:val="26"/>
        </w:rPr>
        <w:t xml:space="preserve"> 4 "О порядке разработки и утверждения схем размещения нестационарных торговых объектов на территории муниципальных образований Ленинградской области"</w:t>
      </w:r>
      <w:r w:rsidR="0000640B">
        <w:rPr>
          <w:rFonts w:ascii="Times New Roman" w:hAnsi="Times New Roman" w:cs="Times New Roman"/>
          <w:sz w:val="26"/>
          <w:szCs w:val="26"/>
        </w:rPr>
        <w:t xml:space="preserve">, </w:t>
      </w:r>
      <w:r w:rsidR="00FA6574" w:rsidRPr="00FA6574">
        <w:rPr>
          <w:rFonts w:ascii="Times New Roman" w:hAnsi="Times New Roman" w:cs="Times New Roman"/>
          <w:sz w:val="26"/>
          <w:szCs w:val="26"/>
        </w:rPr>
        <w:t>"ГОСТ Р 51303-2013. Национальный стандарт Российской Федерации. Т</w:t>
      </w:r>
      <w:r w:rsidR="00FA6574">
        <w:rPr>
          <w:rFonts w:ascii="Times New Roman" w:hAnsi="Times New Roman" w:cs="Times New Roman"/>
          <w:sz w:val="26"/>
          <w:szCs w:val="26"/>
        </w:rPr>
        <w:t xml:space="preserve">орговля. Термины и определения" </w:t>
      </w:r>
      <w:r w:rsidR="00FA6574" w:rsidRPr="00FA6574">
        <w:rPr>
          <w:rFonts w:ascii="Times New Roman" w:hAnsi="Times New Roman" w:cs="Times New Roman"/>
          <w:sz w:val="26"/>
          <w:szCs w:val="26"/>
        </w:rPr>
        <w:t>(утв. Прика</w:t>
      </w:r>
      <w:r w:rsidR="00AA37CF">
        <w:rPr>
          <w:rFonts w:ascii="Times New Roman" w:hAnsi="Times New Roman" w:cs="Times New Roman"/>
          <w:sz w:val="26"/>
          <w:szCs w:val="26"/>
        </w:rPr>
        <w:t xml:space="preserve">зом </w:t>
      </w:r>
      <w:proofErr w:type="spellStart"/>
      <w:r w:rsidR="00AA37CF">
        <w:rPr>
          <w:rFonts w:ascii="Times New Roman" w:hAnsi="Times New Roman" w:cs="Times New Roman"/>
          <w:sz w:val="26"/>
          <w:szCs w:val="26"/>
        </w:rPr>
        <w:t>Росстандарта</w:t>
      </w:r>
      <w:proofErr w:type="spellEnd"/>
      <w:r w:rsidR="00AA37CF">
        <w:rPr>
          <w:rFonts w:ascii="Times New Roman" w:hAnsi="Times New Roman" w:cs="Times New Roman"/>
          <w:sz w:val="26"/>
          <w:szCs w:val="26"/>
        </w:rPr>
        <w:t xml:space="preserve"> от 28.08.2013 №</w:t>
      </w:r>
      <w:r w:rsidR="00FA6574" w:rsidRPr="00FA6574">
        <w:rPr>
          <w:rFonts w:ascii="Times New Roman" w:hAnsi="Times New Roman" w:cs="Times New Roman"/>
          <w:sz w:val="26"/>
          <w:szCs w:val="26"/>
        </w:rPr>
        <w:t>582-ст)</w:t>
      </w:r>
    </w:p>
    <w:p w:rsidR="00196243" w:rsidRPr="008D79A5" w:rsidRDefault="00196243" w:rsidP="00FA6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D79A5">
        <w:rPr>
          <w:rFonts w:ascii="Times New Roman" w:hAnsi="Times New Roman" w:cs="Times New Roman"/>
          <w:sz w:val="26"/>
          <w:szCs w:val="26"/>
        </w:rPr>
        <w:t xml:space="preserve">в целях создания условий для обеспечения жителей муниципального образования «Кузьмоловское городское поселение» Всеволожского муниципального района Ленинградской области услугами торговли, общественного </w:t>
      </w:r>
      <w:r>
        <w:rPr>
          <w:rFonts w:ascii="Times New Roman" w:hAnsi="Times New Roman" w:cs="Times New Roman"/>
          <w:sz w:val="26"/>
          <w:szCs w:val="26"/>
        </w:rPr>
        <w:t>питания, бытового обслуживания</w:t>
      </w:r>
      <w:r w:rsidRPr="008D79A5">
        <w:rPr>
          <w:rFonts w:ascii="Times New Roman" w:hAnsi="Times New Roman" w:cs="Times New Roman"/>
          <w:sz w:val="26"/>
          <w:szCs w:val="26"/>
        </w:rPr>
        <w:t>, Совет депутатов муниципального образования «Кузьмоловское городское поселение» Всеволожского муниципального района Ленинградской</w:t>
      </w:r>
      <w:r>
        <w:rPr>
          <w:rFonts w:ascii="Times New Roman" w:hAnsi="Times New Roman" w:cs="Times New Roman"/>
          <w:sz w:val="26"/>
          <w:szCs w:val="26"/>
        </w:rPr>
        <w:t xml:space="preserve"> области</w:t>
      </w:r>
      <w:r w:rsidRPr="008D79A5">
        <w:rPr>
          <w:rFonts w:ascii="Times New Roman" w:hAnsi="Times New Roman" w:cs="Times New Roman"/>
          <w:sz w:val="26"/>
          <w:szCs w:val="26"/>
        </w:rPr>
        <w:t xml:space="preserve"> принял </w:t>
      </w:r>
    </w:p>
    <w:p w:rsidR="00196243" w:rsidRPr="008D79A5" w:rsidRDefault="00196243" w:rsidP="001962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243" w:rsidRPr="008D79A5" w:rsidRDefault="00196243" w:rsidP="001962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79A5">
        <w:rPr>
          <w:rFonts w:ascii="Times New Roman" w:hAnsi="Times New Roman" w:cs="Times New Roman"/>
          <w:b/>
          <w:sz w:val="26"/>
          <w:szCs w:val="26"/>
        </w:rPr>
        <w:t>РЕШЕНИЕ:</w:t>
      </w:r>
    </w:p>
    <w:p w:rsidR="00196243" w:rsidRPr="008D79A5" w:rsidRDefault="00196243" w:rsidP="001962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243" w:rsidRPr="004E4325" w:rsidRDefault="00196243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79A5">
        <w:rPr>
          <w:rFonts w:ascii="Times New Roman" w:hAnsi="Times New Roman" w:cs="Times New Roman"/>
          <w:sz w:val="26"/>
          <w:szCs w:val="26"/>
        </w:rPr>
        <w:t xml:space="preserve">1. </w:t>
      </w:r>
      <w:r w:rsidRPr="00196243">
        <w:rPr>
          <w:rFonts w:ascii="Times New Roman" w:hAnsi="Times New Roman" w:cs="Times New Roman"/>
          <w:sz w:val="26"/>
          <w:szCs w:val="26"/>
        </w:rPr>
        <w:t>Утвердить Положение о размещении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</w:t>
      </w:r>
      <w:r w:rsidR="0023150E">
        <w:rPr>
          <w:rFonts w:ascii="Times New Roman" w:hAnsi="Times New Roman" w:cs="Times New Roman"/>
          <w:sz w:val="26"/>
          <w:szCs w:val="26"/>
        </w:rPr>
        <w:t xml:space="preserve"> </w:t>
      </w:r>
      <w:r w:rsidR="00A24A75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23150E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4E4325">
        <w:rPr>
          <w:rFonts w:ascii="Times New Roman" w:hAnsi="Times New Roman" w:cs="Times New Roman"/>
          <w:sz w:val="26"/>
          <w:szCs w:val="26"/>
        </w:rPr>
        <w:t>ю.</w:t>
      </w:r>
    </w:p>
    <w:p w:rsidR="00196243" w:rsidRDefault="00196243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79A5">
        <w:rPr>
          <w:rFonts w:ascii="Times New Roman" w:hAnsi="Times New Roman" w:cs="Times New Roman"/>
          <w:sz w:val="26"/>
          <w:szCs w:val="26"/>
        </w:rPr>
        <w:t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 - телекоммуникационной сети «Интернет».</w:t>
      </w:r>
    </w:p>
    <w:p w:rsidR="00196243" w:rsidRDefault="00196243" w:rsidP="005115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3. Решение Совета депутатов </w:t>
      </w:r>
      <w:r w:rsidRPr="008D79A5">
        <w:rPr>
          <w:rFonts w:ascii="Times New Roman" w:hAnsi="Times New Roman" w:cs="Times New Roman"/>
          <w:sz w:val="26"/>
          <w:szCs w:val="26"/>
        </w:rPr>
        <w:t>муниципального образования «Кузьмоловское городское поселение» Всеволожского муниципального района Ленинградской</w:t>
      </w:r>
      <w:r w:rsidR="00F218C9">
        <w:rPr>
          <w:rFonts w:ascii="Times New Roman" w:hAnsi="Times New Roman" w:cs="Times New Roman"/>
          <w:sz w:val="26"/>
          <w:szCs w:val="26"/>
        </w:rPr>
        <w:t xml:space="preserve"> </w:t>
      </w:r>
      <w:r w:rsidR="00A24A75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F218C9">
        <w:rPr>
          <w:rFonts w:ascii="Times New Roman" w:hAnsi="Times New Roman" w:cs="Times New Roman"/>
          <w:sz w:val="26"/>
          <w:szCs w:val="26"/>
        </w:rPr>
        <w:t xml:space="preserve">от </w:t>
      </w:r>
      <w:r w:rsidR="00511596">
        <w:rPr>
          <w:rFonts w:ascii="Times New Roman" w:hAnsi="Times New Roman" w:cs="Times New Roman"/>
          <w:sz w:val="26"/>
          <w:szCs w:val="26"/>
        </w:rPr>
        <w:t>04</w:t>
      </w:r>
      <w:r w:rsidR="00F218C9">
        <w:rPr>
          <w:rFonts w:ascii="Times New Roman" w:hAnsi="Times New Roman" w:cs="Times New Roman"/>
          <w:sz w:val="26"/>
          <w:szCs w:val="26"/>
        </w:rPr>
        <w:t>.</w:t>
      </w:r>
      <w:r w:rsidR="00511596">
        <w:rPr>
          <w:rFonts w:ascii="Times New Roman" w:hAnsi="Times New Roman" w:cs="Times New Roman"/>
          <w:sz w:val="26"/>
          <w:szCs w:val="26"/>
        </w:rPr>
        <w:t>03</w:t>
      </w:r>
      <w:r w:rsidR="00F218C9">
        <w:rPr>
          <w:rFonts w:ascii="Times New Roman" w:hAnsi="Times New Roman" w:cs="Times New Roman"/>
          <w:sz w:val="26"/>
          <w:szCs w:val="26"/>
        </w:rPr>
        <w:t>.20</w:t>
      </w:r>
      <w:r w:rsidR="00511596">
        <w:rPr>
          <w:rFonts w:ascii="Times New Roman" w:hAnsi="Times New Roman" w:cs="Times New Roman"/>
          <w:sz w:val="26"/>
          <w:szCs w:val="26"/>
        </w:rPr>
        <w:t>21</w:t>
      </w:r>
      <w:r w:rsidR="00F218C9">
        <w:rPr>
          <w:rFonts w:ascii="Times New Roman" w:hAnsi="Times New Roman" w:cs="Times New Roman"/>
          <w:sz w:val="26"/>
          <w:szCs w:val="26"/>
        </w:rPr>
        <w:t xml:space="preserve"> № </w:t>
      </w:r>
      <w:r w:rsidR="00511596">
        <w:rPr>
          <w:rFonts w:ascii="Times New Roman" w:hAnsi="Times New Roman" w:cs="Times New Roman"/>
          <w:sz w:val="26"/>
          <w:szCs w:val="26"/>
        </w:rPr>
        <w:t>228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="00F218C9">
        <w:rPr>
          <w:rFonts w:ascii="Times New Roman" w:hAnsi="Times New Roman" w:cs="Times New Roman"/>
          <w:sz w:val="26"/>
          <w:szCs w:val="26"/>
        </w:rPr>
        <w:t xml:space="preserve">Положения и размещении нестационарных объектов и </w:t>
      </w:r>
      <w:r>
        <w:rPr>
          <w:rFonts w:ascii="Times New Roman" w:hAnsi="Times New Roman" w:cs="Times New Roman"/>
          <w:sz w:val="26"/>
          <w:szCs w:val="26"/>
        </w:rPr>
        <w:t xml:space="preserve">схемы размещения нестационарных торговых объектов на территории </w:t>
      </w:r>
      <w:r w:rsidRPr="008D79A5">
        <w:rPr>
          <w:rFonts w:ascii="Times New Roman" w:hAnsi="Times New Roman" w:cs="Times New Roman"/>
          <w:sz w:val="26"/>
          <w:szCs w:val="26"/>
        </w:rPr>
        <w:t>муниципального образования «Кузьмоловское городское поселение»</w:t>
      </w:r>
      <w:r>
        <w:rPr>
          <w:rFonts w:ascii="Times New Roman" w:hAnsi="Times New Roman" w:cs="Times New Roman"/>
          <w:sz w:val="26"/>
          <w:szCs w:val="26"/>
        </w:rPr>
        <w:t xml:space="preserve">, считать утратившими силу, </w:t>
      </w:r>
      <w:r w:rsidR="00E60EE6">
        <w:rPr>
          <w:rFonts w:ascii="Times New Roman" w:hAnsi="Times New Roman" w:cs="Times New Roman"/>
          <w:sz w:val="26"/>
          <w:szCs w:val="26"/>
        </w:rPr>
        <w:t>с момента вступления в силу</w:t>
      </w:r>
      <w:r>
        <w:rPr>
          <w:rFonts w:ascii="Times New Roman" w:hAnsi="Times New Roman" w:cs="Times New Roman"/>
          <w:sz w:val="26"/>
          <w:szCs w:val="26"/>
        </w:rPr>
        <w:t xml:space="preserve"> настоящего решения.</w:t>
      </w:r>
    </w:p>
    <w:p w:rsidR="0023150E" w:rsidRPr="008D79A5" w:rsidRDefault="0023150E" w:rsidP="0023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8D79A5">
        <w:rPr>
          <w:rFonts w:ascii="Times New Roman" w:hAnsi="Times New Roman" w:cs="Times New Roman"/>
          <w:sz w:val="26"/>
          <w:szCs w:val="26"/>
        </w:rPr>
        <w:t>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23150E" w:rsidRPr="008D79A5" w:rsidRDefault="0023150E" w:rsidP="0023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8D79A5">
        <w:rPr>
          <w:rFonts w:ascii="Times New Roman" w:hAnsi="Times New Roman" w:cs="Times New Roman"/>
          <w:sz w:val="26"/>
          <w:szCs w:val="26"/>
        </w:rPr>
        <w:t>. Решение вступает в силу с момента его официального опубликования.</w:t>
      </w:r>
    </w:p>
    <w:p w:rsidR="0023150E" w:rsidRPr="008D79A5" w:rsidRDefault="0023150E" w:rsidP="0023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8D79A5">
        <w:rPr>
          <w:rFonts w:ascii="Times New Roman" w:hAnsi="Times New Roman" w:cs="Times New Roman"/>
          <w:sz w:val="26"/>
          <w:szCs w:val="26"/>
        </w:rPr>
        <w:t xml:space="preserve">. Контроль исполнения решения возложить на </w:t>
      </w:r>
      <w:r>
        <w:rPr>
          <w:rFonts w:ascii="Times New Roman" w:hAnsi="Times New Roman" w:cs="Times New Roman"/>
          <w:sz w:val="26"/>
          <w:szCs w:val="26"/>
        </w:rPr>
        <w:t xml:space="preserve">исполняющего обязанности </w:t>
      </w:r>
      <w:r w:rsidRPr="008D79A5">
        <w:rPr>
          <w:rFonts w:ascii="Times New Roman" w:hAnsi="Times New Roman" w:cs="Times New Roman"/>
          <w:sz w:val="26"/>
          <w:szCs w:val="26"/>
        </w:rPr>
        <w:t>глав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8D79A5">
        <w:rPr>
          <w:rFonts w:ascii="Times New Roman" w:hAnsi="Times New Roman" w:cs="Times New Roman"/>
          <w:sz w:val="26"/>
          <w:szCs w:val="26"/>
        </w:rPr>
        <w:t xml:space="preserve"> администрации.</w:t>
      </w:r>
    </w:p>
    <w:p w:rsidR="0023150E" w:rsidRPr="008D79A5" w:rsidRDefault="0023150E" w:rsidP="0023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Pr="008D79A5" w:rsidRDefault="0023150E" w:rsidP="0023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2315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Временно исполняющий полномочия</w:t>
      </w:r>
    </w:p>
    <w:p w:rsidR="0023150E" w:rsidRPr="009157EE" w:rsidRDefault="0023150E" w:rsidP="002315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главы</w:t>
      </w:r>
      <w:r w:rsidRPr="008D79A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Т.В. Банкис</w:t>
      </w:r>
    </w:p>
    <w:p w:rsidR="00F218C9" w:rsidRDefault="00F218C9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150E" w:rsidRDefault="0023150E" w:rsidP="001962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4325" w:rsidRDefault="004E4325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1596" w:rsidRDefault="00511596" w:rsidP="00E501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0149" w:rsidRDefault="00A90149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903E1">
        <w:rPr>
          <w:rFonts w:ascii="Times New Roman" w:hAnsi="Times New Roman" w:cs="Times New Roman"/>
          <w:sz w:val="24"/>
          <w:szCs w:val="24"/>
        </w:rPr>
        <w:t>241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866ED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66EDC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24A75">
        <w:rPr>
          <w:rFonts w:ascii="Times New Roman" w:hAnsi="Times New Roman" w:cs="Times New Roman"/>
          <w:sz w:val="24"/>
          <w:szCs w:val="24"/>
        </w:rPr>
        <w:t>21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9"/>
      <w:bookmarkEnd w:id="1"/>
      <w:r w:rsidRPr="00D27CD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A24A75" w:rsidRPr="00A24A75" w:rsidRDefault="00A24A75" w:rsidP="00A24A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3"/>
      <w:bookmarkEnd w:id="2"/>
      <w:r w:rsidRPr="00A24A75">
        <w:rPr>
          <w:rFonts w:ascii="Times New Roman" w:hAnsi="Times New Roman" w:cs="Times New Roman"/>
          <w:b/>
          <w:bCs/>
          <w:sz w:val="24"/>
          <w:szCs w:val="24"/>
        </w:rPr>
        <w:t xml:space="preserve">О РАЗМЕЩЕНИИ НЕСТАЦИОНАРНЫХ ТОРГОВЫХ ОБЪЕКТОВ </w:t>
      </w:r>
    </w:p>
    <w:p w:rsidR="00A24A75" w:rsidRPr="00A24A75" w:rsidRDefault="00A24A75" w:rsidP="00A24A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24A75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МУНИЦИПАЛЬНОГО ОБРАЗОВАНИЯ </w:t>
      </w:r>
    </w:p>
    <w:p w:rsidR="0023150E" w:rsidRDefault="00A24A75" w:rsidP="00A24A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24A75">
        <w:rPr>
          <w:rFonts w:ascii="Times New Roman" w:hAnsi="Times New Roman" w:cs="Times New Roman"/>
          <w:b/>
          <w:bCs/>
          <w:sz w:val="24"/>
          <w:szCs w:val="24"/>
        </w:rPr>
        <w:t>«КУЗЬМОЛОВСКОЕ ГОРОДСКОЕ ПОСЕЛЕНИЕ»</w:t>
      </w:r>
    </w:p>
    <w:p w:rsidR="00A24A75" w:rsidRPr="00D27CD9" w:rsidRDefault="00A24A75" w:rsidP="00A24A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Настоящие требования разработаны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приказом </w:t>
      </w:r>
      <w:proofErr w:type="spellStart"/>
      <w:r w:rsidRPr="005A5DA6">
        <w:rPr>
          <w:rFonts w:ascii="Times New Roman" w:hAnsi="Times New Roman" w:cs="Times New Roman"/>
          <w:sz w:val="24"/>
          <w:szCs w:val="24"/>
        </w:rPr>
        <w:t>Росстандарта</w:t>
      </w:r>
      <w:proofErr w:type="spellEnd"/>
      <w:r w:rsidRPr="005A5DA6">
        <w:rPr>
          <w:rFonts w:ascii="Times New Roman" w:hAnsi="Times New Roman" w:cs="Times New Roman"/>
          <w:sz w:val="24"/>
          <w:szCs w:val="24"/>
        </w:rPr>
        <w:t xml:space="preserve"> от 28.08.2013 № 582-ст «ГОСТ Р 51303-2013. Национальный стандарт Российской Федерации. Торговля. Термины и определения» в целях создания условий для обеспечения жителей МО «Кузьмоловское </w:t>
      </w:r>
      <w:r w:rsidR="00A24A75">
        <w:rPr>
          <w:rFonts w:ascii="Times New Roman" w:hAnsi="Times New Roman" w:cs="Times New Roman"/>
          <w:sz w:val="24"/>
          <w:szCs w:val="24"/>
        </w:rPr>
        <w:t>ГП</w:t>
      </w:r>
      <w:r w:rsidRPr="005A5DA6">
        <w:rPr>
          <w:rFonts w:ascii="Times New Roman" w:hAnsi="Times New Roman" w:cs="Times New Roman"/>
          <w:sz w:val="24"/>
          <w:szCs w:val="24"/>
        </w:rPr>
        <w:t>» услугами торговли, общественного питания, бытового обслуживания.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Настоящие положения определяют:</w:t>
      </w:r>
    </w:p>
    <w:p w:rsidR="0023150E" w:rsidRPr="005F4A16" w:rsidRDefault="0023150E" w:rsidP="0023150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A16">
        <w:rPr>
          <w:rFonts w:ascii="Times New Roman" w:hAnsi="Times New Roman" w:cs="Times New Roman"/>
          <w:sz w:val="24"/>
          <w:szCs w:val="24"/>
        </w:rPr>
        <w:t>порядок предоставления права на размещение нестационарных торговых объектов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150E" w:rsidRPr="00D27CD9" w:rsidRDefault="0023150E" w:rsidP="0023150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требования к размещению и внешнему виду нестационарных торговых объектов;</w:t>
      </w:r>
    </w:p>
    <w:p w:rsidR="0023150E" w:rsidRPr="00D27CD9" w:rsidRDefault="0023150E" w:rsidP="0023150E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условия размещения нестационарных торговых объектов на территории муниципального образования</w:t>
      </w:r>
      <w:r w:rsidR="00511596">
        <w:rPr>
          <w:rFonts w:ascii="Times New Roman" w:hAnsi="Times New Roman" w:cs="Times New Roman"/>
          <w:sz w:val="24"/>
          <w:szCs w:val="24"/>
        </w:rPr>
        <w:t xml:space="preserve"> </w:t>
      </w:r>
      <w:r w:rsidR="00511596" w:rsidRPr="005A5DA6">
        <w:rPr>
          <w:rFonts w:ascii="Times New Roman" w:hAnsi="Times New Roman" w:cs="Times New Roman"/>
          <w:sz w:val="24"/>
          <w:szCs w:val="24"/>
        </w:rPr>
        <w:t xml:space="preserve">«Кузьмоловское </w:t>
      </w:r>
      <w:r w:rsidR="00511596">
        <w:rPr>
          <w:rFonts w:ascii="Times New Roman" w:hAnsi="Times New Roman" w:cs="Times New Roman"/>
          <w:sz w:val="24"/>
          <w:szCs w:val="24"/>
        </w:rPr>
        <w:t>ГП</w:t>
      </w:r>
      <w:r w:rsidR="00511596" w:rsidRPr="005A5DA6">
        <w:rPr>
          <w:rFonts w:ascii="Times New Roman" w:hAnsi="Times New Roman" w:cs="Times New Roman"/>
          <w:sz w:val="24"/>
          <w:szCs w:val="24"/>
        </w:rPr>
        <w:t>»</w:t>
      </w:r>
      <w:r w:rsidRPr="00D27CD9">
        <w:rPr>
          <w:rFonts w:ascii="Times New Roman" w:hAnsi="Times New Roman" w:cs="Times New Roman"/>
          <w:sz w:val="24"/>
          <w:szCs w:val="24"/>
        </w:rPr>
        <w:t>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Требования, предусмотренные настоящим положением, не распространяются на отношения, связанные с представлением мест нестационарной торговли при проведении ярмарочных, праздничных и иных массовых мероприятий, имеющих краткосрочный характер.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Уполномоченным органом, осуществляющим контроль за размещением нестационарных торговых объектов, является администрация муниципального образования «Кузьмоловское городское поселение» Всеволожского муниципального района Ленинградской области (далее – Администрация).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42"/>
      <w:bookmarkEnd w:id="3"/>
      <w:r w:rsidRPr="009436FE">
        <w:rPr>
          <w:rFonts w:ascii="Times New Roman" w:hAnsi="Times New Roman" w:cs="Times New Roman"/>
          <w:b/>
          <w:sz w:val="24"/>
          <w:szCs w:val="24"/>
        </w:rPr>
        <w:t>Основные понятия.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Нестационарный торговый объект -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передвижные сооружения.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Нестационарные торговые объекты не являются недвижимым имуществом, не подлежат техническому учету в бюро технической инвентаризации, права на них не подлежат регистрации в Едином государственном реестре прав на недвижимое имущество и сделок с ним. Общим критерием отнесения объектов к нестационарным торговым объектам (движимому имуществу) является возможность свободного перемещения указанных объектов без нанесения несоразмерного ущерба их назначению, включая возможность их демонтажа с разборкой на составляющие сборно-разборные перемещаемые конструктивные элементы. Размещение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 осуществляется в местах, определенных схемой размещения нестационарных торговых объектов.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«Кузьмоловское городское поселение» </w:t>
      </w:r>
      <w:r w:rsidRPr="005A5DA6">
        <w:rPr>
          <w:rFonts w:ascii="Times New Roman" w:hAnsi="Times New Roman" w:cs="Times New Roman"/>
          <w:sz w:val="24"/>
          <w:szCs w:val="24"/>
        </w:rPr>
        <w:lastRenderedPageBreak/>
        <w:t>Всеволожского муниципального района Ленинградской области могут размещаться следующие нестационарные торговые объекты: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торговый павильон 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Павильон может иметь помещения</w:t>
      </w:r>
      <w:r>
        <w:rPr>
          <w:rFonts w:ascii="Times New Roman" w:hAnsi="Times New Roman" w:cs="Times New Roman"/>
          <w:sz w:val="24"/>
          <w:szCs w:val="24"/>
        </w:rPr>
        <w:t xml:space="preserve"> для хранения товарного запаса;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киоск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мобильный пункт быстрого питания - нестационарный торговый объект, представляющий собой передвижное сооружение (</w:t>
      </w:r>
      <w:proofErr w:type="spellStart"/>
      <w:r w:rsidRPr="008D296E">
        <w:rPr>
          <w:rFonts w:ascii="Times New Roman" w:hAnsi="Times New Roman" w:cs="Times New Roman"/>
          <w:sz w:val="24"/>
          <w:szCs w:val="24"/>
        </w:rPr>
        <w:t>автокафе</w:t>
      </w:r>
      <w:proofErr w:type="spellEnd"/>
      <w:r w:rsidRPr="008D296E">
        <w:rPr>
          <w:rFonts w:ascii="Times New Roman" w:hAnsi="Times New Roman" w:cs="Times New Roman"/>
          <w:sz w:val="24"/>
          <w:szCs w:val="24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 (молоком, квасом и др.), живой рыбой и другими гидробионтами (</w:t>
      </w:r>
      <w:r>
        <w:rPr>
          <w:rFonts w:ascii="Times New Roman" w:hAnsi="Times New Roman" w:cs="Times New Roman"/>
          <w:sz w:val="24"/>
          <w:szCs w:val="24"/>
        </w:rPr>
        <w:t xml:space="preserve">ракообразными,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моллюскамии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пр.);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автомагазин (торговый автофургон, автолавка)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остановки (или установки) одного или нескольких рабочих мест продавцов, на котором(</w:t>
      </w:r>
      <w:proofErr w:type="spellStart"/>
      <w:r w:rsidRPr="008D296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8D296E">
        <w:rPr>
          <w:rFonts w:ascii="Times New Roman" w:hAnsi="Times New Roman" w:cs="Times New Roman"/>
          <w:sz w:val="24"/>
          <w:szCs w:val="24"/>
        </w:rPr>
        <w:t>) осуществляют предложение товаров, их</w:t>
      </w:r>
      <w:r>
        <w:rPr>
          <w:rFonts w:ascii="Times New Roman" w:hAnsi="Times New Roman" w:cs="Times New Roman"/>
          <w:sz w:val="24"/>
          <w:szCs w:val="24"/>
        </w:rPr>
        <w:t xml:space="preserve"> отпуск и расчет с покупателями;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96E">
        <w:rPr>
          <w:rFonts w:ascii="Times New Roman" w:hAnsi="Times New Roman" w:cs="Times New Roman"/>
          <w:sz w:val="24"/>
          <w:szCs w:val="24"/>
        </w:rPr>
        <w:t>торговый автомат (</w:t>
      </w:r>
      <w:proofErr w:type="spellStart"/>
      <w:r w:rsidRPr="008D296E">
        <w:rPr>
          <w:rFonts w:ascii="Times New Roman" w:hAnsi="Times New Roman" w:cs="Times New Roman"/>
          <w:sz w:val="24"/>
          <w:szCs w:val="24"/>
        </w:rPr>
        <w:t>вендинговый</w:t>
      </w:r>
      <w:proofErr w:type="spellEnd"/>
      <w:r w:rsidRPr="008D296E">
        <w:rPr>
          <w:rFonts w:ascii="Times New Roman" w:hAnsi="Times New Roman" w:cs="Times New Roman"/>
          <w:sz w:val="24"/>
          <w:szCs w:val="24"/>
        </w:rPr>
        <w:t xml:space="preserve"> автомат)-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</w:t>
      </w:r>
      <w:r>
        <w:rPr>
          <w:rFonts w:ascii="Times New Roman" w:hAnsi="Times New Roman" w:cs="Times New Roman"/>
          <w:sz w:val="24"/>
          <w:szCs w:val="24"/>
        </w:rPr>
        <w:t>устройства без участия продавца;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выносное холодильное оборудование -  нестационарный торговый объект, представляющий собой холодильник для хранения и реализации прохладительных напитков и мороженого;</w:t>
      </w:r>
    </w:p>
    <w:p w:rsidR="0023150E" w:rsidRPr="008D296E" w:rsidRDefault="0023150E" w:rsidP="00746DA5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бахчевой развал -  </w:t>
      </w:r>
      <w:r w:rsidR="00746DA5">
        <w:rPr>
          <w:rFonts w:ascii="Times New Roman" w:hAnsi="Times New Roman" w:cs="Times New Roman"/>
          <w:sz w:val="24"/>
          <w:szCs w:val="24"/>
        </w:rPr>
        <w:t xml:space="preserve"> н</w:t>
      </w:r>
      <w:r w:rsidR="00746DA5" w:rsidRPr="00746DA5">
        <w:rPr>
          <w:rFonts w:ascii="Times New Roman" w:hAnsi="Times New Roman" w:cs="Times New Roman"/>
          <w:sz w:val="24"/>
          <w:szCs w:val="24"/>
        </w:rPr>
        <w:t>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</w:t>
      </w:r>
      <w:r w:rsidR="00746DA5">
        <w:rPr>
          <w:rFonts w:ascii="Times New Roman" w:hAnsi="Times New Roman" w:cs="Times New Roman"/>
          <w:sz w:val="24"/>
          <w:szCs w:val="24"/>
        </w:rPr>
        <w:t>ревьев и веток хвойных деревьев</w:t>
      </w:r>
      <w:r w:rsidRPr="008D296E">
        <w:rPr>
          <w:rFonts w:ascii="Times New Roman" w:hAnsi="Times New Roman" w:cs="Times New Roman"/>
          <w:sz w:val="24"/>
          <w:szCs w:val="24"/>
        </w:rPr>
        <w:t>;</w:t>
      </w:r>
    </w:p>
    <w:p w:rsidR="0023150E" w:rsidRPr="008D296E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Зона торговли нестационарного торгового объекта - благоустроенная торговая зона нестационарного торгового объекта, размером не менее 3 метров от объекта. Благоустройство зоны торговли осуществляется юридическим лицом</w:t>
      </w:r>
      <w:r>
        <w:rPr>
          <w:rFonts w:ascii="Times New Roman" w:hAnsi="Times New Roman" w:cs="Times New Roman"/>
          <w:sz w:val="24"/>
          <w:szCs w:val="24"/>
        </w:rPr>
        <w:t xml:space="preserve"> (индивидуальным предпринимателем)</w:t>
      </w:r>
      <w:r w:rsidRPr="005A5DA6">
        <w:rPr>
          <w:rFonts w:ascii="Times New Roman" w:hAnsi="Times New Roman" w:cs="Times New Roman"/>
          <w:sz w:val="24"/>
          <w:szCs w:val="24"/>
        </w:rPr>
        <w:t xml:space="preserve">, получившим право на размещение нестационарного торгового объекта, за счет собственных сил и средства, в срок не более 10 календарных дней с момента получения такого права, с учетом </w:t>
      </w:r>
      <w:r w:rsidRPr="005A5DA6">
        <w:rPr>
          <w:rFonts w:ascii="Times New Roman" w:hAnsi="Times New Roman" w:cs="Times New Roman"/>
        </w:rPr>
        <w:t xml:space="preserve">Правил </w:t>
      </w:r>
      <w:r w:rsidRPr="005A5DA6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Самовольно установленные нестационарные торговые объекты - нестационарные </w:t>
      </w:r>
      <w:r w:rsidRPr="005A5DA6">
        <w:rPr>
          <w:rFonts w:ascii="Times New Roman" w:hAnsi="Times New Roman" w:cs="Times New Roman"/>
          <w:sz w:val="24"/>
          <w:szCs w:val="24"/>
        </w:rPr>
        <w:lastRenderedPageBreak/>
        <w:t>торговые объекты, размещенные в отсутствие правовых оснований, предусмотренных настоящим Положением, в том числе в местах, не включенных в схему размещения нестационарных торговых объектов (далее - Схема).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Незаконно размещенные нестационарные торговые объекты - нестационарные торговые объекты, размещенные после прекращения или расторжения договоров на их размещение.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Владелец нестационарного торгового объекта - юридическое лицо (индивидуальный предприниматель</w:t>
      </w:r>
      <w:r w:rsidR="007B5B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B5B57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="007B5B57">
        <w:rPr>
          <w:rFonts w:ascii="Times New Roman" w:hAnsi="Times New Roman" w:cs="Times New Roman"/>
          <w:sz w:val="24"/>
          <w:szCs w:val="24"/>
        </w:rPr>
        <w:t xml:space="preserve"> граждане</w:t>
      </w:r>
      <w:r w:rsidRPr="005A5DA6">
        <w:rPr>
          <w:rFonts w:ascii="Times New Roman" w:hAnsi="Times New Roman" w:cs="Times New Roman"/>
          <w:sz w:val="24"/>
          <w:szCs w:val="24"/>
        </w:rPr>
        <w:t>), владеющее нестационарным торговым объектом на основаниях, предусмотренных гражданским законодательством.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55"/>
      <w:bookmarkEnd w:id="4"/>
      <w:r w:rsidRPr="009436FE">
        <w:rPr>
          <w:rFonts w:ascii="Times New Roman" w:hAnsi="Times New Roman" w:cs="Times New Roman"/>
          <w:b/>
          <w:sz w:val="24"/>
          <w:szCs w:val="24"/>
        </w:rPr>
        <w:t>Требования к размещению и внешнему виду нестационарных</w:t>
      </w:r>
    </w:p>
    <w:p w:rsidR="0023150E" w:rsidRPr="009436F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торговых объектов.</w:t>
      </w:r>
    </w:p>
    <w:p w:rsidR="0023150E" w:rsidRPr="00127F4B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Размещение нестационарных торговых объектов осуществляется в местах, определенных в Схеме</w:t>
      </w:r>
      <w:r w:rsidR="00A9336F">
        <w:rPr>
          <w:rFonts w:ascii="Times New Roman" w:hAnsi="Times New Roman" w:cs="Times New Roman"/>
          <w:sz w:val="24"/>
          <w:szCs w:val="24"/>
        </w:rPr>
        <w:t xml:space="preserve"> размещения нестационарных торговых объектов на территории муниципального образования «Кузьмоловское городское поселение»</w:t>
      </w:r>
      <w:r w:rsidRPr="005A5DA6">
        <w:rPr>
          <w:rFonts w:ascii="Times New Roman" w:hAnsi="Times New Roman" w:cs="Times New Roman"/>
          <w:sz w:val="24"/>
          <w:szCs w:val="24"/>
        </w:rPr>
        <w:t>.</w:t>
      </w:r>
    </w:p>
    <w:p w:rsidR="0023150E" w:rsidRPr="005A5DA6" w:rsidRDefault="0023150E" w:rsidP="00A9336F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Нестационарные объекты размещаются на территории муниципального образования </w:t>
      </w:r>
      <w:r w:rsidR="00A9336F" w:rsidRPr="00A9336F">
        <w:rPr>
          <w:rFonts w:ascii="Times New Roman" w:hAnsi="Times New Roman" w:cs="Times New Roman"/>
          <w:sz w:val="24"/>
          <w:szCs w:val="24"/>
        </w:rPr>
        <w:t>«Кузьмоловское городское поселение</w:t>
      </w:r>
      <w:r w:rsidR="00A9336F">
        <w:rPr>
          <w:rFonts w:ascii="Times New Roman" w:hAnsi="Times New Roman" w:cs="Times New Roman"/>
          <w:sz w:val="24"/>
          <w:szCs w:val="24"/>
        </w:rPr>
        <w:t>»</w:t>
      </w:r>
      <w:r w:rsidR="00A9336F" w:rsidRPr="00A9336F">
        <w:rPr>
          <w:rFonts w:ascii="Times New Roman" w:hAnsi="Times New Roman" w:cs="Times New Roman"/>
          <w:sz w:val="24"/>
          <w:szCs w:val="24"/>
        </w:rPr>
        <w:t xml:space="preserve"> </w:t>
      </w:r>
      <w:r w:rsidRPr="005A5DA6">
        <w:rPr>
          <w:rFonts w:ascii="Times New Roman" w:hAnsi="Times New Roman" w:cs="Times New Roman"/>
          <w:sz w:val="24"/>
          <w:szCs w:val="24"/>
        </w:rPr>
        <w:t>временно. В связи с этим запрещаются устройство фундаментов для их размещения и применение капитальных строительных конструкций для их сооружения.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Владельцы нестационарного торгового объекта обязаны обеспечивать постоянный уход за торговой зоной и внешним видом нестационарных торговых объектов: содержать их в чистоте и порядке, устранять повреждения вывесок, конструкций, производить уборку прилегающей территории в соответствии с </w:t>
      </w:r>
      <w:hyperlink r:id="rId9" w:history="1">
        <w:r w:rsidRPr="005A5DA6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A5DA6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муниципального образования.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Эксплуатация нестационарных торговых объектов не должны оказывать негативное воздействие и ухудшать условия проживания, отдыха, лечения, труда (среды обитания) людей, деятельности предприятий, организаций и учреждений.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Запрещается размещение дополнительного торгового оборудования (холодильные витрины и т.п.), не предусмотренное заявленными параметрами нестационарного торгового объекта рядом с нестационарным объектом.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Не допускается выставлять у нестационарных торговых объектов столики, зонтики, торговое оборудование и другие подобные объекты, если это не</w:t>
      </w:r>
      <w:r w:rsidR="00511596">
        <w:rPr>
          <w:rFonts w:ascii="Times New Roman" w:hAnsi="Times New Roman" w:cs="Times New Roman"/>
          <w:sz w:val="24"/>
          <w:szCs w:val="24"/>
        </w:rPr>
        <w:t xml:space="preserve"> предусмотрено</w:t>
      </w:r>
      <w:r w:rsidRPr="005A5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условиями размещения нестационарного торгового объекта и Договором</w:t>
      </w:r>
      <w:r w:rsidRPr="005A5DA6">
        <w:rPr>
          <w:rFonts w:ascii="Times New Roman" w:hAnsi="Times New Roman" w:cs="Times New Roman"/>
          <w:sz w:val="24"/>
          <w:szCs w:val="24"/>
        </w:rPr>
        <w:t>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Монтаж нестационарных торговых объектов должен осуществляться из модульных элементов заводского изготовления и устанавливаться на подготовленные площадки с твердым покрытием без устройства фундамента.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Общая площадь территории, занимаемая нестационарным торговым объектом должна составлять: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торгового павильона - не более 5</w:t>
      </w:r>
      <w:r w:rsidR="007F529A">
        <w:rPr>
          <w:rFonts w:ascii="Times New Roman" w:hAnsi="Times New Roman" w:cs="Times New Roman"/>
          <w:sz w:val="24"/>
          <w:szCs w:val="24"/>
        </w:rPr>
        <w:t>0</w:t>
      </w:r>
      <w:r w:rsidRPr="00127F4B">
        <w:rPr>
          <w:rFonts w:ascii="Times New Roman" w:hAnsi="Times New Roman" w:cs="Times New Roman"/>
          <w:sz w:val="24"/>
          <w:szCs w:val="24"/>
        </w:rPr>
        <w:t xml:space="preserve">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киоска - не более 10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пункта быстрого питания - не более 35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мобильного пункта быстрого питания – не более 18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автоцистерны - не более 8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автомагазина - не более 18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бахчевого развала - не более 15 кв. м;</w:t>
      </w:r>
    </w:p>
    <w:p w:rsidR="0023150E" w:rsidRPr="00127F4B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елочного базара - не более 15 кв. м.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A37CF" w:rsidRDefault="00AA37CF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A37CF" w:rsidRDefault="00AA37CF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Порядок размещения нестационарных торговых объектов.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lastRenderedPageBreak/>
        <w:t>Размещение нестационарных торговых объектов осуществляется без предоставления земельных участков и установления сервитута. Основанием для размещения нестационарных торговых объектов является договор на размещение нестационарного торгового объекта, приложение № 3</w:t>
      </w:r>
      <w:r w:rsidR="008C16BB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5A5DA6">
        <w:rPr>
          <w:rFonts w:ascii="Times New Roman" w:hAnsi="Times New Roman" w:cs="Times New Roman"/>
          <w:sz w:val="24"/>
          <w:szCs w:val="24"/>
        </w:rPr>
        <w:t xml:space="preserve"> (далее - Договор).</w:t>
      </w:r>
    </w:p>
    <w:p w:rsidR="0023150E" w:rsidRPr="00B26C6D" w:rsidRDefault="0023150E" w:rsidP="00B26C6D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или юридическое лицо, заинтересованные в заключении Договора подают заявление </w:t>
      </w:r>
      <w:r w:rsidR="00B26C6D" w:rsidRPr="00B26C6D">
        <w:rPr>
          <w:rFonts w:ascii="Times New Roman" w:hAnsi="Times New Roman" w:cs="Times New Roman"/>
          <w:sz w:val="24"/>
          <w:szCs w:val="24"/>
        </w:rPr>
        <w:t>на размещение нестационарного торгового объекта на территории МО «Кузьмоловское ГП»</w:t>
      </w:r>
      <w:r w:rsidR="00B26C6D">
        <w:rPr>
          <w:rFonts w:ascii="Times New Roman" w:hAnsi="Times New Roman" w:cs="Times New Roman"/>
          <w:sz w:val="24"/>
          <w:szCs w:val="24"/>
        </w:rPr>
        <w:t xml:space="preserve"> </w:t>
      </w:r>
      <w:r w:rsidRPr="00B26C6D">
        <w:rPr>
          <w:rFonts w:ascii="Times New Roman" w:hAnsi="Times New Roman" w:cs="Times New Roman"/>
          <w:sz w:val="24"/>
          <w:szCs w:val="24"/>
        </w:rPr>
        <w:t>по форме, согласно приложению № 2</w:t>
      </w:r>
      <w:r w:rsidR="008C16BB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B26C6D">
        <w:rPr>
          <w:rFonts w:ascii="Times New Roman" w:hAnsi="Times New Roman" w:cs="Times New Roman"/>
          <w:sz w:val="24"/>
          <w:szCs w:val="24"/>
        </w:rPr>
        <w:t>.</w:t>
      </w:r>
    </w:p>
    <w:p w:rsidR="0023150E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Заявление должно быть подписано лично гражданином, зарегистрированным в качестве индивидуального предпринимателя, представителем юридического лица, имеющим право действовать без доверенности, либо уполномоченным лицом, полномочия которого оформлены в соответствии с действующим законодательством.</w:t>
      </w:r>
    </w:p>
    <w:p w:rsidR="0023150E" w:rsidRPr="005A5DA6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поступления двух и более заявлений на предоставление одного и того же места размещения нестационарного торгового объекта, администрацией рассматривает заявление лица представившим такое заявление первым, в случае отклонения заявления первого лица и не заключения с ним договора на размещения НТО администрация рассматривает следующее заявление в порядке очередности поступления в администрацию.</w:t>
      </w:r>
    </w:p>
    <w:p w:rsidR="009436FE" w:rsidRPr="005A7BDB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заявления на размещение нестационарного торгового             объекта на территории МО «Кузьмол</w:t>
      </w:r>
      <w:r w:rsidR="00180312">
        <w:rPr>
          <w:rFonts w:ascii="Times New Roman" w:hAnsi="Times New Roman" w:cs="Times New Roman"/>
          <w:sz w:val="24"/>
          <w:szCs w:val="24"/>
        </w:rPr>
        <w:t>овское ГП» издается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«О предоставлении права на размещение НТО на территории муниципального образования «Кузьмоловское городское поселение» Всеволожского муниципального района Ленинградкой области», на основании которого заключается Договор.</w:t>
      </w:r>
    </w:p>
    <w:p w:rsidR="009436FE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Договор на размещение </w:t>
      </w:r>
      <w:r w:rsidRPr="008804B2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Pr="00D27CD9">
        <w:rPr>
          <w:rFonts w:ascii="Times New Roman" w:hAnsi="Times New Roman" w:cs="Times New Roman"/>
          <w:sz w:val="24"/>
          <w:szCs w:val="24"/>
        </w:rPr>
        <w:t xml:space="preserve"> заключается на срок </w:t>
      </w:r>
      <w:r>
        <w:rPr>
          <w:rFonts w:ascii="Times New Roman" w:hAnsi="Times New Roman" w:cs="Times New Roman"/>
          <w:sz w:val="24"/>
          <w:szCs w:val="24"/>
        </w:rPr>
        <w:t xml:space="preserve">шесть месяцев или один год, </w:t>
      </w:r>
      <w:r w:rsidRPr="00651A5C">
        <w:rPr>
          <w:rFonts w:ascii="Times New Roman" w:hAnsi="Times New Roman" w:cs="Times New Roman"/>
          <w:sz w:val="24"/>
          <w:szCs w:val="24"/>
        </w:rPr>
        <w:t xml:space="preserve">в зависимости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651A5C">
        <w:rPr>
          <w:rFonts w:ascii="Times New Roman" w:hAnsi="Times New Roman" w:cs="Times New Roman"/>
          <w:sz w:val="24"/>
          <w:szCs w:val="24"/>
        </w:rPr>
        <w:t xml:space="preserve">срока, указанного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соответствующем </w:t>
      </w:r>
      <w:r w:rsidRPr="00651A5C">
        <w:rPr>
          <w:rFonts w:ascii="Times New Roman" w:hAnsi="Times New Roman" w:cs="Times New Roman"/>
          <w:sz w:val="24"/>
          <w:szCs w:val="24"/>
        </w:rPr>
        <w:t>заявлении о предоставлении места для размещения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4B2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Pr="00D27CD9">
        <w:rPr>
          <w:rFonts w:ascii="Times New Roman" w:hAnsi="Times New Roman" w:cs="Times New Roman"/>
          <w:sz w:val="24"/>
          <w:szCs w:val="24"/>
        </w:rPr>
        <w:t>.</w:t>
      </w:r>
    </w:p>
    <w:p w:rsidR="009436FE" w:rsidRPr="005A5DA6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По Договору взимается плата за размещение нестационарного торгового объекта. Указанная плата подлежит зачислению в доход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«Кузьмоловское городское поселение»</w:t>
      </w:r>
      <w:r w:rsidRPr="005A5DA6">
        <w:rPr>
          <w:rFonts w:ascii="Times New Roman" w:hAnsi="Times New Roman" w:cs="Times New Roman"/>
          <w:sz w:val="24"/>
          <w:szCs w:val="24"/>
        </w:rPr>
        <w:t>.</w:t>
      </w:r>
    </w:p>
    <w:p w:rsidR="009436FE" w:rsidRPr="005A5DA6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Владелец нестационарного торгового объекта, заключивший Договор, в течение трех дней после установки нестационарного торгового объекта направляет Администрацию в письменной форме извещение о размещении нестационарного торгового объекта.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извещения</w:t>
      </w:r>
      <w:r w:rsidRPr="005A5DA6">
        <w:rPr>
          <w:rFonts w:ascii="Times New Roman" w:hAnsi="Times New Roman" w:cs="Times New Roman"/>
          <w:sz w:val="24"/>
          <w:szCs w:val="24"/>
        </w:rPr>
        <w:t xml:space="preserve"> администрация организует обследование установленного нестационарного торгового объекта для оценки его соответствия Договору, Схеме, а также требованиям настоящего Положения.</w:t>
      </w:r>
    </w:p>
    <w:p w:rsidR="009436FE" w:rsidRPr="005A5DA6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Владелец нестационарного торгового объекта вправе присутствовать при обследовании соответствующего объекта лично или направить своего уполномоченного представителя. Отсутствие владельца нестационарного торгового объекта (или его уполномоченного представителя), извещенного о дате и времени обследования нестационарного торгового объекта, не является основанием для отложения обследования соответствующего нестационарного торгового объекта.</w:t>
      </w:r>
    </w:p>
    <w:p w:rsidR="009436FE" w:rsidRPr="00D27CD9" w:rsidRDefault="009436FE" w:rsidP="009436FE">
      <w:pPr>
        <w:widowControl w:val="0"/>
        <w:autoSpaceDE w:val="0"/>
        <w:autoSpaceDN w:val="0"/>
        <w:adjustRightInd w:val="0"/>
        <w:spacing w:after="0" w:line="240" w:lineRule="auto"/>
        <w:ind w:left="851" w:firstLine="1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По результатам обследования нестационарного торгового объекта составляется акт обследования.</w:t>
      </w:r>
    </w:p>
    <w:p w:rsidR="009436FE" w:rsidRPr="005A5DA6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При несоответствии нестационарного тор</w:t>
      </w:r>
      <w:r>
        <w:rPr>
          <w:rFonts w:ascii="Times New Roman" w:hAnsi="Times New Roman" w:cs="Times New Roman"/>
          <w:sz w:val="24"/>
          <w:szCs w:val="24"/>
        </w:rPr>
        <w:t xml:space="preserve">гового объекта Схеме, Договору и настоящему Положению </w:t>
      </w:r>
      <w:r w:rsidRPr="005A5DA6">
        <w:rPr>
          <w:rFonts w:ascii="Times New Roman" w:hAnsi="Times New Roman" w:cs="Times New Roman"/>
          <w:sz w:val="24"/>
          <w:szCs w:val="24"/>
        </w:rPr>
        <w:t>в акте обследования указываются выявленные несоответствия. Владелец нестационарного торгового объекта обязан устранить выявленные несоответствия (недостатки) в месячный срок со дня получения акта обследования и уведомить об этом администрацию в письменной форме. После этого обследование нестационарного торгового объекта осуществляется повторно.</w:t>
      </w:r>
    </w:p>
    <w:p w:rsidR="009436FE" w:rsidRPr="00D27CD9" w:rsidRDefault="009436FE" w:rsidP="009436FE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В случае если указанные в акте обследования несоответствия в установленный срок не устранены, Администрация принимает меры, направленные на расторжение Договора и демонтаж нестационарного торгового объекта.</w:t>
      </w:r>
    </w:p>
    <w:p w:rsidR="009436FE" w:rsidRPr="005A5DA6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lastRenderedPageBreak/>
        <w:t>По окончании срока действия Договора, а также при досрочном его прекращении владельцы нестационарных торговых объектов в месячный срок должны их демонтировать (переместить) и восстановить нарушенное благоустройство территории.</w:t>
      </w:r>
    </w:p>
    <w:p w:rsidR="009436FE" w:rsidRPr="0006782F" w:rsidRDefault="009436FE" w:rsidP="009436F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При неисполнении владельцами нестационарных торговых объектов обязанности по своевременному демонтажу нестационарных торговых объектов объекты считаются незаконно размещенными, а места их размещения подлежат освобождению в соответствии с условиями Договора и (или) действующим законодательством.</w:t>
      </w:r>
    </w:p>
    <w:p w:rsidR="0061679F" w:rsidRDefault="0061679F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679F" w:rsidRPr="00D27CD9" w:rsidRDefault="0061679F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82"/>
      <w:bookmarkEnd w:id="5"/>
      <w:r w:rsidRPr="009436FE">
        <w:rPr>
          <w:rFonts w:ascii="Times New Roman" w:hAnsi="Times New Roman" w:cs="Times New Roman"/>
          <w:b/>
          <w:sz w:val="24"/>
          <w:szCs w:val="24"/>
        </w:rPr>
        <w:t>Порядок и основания досрочного прекращения действия</w:t>
      </w:r>
    </w:p>
    <w:p w:rsidR="0023150E" w:rsidRPr="009436F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договора на размещение нестационарного</w:t>
      </w:r>
    </w:p>
    <w:p w:rsidR="0023150E" w:rsidRPr="009436F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торгового объекта.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0D666D" w:rsidRDefault="0023150E" w:rsidP="00FD798F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Прекращение действия Договора может происходить по инициативе владельца нестационарного торгового объекта и по инициативе Администрации.</w:t>
      </w:r>
    </w:p>
    <w:p w:rsidR="0023150E" w:rsidRPr="000D666D" w:rsidRDefault="0023150E" w:rsidP="00FD798F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Основаниями для досрочного прекращения действия Договора являются:</w:t>
      </w:r>
    </w:p>
    <w:p w:rsidR="0023150E" w:rsidRPr="00D27CD9" w:rsidRDefault="0023150E" w:rsidP="00FD798F">
      <w:pPr>
        <w:widowControl w:val="0"/>
        <w:autoSpaceDE w:val="0"/>
        <w:autoSpaceDN w:val="0"/>
        <w:adjustRightInd w:val="0"/>
        <w:spacing w:after="0" w:line="240" w:lineRule="auto"/>
        <w:ind w:left="85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а) прекращение владельцем нестационарного торгового объекта в установленном законом порядке своей деятельности;</w:t>
      </w:r>
    </w:p>
    <w:p w:rsidR="0023150E" w:rsidRPr="00D27CD9" w:rsidRDefault="0023150E" w:rsidP="00FD798F">
      <w:pPr>
        <w:widowControl w:val="0"/>
        <w:autoSpaceDE w:val="0"/>
        <w:autoSpaceDN w:val="0"/>
        <w:adjustRightInd w:val="0"/>
        <w:spacing w:after="0" w:line="240" w:lineRule="auto"/>
        <w:ind w:left="85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б) неисполнение владельцем условий Договора;</w:t>
      </w:r>
    </w:p>
    <w:p w:rsidR="0023150E" w:rsidRPr="00D27CD9" w:rsidRDefault="0023150E" w:rsidP="00FD798F">
      <w:pPr>
        <w:widowControl w:val="0"/>
        <w:autoSpaceDE w:val="0"/>
        <w:autoSpaceDN w:val="0"/>
        <w:adjustRightInd w:val="0"/>
        <w:spacing w:after="0" w:line="240" w:lineRule="auto"/>
        <w:ind w:left="85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в) неоднократно выявленные нарушения федерального законодательства, областного законодательства, муниципальных правовых актов, регулирующих предпринимательскую деятельность, подтвержденные актами проверок, протоколами об административных правонарушениях, а также неоднократные обоснованные жалобы граждан;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1"/>
      <w:bookmarkEnd w:id="6"/>
      <w:r w:rsidRPr="00D27CD9">
        <w:rPr>
          <w:rFonts w:ascii="Times New Roman" w:hAnsi="Times New Roman" w:cs="Times New Roman"/>
          <w:sz w:val="24"/>
          <w:szCs w:val="24"/>
        </w:rPr>
        <w:t>г) в случае принятия органом местного самоуправления следующих решений:</w:t>
      </w:r>
    </w:p>
    <w:p w:rsidR="0023150E" w:rsidRPr="00D27CD9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 необходимости ремонта и (или) реконструкции автомобильных дорог,</w:t>
      </w:r>
      <w:r>
        <w:rPr>
          <w:rFonts w:ascii="Times New Roman" w:hAnsi="Times New Roman" w:cs="Times New Roman"/>
          <w:sz w:val="24"/>
          <w:szCs w:val="24"/>
        </w:rPr>
        <w:t xml:space="preserve"> инженерных сетей,</w:t>
      </w:r>
      <w:r w:rsidRPr="00D27CD9">
        <w:rPr>
          <w:rFonts w:ascii="Times New Roman" w:hAnsi="Times New Roman" w:cs="Times New Roman"/>
          <w:sz w:val="24"/>
          <w:szCs w:val="24"/>
        </w:rPr>
        <w:t xml:space="preserve"> в случае если нахождение нестационарного торгового объекта препятствует осуществлению указанных работ;</w:t>
      </w:r>
    </w:p>
    <w:p w:rsidR="0023150E" w:rsidRPr="00D27CD9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об использовании территории, занимаемой нестационарным торговым объектом,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мест, иных элементов благоустройства;</w:t>
      </w:r>
    </w:p>
    <w:p w:rsidR="0023150E" w:rsidRPr="00D27CD9" w:rsidRDefault="0023150E" w:rsidP="0023150E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 размещении объектов капитального строительства регионального и муниципального значения;</w:t>
      </w:r>
    </w:p>
    <w:p w:rsidR="0023150E" w:rsidRPr="00D27CD9" w:rsidRDefault="0023150E" w:rsidP="00FD798F">
      <w:pPr>
        <w:widowControl w:val="0"/>
        <w:autoSpaceDE w:val="0"/>
        <w:autoSpaceDN w:val="0"/>
        <w:adjustRightInd w:val="0"/>
        <w:spacing w:after="0" w:line="240" w:lineRule="auto"/>
        <w:ind w:left="851" w:hanging="311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д) иные основания, предусмотренные действующим законодательством, настоящим Положением, Договором.</w:t>
      </w:r>
    </w:p>
    <w:p w:rsidR="0023150E" w:rsidRPr="000D666D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 xml:space="preserve">При наступлении случаев, указанных в </w:t>
      </w:r>
      <w:hyperlink w:anchor="Par91" w:history="1">
        <w:r w:rsidRPr="000D666D">
          <w:rPr>
            <w:rFonts w:ascii="Times New Roman" w:hAnsi="Times New Roman" w:cs="Times New Roman"/>
            <w:sz w:val="24"/>
            <w:szCs w:val="24"/>
          </w:rPr>
          <w:t>подпункте «г» пункта 5.2</w:t>
        </w:r>
      </w:hyperlink>
      <w:r w:rsidRPr="000D666D">
        <w:rPr>
          <w:rFonts w:ascii="Times New Roman" w:hAnsi="Times New Roman" w:cs="Times New Roman"/>
          <w:sz w:val="24"/>
          <w:szCs w:val="24"/>
        </w:rPr>
        <w:t xml:space="preserve"> настоящего Положения, Администрация направляет уведомление владельцу нестационарного торгового объекта о досрочном прекращении Договора на размещение нестационарного торгового объекта не менее чем за один месяц до дня прекращения действия Договора.</w:t>
      </w:r>
    </w:p>
    <w:p w:rsidR="0023150E" w:rsidRPr="000D666D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7"/>
      <w:bookmarkEnd w:id="7"/>
      <w:r w:rsidRPr="000D666D">
        <w:rPr>
          <w:rFonts w:ascii="Times New Roman" w:hAnsi="Times New Roman" w:cs="Times New Roman"/>
          <w:sz w:val="24"/>
          <w:szCs w:val="24"/>
        </w:rPr>
        <w:t xml:space="preserve">В случае досрочного прекращения действия Договора по основаниям, предусмотренным </w:t>
      </w:r>
      <w:hyperlink w:anchor="Par91" w:history="1">
        <w:r w:rsidRPr="000D666D">
          <w:rPr>
            <w:rFonts w:ascii="Times New Roman" w:hAnsi="Times New Roman" w:cs="Times New Roman"/>
            <w:sz w:val="24"/>
            <w:szCs w:val="24"/>
          </w:rPr>
          <w:t>подпунктом «г» пункта 5.2</w:t>
        </w:r>
      </w:hyperlink>
      <w:r w:rsidRPr="000D666D">
        <w:rPr>
          <w:rFonts w:ascii="Times New Roman" w:hAnsi="Times New Roman" w:cs="Times New Roman"/>
          <w:sz w:val="24"/>
          <w:szCs w:val="24"/>
        </w:rPr>
        <w:t xml:space="preserve"> настоящего Положения, Администрация обязана предложить владельцу нестационарного торгового объекта заключение Договора на размещение нестационарного торгового объекта на свободном месте, предусмотренном Схемой.</w:t>
      </w:r>
    </w:p>
    <w:p w:rsidR="0023150E" w:rsidRPr="000D666D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При продаже нестационарного торгового объекта иному владельцу допускается переуступка прав по договору размещения нестационарного торгового объекта в пределах срока действующего Договора по согласованию с Администрацией.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37CF" w:rsidRPr="009436FE" w:rsidRDefault="00AA37CF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Порядок оплаты за размещение нестационарных торго</w:t>
      </w:r>
      <w:r w:rsidR="00A90149">
        <w:rPr>
          <w:rFonts w:ascii="Times New Roman" w:hAnsi="Times New Roman" w:cs="Times New Roman"/>
          <w:b/>
          <w:sz w:val="24"/>
          <w:szCs w:val="24"/>
        </w:rPr>
        <w:t>вых объектов</w:t>
      </w:r>
      <w:r w:rsidRPr="009436FE">
        <w:rPr>
          <w:rFonts w:ascii="Times New Roman" w:hAnsi="Times New Roman" w:cs="Times New Roman"/>
          <w:b/>
          <w:sz w:val="24"/>
          <w:szCs w:val="24"/>
        </w:rPr>
        <w:t>.</w:t>
      </w:r>
    </w:p>
    <w:p w:rsidR="008319C9" w:rsidRPr="000D666D" w:rsidRDefault="008319C9" w:rsidP="008319C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3150E" w:rsidRPr="000D666D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lastRenderedPageBreak/>
        <w:t>Размер платы за размещение нестационарного торгового объекта рассчитывается в соответствии Методикой расчета платы за размещение нестационарного торгового объекта, приложение № 1</w:t>
      </w:r>
      <w:r w:rsidR="00645589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0D666D">
        <w:rPr>
          <w:rFonts w:ascii="Times New Roman" w:hAnsi="Times New Roman" w:cs="Times New Roman"/>
          <w:sz w:val="24"/>
          <w:szCs w:val="24"/>
        </w:rPr>
        <w:t>.</w:t>
      </w:r>
    </w:p>
    <w:p w:rsidR="0023150E" w:rsidRPr="003A1EF8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EF8">
        <w:rPr>
          <w:rFonts w:ascii="Times New Roman" w:hAnsi="Times New Roman" w:cs="Times New Roman"/>
          <w:sz w:val="24"/>
          <w:szCs w:val="24"/>
        </w:rPr>
        <w:t xml:space="preserve">Размер базовой ставки платы за размещение нестационарного торгового устанавливается в размере </w:t>
      </w:r>
      <w:r w:rsidR="0061679F">
        <w:rPr>
          <w:rFonts w:ascii="Times New Roman" w:hAnsi="Times New Roman" w:cs="Times New Roman"/>
          <w:sz w:val="24"/>
          <w:szCs w:val="24"/>
        </w:rPr>
        <w:t>50</w:t>
      </w:r>
      <w:r w:rsidRPr="003A1EF8">
        <w:rPr>
          <w:rFonts w:ascii="Times New Roman" w:hAnsi="Times New Roman" w:cs="Times New Roman"/>
          <w:sz w:val="24"/>
          <w:szCs w:val="24"/>
        </w:rPr>
        <w:t xml:space="preserve"> рублей за кв. м.</w:t>
      </w:r>
    </w:p>
    <w:p w:rsidR="0023150E" w:rsidRPr="003D232A" w:rsidRDefault="0023150E" w:rsidP="00FD798F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3D232A">
        <w:rPr>
          <w:rFonts w:ascii="Times New Roman" w:hAnsi="Times New Roman" w:cs="Times New Roman"/>
          <w:sz w:val="24"/>
          <w:szCs w:val="24"/>
        </w:rPr>
        <w:t>Размер платы за размещение нестационарного торгового объекта ежегодно, но не ранее чем через год после заключения</w:t>
      </w:r>
      <w:r>
        <w:rPr>
          <w:rFonts w:ascii="Times New Roman" w:hAnsi="Times New Roman" w:cs="Times New Roman"/>
          <w:sz w:val="24"/>
          <w:szCs w:val="24"/>
        </w:rPr>
        <w:t xml:space="preserve"> Договора на</w:t>
      </w:r>
      <w:r w:rsidRPr="003D232A">
        <w:rPr>
          <w:rFonts w:ascii="Times New Roman" w:hAnsi="Times New Roman" w:cs="Times New Roman"/>
          <w:sz w:val="24"/>
          <w:szCs w:val="24"/>
        </w:rPr>
        <w:t xml:space="preserve"> размещение нестационарного торгового объекта подлежит индексации в соответствии с уровнем инфляции, установленным федеральным законом о федеральном бюджете на очередной финансовый год и на плановый период.</w:t>
      </w:r>
    </w:p>
    <w:p w:rsidR="008319C9" w:rsidRPr="00E053E7" w:rsidRDefault="008319C9" w:rsidP="008319C9">
      <w:pPr>
        <w:pStyle w:val="a5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Оплата осуществляется путем перечисления денежных средств </w:t>
      </w:r>
      <w:r w:rsidR="00A24A7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счет МО «Кузьмоловское </w:t>
      </w:r>
      <w:r w:rsidR="00A24A7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ГП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ежемесячно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равными частями от указанной</w:t>
      </w:r>
      <w:r w:rsidR="00A9014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расчете суммы до истечения 10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числа </w:t>
      </w:r>
      <w:r w:rsidR="00A24A7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месяца,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следующего за отчетным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месяцем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а за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декабрь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 позднее 1</w:t>
      </w:r>
      <w:r w:rsidR="00B64C8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0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декабря текущего года.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9436FE" w:rsidRDefault="0023150E" w:rsidP="0023150E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6FE">
        <w:rPr>
          <w:rFonts w:ascii="Times New Roman" w:hAnsi="Times New Roman" w:cs="Times New Roman"/>
          <w:b/>
          <w:sz w:val="24"/>
          <w:szCs w:val="24"/>
        </w:rPr>
        <w:t>Ответственность за несоблюдение данного Положения.</w:t>
      </w:r>
    </w:p>
    <w:p w:rsidR="0023150E" w:rsidRPr="00D27C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3A1EF8" w:rsidRDefault="0023150E" w:rsidP="0023150E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EF8">
        <w:rPr>
          <w:rFonts w:ascii="Times New Roman" w:hAnsi="Times New Roman" w:cs="Times New Roman"/>
          <w:sz w:val="24"/>
          <w:szCs w:val="24"/>
        </w:rPr>
        <w:t>Лица, виновные в нарушении требований настоящего Положения, несут ответственность в соответствии с действующим законодательством.</w:t>
      </w:r>
    </w:p>
    <w:p w:rsidR="0023150E" w:rsidRPr="00D27CD9" w:rsidRDefault="0023150E" w:rsidP="002315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br w:type="page"/>
      </w:r>
    </w:p>
    <w:p w:rsidR="0023150E" w:rsidRPr="001C4EBD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8" w:name="Par114"/>
      <w:bookmarkEnd w:id="8"/>
      <w:r w:rsidRPr="001C4EBD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23150E" w:rsidRPr="001C4EBD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 к положению о размещении </w:t>
      </w:r>
    </w:p>
    <w:p w:rsidR="0023150E" w:rsidRPr="001C4EBD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23150E" w:rsidRPr="001C4EBD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Par117"/>
      <w:bookmarkEnd w:id="9"/>
      <w:r w:rsidRPr="00AC0529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расчета</w:t>
      </w:r>
      <w:r w:rsidRPr="00AC0529">
        <w:rPr>
          <w:rFonts w:ascii="Times New Roman" w:hAnsi="Times New Roman" w:cs="Times New Roman"/>
          <w:b/>
          <w:bCs/>
          <w:sz w:val="24"/>
          <w:szCs w:val="24"/>
        </w:rPr>
        <w:t xml:space="preserve"> платы за размещение нестационарного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529">
        <w:rPr>
          <w:rFonts w:ascii="Times New Roman" w:hAnsi="Times New Roman" w:cs="Times New Roman"/>
          <w:b/>
          <w:bCs/>
          <w:sz w:val="24"/>
          <w:szCs w:val="24"/>
        </w:rPr>
        <w:t>торгового объекта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3C0695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695">
        <w:rPr>
          <w:rFonts w:ascii="Times New Roman" w:hAnsi="Times New Roman" w:cs="Times New Roman"/>
          <w:sz w:val="24"/>
          <w:szCs w:val="24"/>
        </w:rPr>
        <w:t>1. Настоящая методика устанавливает порядок расчета оплаты по договору за размещение нестационарного то</w:t>
      </w:r>
      <w:r>
        <w:rPr>
          <w:rFonts w:ascii="Times New Roman" w:hAnsi="Times New Roman" w:cs="Times New Roman"/>
          <w:sz w:val="24"/>
          <w:szCs w:val="24"/>
        </w:rPr>
        <w:t>ргового объекта</w:t>
      </w:r>
      <w:r w:rsidRPr="003C0695">
        <w:rPr>
          <w:rFonts w:ascii="Times New Roman" w:hAnsi="Times New Roman" w:cs="Times New Roman"/>
          <w:sz w:val="24"/>
          <w:szCs w:val="24"/>
        </w:rPr>
        <w:t>.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C0529">
        <w:rPr>
          <w:rFonts w:ascii="Times New Roman" w:hAnsi="Times New Roman" w:cs="Times New Roman"/>
          <w:sz w:val="24"/>
          <w:szCs w:val="24"/>
        </w:rPr>
        <w:t xml:space="preserve">Размер платы за размещение нестационарных торговых объектов и объектов оказания услуг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AC0529">
        <w:rPr>
          <w:rFonts w:ascii="Times New Roman" w:hAnsi="Times New Roman" w:cs="Times New Roman"/>
          <w:sz w:val="24"/>
          <w:szCs w:val="24"/>
        </w:rPr>
        <w:t xml:space="preserve"> «Кузьмоловское городское поселение» Всеволожского муниципального района Ленинградской области устанавливается от базовой ставки платы за размещение нестационарного торгового объекта и рассчитывается по формуле: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Pr="00EC227D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Р= </m:t>
        </m:r>
      </m:oMath>
      <w:r w:rsidRPr="00C51235">
        <w:rPr>
          <w:rFonts w:ascii="Times New Roman" w:eastAsiaTheme="minorEastAsia" w:hAnsi="Times New Roman" w:cs="Times New Roman"/>
          <w:sz w:val="24"/>
          <w:szCs w:val="24"/>
        </w:rPr>
        <w:t>Б*</w:t>
      </w:r>
      <w:r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>*</w:t>
      </w:r>
      <w:r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Pr="003C0695"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EC227D">
        <w:rPr>
          <w:rFonts w:ascii="Times New Roman" w:eastAsiaTheme="minorEastAsia" w:hAnsi="Times New Roman" w:cs="Times New Roman"/>
          <w:sz w:val="24"/>
          <w:szCs w:val="24"/>
        </w:rPr>
        <w:t>*</w:t>
      </w:r>
      <w:r>
        <w:rPr>
          <w:rFonts w:ascii="Times New Roman" w:eastAsiaTheme="minorEastAsia" w:hAnsi="Times New Roman" w:cs="Times New Roman"/>
          <w:sz w:val="24"/>
          <w:szCs w:val="24"/>
        </w:rPr>
        <w:t>К2*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Pr="00EC227D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где: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 xml:space="preserve">Р - размер платы </w:t>
      </w:r>
      <w:r>
        <w:rPr>
          <w:rFonts w:ascii="Times New Roman" w:hAnsi="Times New Roman" w:cs="Times New Roman"/>
          <w:sz w:val="24"/>
          <w:szCs w:val="24"/>
        </w:rPr>
        <w:t>в год</w:t>
      </w:r>
      <w:r w:rsidRPr="00AC0529">
        <w:rPr>
          <w:rFonts w:ascii="Times New Roman" w:hAnsi="Times New Roman" w:cs="Times New Roman"/>
          <w:sz w:val="24"/>
          <w:szCs w:val="24"/>
        </w:rPr>
        <w:t xml:space="preserve"> (руб.);</w:t>
      </w:r>
    </w:p>
    <w:p w:rsidR="0023150E" w:rsidRPr="00AC052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S - площадь, занимаемая объектом (кв. м);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 xml:space="preserve">Б - базовая ставка платы за размещение нестационарного торгового объекта </w:t>
      </w:r>
      <w:r>
        <w:rPr>
          <w:rFonts w:ascii="Times New Roman" w:hAnsi="Times New Roman" w:cs="Times New Roman"/>
          <w:sz w:val="24"/>
          <w:szCs w:val="24"/>
        </w:rPr>
        <w:t>(руб./кв.</w:t>
      </w:r>
      <w:r w:rsidRPr="00AC0529">
        <w:rPr>
          <w:rFonts w:ascii="Times New Roman" w:hAnsi="Times New Roman" w:cs="Times New Roman"/>
          <w:sz w:val="24"/>
          <w:szCs w:val="24"/>
        </w:rPr>
        <w:t>м);</w:t>
      </w:r>
    </w:p>
    <w:p w:rsidR="0023150E" w:rsidRPr="003363EA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57C">
        <w:rPr>
          <w:rFonts w:ascii="Times New Roman" w:hAnsi="Times New Roman" w:cs="Times New Roman"/>
          <w:sz w:val="24"/>
          <w:szCs w:val="24"/>
        </w:rPr>
        <w:t>К1- коэффициент, учитывающий расположение (местоположение) нестационарного торгового объекта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4257C">
        <w:rPr>
          <w:rFonts w:ascii="Times New Roman" w:hAnsi="Times New Roman" w:cs="Times New Roman"/>
          <w:sz w:val="24"/>
          <w:szCs w:val="24"/>
        </w:rPr>
        <w:t>таблица №1) в зон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44257C">
        <w:rPr>
          <w:rFonts w:ascii="Times New Roman" w:hAnsi="Times New Roman" w:cs="Times New Roman"/>
          <w:sz w:val="24"/>
          <w:szCs w:val="24"/>
        </w:rPr>
        <w:t xml:space="preserve"> размещения нес</w:t>
      </w:r>
      <w:r>
        <w:rPr>
          <w:rFonts w:ascii="Times New Roman" w:hAnsi="Times New Roman" w:cs="Times New Roman"/>
          <w:sz w:val="24"/>
          <w:szCs w:val="24"/>
        </w:rPr>
        <w:t>тационарного торгового объекта.</w:t>
      </w:r>
    </w:p>
    <w:p w:rsidR="0023150E" w:rsidRPr="003363EA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3EA">
        <w:rPr>
          <w:rFonts w:ascii="Times New Roman" w:hAnsi="Times New Roman" w:cs="Times New Roman"/>
          <w:sz w:val="24"/>
          <w:szCs w:val="24"/>
        </w:rPr>
        <w:t>К2- коэффициент, учитывающий тип торгового объекта (таблица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3EA">
        <w:rPr>
          <w:rFonts w:ascii="Times New Roman" w:hAnsi="Times New Roman" w:cs="Times New Roman"/>
          <w:sz w:val="24"/>
          <w:szCs w:val="24"/>
        </w:rPr>
        <w:t>2);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0A5B">
        <w:rPr>
          <w:rFonts w:ascii="Times New Roman" w:hAnsi="Times New Roman" w:cs="Times New Roman"/>
          <w:sz w:val="24"/>
          <w:szCs w:val="24"/>
        </w:rPr>
        <w:t>К3 -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коэффициент обеспеченности объектами инфраструктуры (таблица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3)</w:t>
      </w:r>
    </w:p>
    <w:p w:rsidR="00C77A36" w:rsidRDefault="00C77A36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7A36" w:rsidRDefault="0023150E" w:rsidP="002315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>Таблица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23150E" w:rsidRPr="00F10A5B" w:rsidRDefault="0023150E" w:rsidP="002315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92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227"/>
        <w:gridCol w:w="2126"/>
      </w:tblGrid>
      <w:tr w:rsidR="0023150E" w:rsidRPr="0044257C" w:rsidTr="008319C9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Зоны размещения нестационарных торговых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К1 </w:t>
            </w:r>
          </w:p>
        </w:tc>
      </w:tr>
      <w:tr w:rsidR="0023150E" w:rsidRPr="0044257C" w:rsidTr="008319C9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1: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Ленинградское шоссе, севернее пересечения с ул. Железнодорожная;</w:t>
            </w:r>
          </w:p>
          <w:p w:rsidR="0023150E" w:rsidRPr="0044257C" w:rsidRDefault="0023150E" w:rsidP="00B6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Железнодорожная улица;</w:t>
            </w:r>
          </w:p>
          <w:p w:rsidR="0023150E" w:rsidRPr="0044257C" w:rsidRDefault="0023150E" w:rsidP="00B6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Ул. Придорожная;</w:t>
            </w:r>
          </w:p>
          <w:p w:rsidR="0023150E" w:rsidRPr="0044257C" w:rsidRDefault="0023150E" w:rsidP="00B6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Территория вдоль автомобильной дороги</w:t>
            </w:r>
            <w:r w:rsidRPr="0044257C">
              <w:t xml:space="preserve"> </w:t>
            </w: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«Юкки-</w:t>
            </w:r>
            <w:proofErr w:type="spellStart"/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Кузьмолово</w:t>
            </w:r>
            <w:proofErr w:type="spellEnd"/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 </w:t>
            </w:r>
          </w:p>
        </w:tc>
      </w:tr>
      <w:tr w:rsidR="0023150E" w:rsidRPr="0044257C" w:rsidTr="008319C9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2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Ленинградское шоссе, южнее пересечения с ул. Железнодорожная;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Рядового Л. Иванова;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Юбилейная;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Строителей;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Победы;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Полевая;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Заозерная улица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23150E" w:rsidRPr="0044257C" w:rsidTr="008319C9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Зона 3: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 Куялово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23150E" w:rsidRPr="00F10A5B" w:rsidTr="008319C9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4: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3150E" w:rsidRPr="0044257C" w:rsidRDefault="0023150E" w:rsidP="00B62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лово</w:t>
            </w:r>
            <w:proofErr w:type="spellEnd"/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44257C" w:rsidRDefault="0023150E" w:rsidP="00B62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3,0 </w:t>
            </w:r>
          </w:p>
        </w:tc>
      </w:tr>
    </w:tbl>
    <w:p w:rsidR="0023150E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3150E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3150E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3150E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3150E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3150E" w:rsidRPr="00F10A5B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Таблица № 2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305"/>
        <w:gridCol w:w="1418"/>
      </w:tblGrid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торгового объекта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К2 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павильон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 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Выносное холодильное оборудование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Передвижной павильон (автоприцеп), автомагазины (автолавки), изотермические емкости и цистерны,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Бахчевой развал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Елочный базар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автомат (</w:t>
            </w:r>
            <w:proofErr w:type="spellStart"/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вендинговый</w:t>
            </w:r>
            <w:proofErr w:type="spellEnd"/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автомат)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</w:tbl>
    <w:p w:rsidR="0023150E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3150E" w:rsidRPr="00F10A5B" w:rsidRDefault="0023150E" w:rsidP="0023150E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Таблица №3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305"/>
        <w:gridCol w:w="1418"/>
      </w:tblGrid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Обеспеченность объектами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К3 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электроснабжением, водоснабжением, водоотведением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2,0 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электроснабжением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23150E" w:rsidRPr="00F10A5B" w:rsidTr="00B628FA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объектов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3150E" w:rsidRPr="001C4EBD" w:rsidRDefault="0023150E" w:rsidP="00B628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0,5 </w:t>
            </w:r>
          </w:p>
        </w:tc>
      </w:tr>
    </w:tbl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150E" w:rsidRDefault="0023150E" w:rsidP="00231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150E" w:rsidRPr="00AE45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23150E" w:rsidRPr="00AE45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23150E" w:rsidRPr="00AE45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50E" w:rsidRPr="00680360" w:rsidRDefault="00894ED9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231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лаве</w:t>
      </w:r>
      <w:r w:rsidR="0023150E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23150E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«Кузьмоловское </w:t>
      </w:r>
      <w:r w:rsidR="00A24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ГП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3150E" w:rsidRPr="00680360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50E" w:rsidRPr="00A8118A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кого: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23150E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(наименование юридического лица, </w:t>
      </w:r>
    </w:p>
    <w:p w:rsidR="0023150E" w:rsidRPr="00A8118A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 индивидуального предпринимателя</w:t>
      </w:r>
      <w:proofErr w:type="gramStart"/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)</w:t>
      </w:r>
      <w:proofErr w:type="gramEnd"/>
    </w:p>
    <w:p w:rsidR="0023150E" w:rsidRPr="00A8118A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ИНН_________________________________</w:t>
      </w:r>
    </w:p>
    <w:p w:rsidR="0023150E" w:rsidRPr="00A8118A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ОГРН(ИП)____________________________</w:t>
      </w:r>
    </w:p>
    <w:p w:rsidR="0023150E" w:rsidRPr="00A8118A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адрес:____________________</w:t>
      </w:r>
    </w:p>
    <w:p w:rsidR="0023150E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телефон:___________________</w:t>
      </w:r>
    </w:p>
    <w:p w:rsidR="0023150E" w:rsidRDefault="00A24A75" w:rsidP="00A24A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</w:t>
      </w:r>
      <w:r w:rsidR="00231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Контактный адрес электронной почты: </w:t>
      </w:r>
    </w:p>
    <w:p w:rsidR="0023150E" w:rsidRPr="00A8118A" w:rsidRDefault="0023150E" w:rsidP="002315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23150E" w:rsidRDefault="0023150E" w:rsidP="0023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23150E" w:rsidRPr="00A8118A" w:rsidRDefault="0023150E" w:rsidP="0023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ЗАЯВЛЕНИЕ</w:t>
      </w:r>
    </w:p>
    <w:p w:rsidR="0023150E" w:rsidRDefault="0023150E" w:rsidP="0023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</w:p>
    <w:p w:rsidR="0023150E" w:rsidRDefault="0023150E" w:rsidP="0023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«</w:t>
      </w:r>
      <w:r w:rsidRP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 xml:space="preserve">Кузьмоловское </w:t>
      </w:r>
      <w:r w:rsidR="00A24A75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ГП</w:t>
      </w:r>
      <w:r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»</w:t>
      </w:r>
    </w:p>
    <w:p w:rsidR="0023150E" w:rsidRPr="00A8118A" w:rsidRDefault="0023150E" w:rsidP="0023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Заявитель_____________________________________________________________________</w:t>
      </w:r>
    </w:p>
    <w:p w:rsidR="0023150E" w:rsidRPr="00A8118A" w:rsidRDefault="0023150E" w:rsidP="002315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руководителя, адрес, телефон)</w:t>
      </w: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стационарного торгового объекта___________________________________________</w:t>
      </w: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________________________________________________________________</w:t>
      </w: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объекта__________________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3150E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Месторасположение объекта_____________________________________________________</w:t>
      </w:r>
    </w:p>
    <w:p w:rsidR="0023150E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предоставления места размещения нестационарного торгового места: ________ мес.</w:t>
      </w:r>
    </w:p>
    <w:p w:rsidR="0023150E" w:rsidRPr="00BD0A3C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(6 / 12)</w:t>
      </w:r>
    </w:p>
    <w:p w:rsidR="0023150E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Дата__________________                       </w:t>
      </w:r>
      <w:r w:rsidR="00894E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Подпись_______________</w:t>
      </w:r>
    </w:p>
    <w:p w:rsidR="0023150E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23150E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50E" w:rsidRPr="00A8118A" w:rsidRDefault="0023150E" w:rsidP="00231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</w:t>
      </w:r>
    </w:p>
    <w:p w:rsidR="0023150E" w:rsidRPr="00A8118A" w:rsidRDefault="0023150E" w:rsidP="002315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государственной регистрации;</w:t>
      </w:r>
    </w:p>
    <w:p w:rsidR="0023150E" w:rsidRPr="00A8118A" w:rsidRDefault="0023150E" w:rsidP="002315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постановке на учет в налоговом органе (ИНН);</w:t>
      </w:r>
    </w:p>
    <w:p w:rsidR="0023150E" w:rsidRPr="00A8118A" w:rsidRDefault="0023150E" w:rsidP="002315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личность заявителя;</w:t>
      </w:r>
    </w:p>
    <w:p w:rsidR="0023150E" w:rsidRPr="00A8118A" w:rsidRDefault="0023150E" w:rsidP="0023150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права (полномочия) представителя заявителя;</w:t>
      </w:r>
    </w:p>
    <w:p w:rsidR="0023150E" w:rsidRDefault="0023150E" w:rsidP="0023150E">
      <w:pPr>
        <w:spacing w:line="240" w:lineRule="auto"/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</w:pPr>
      <w:r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  <w:br w:type="page"/>
      </w:r>
    </w:p>
    <w:p w:rsidR="0023150E" w:rsidRPr="00AE45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:rsidR="0023150E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23150E" w:rsidRPr="00AE45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23150E" w:rsidRPr="00894ED9" w:rsidRDefault="0023150E" w:rsidP="002315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4ED9">
        <w:rPr>
          <w:rFonts w:ascii="Times New Roman" w:hAnsi="Times New Roman" w:cs="Times New Roman"/>
          <w:sz w:val="24"/>
          <w:szCs w:val="24"/>
        </w:rPr>
        <w:t>объектов</w:t>
      </w:r>
    </w:p>
    <w:p w:rsidR="00894ED9" w:rsidRPr="00894ED9" w:rsidRDefault="00894ED9" w:rsidP="00894E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b/>
          <w:sz w:val="24"/>
          <w:szCs w:val="24"/>
        </w:rPr>
        <w:t>Договор №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___</w:t>
      </w:r>
      <w:r w:rsidRPr="00894ED9">
        <w:rPr>
          <w:rFonts w:ascii="Times New Roman" w:eastAsiaTheme="minorEastAsia" w:hAnsi="Times New Roman" w:cs="Times New Roman"/>
          <w:b/>
          <w:sz w:val="24"/>
          <w:szCs w:val="24"/>
        </w:rPr>
        <w:t>/НТО-202</w:t>
      </w:r>
      <w:r w:rsidR="00AA37CF">
        <w:rPr>
          <w:rFonts w:ascii="Times New Roman" w:eastAsiaTheme="minorEastAsia" w:hAnsi="Times New Roman" w:cs="Times New Roman"/>
          <w:b/>
          <w:sz w:val="24"/>
          <w:szCs w:val="24"/>
        </w:rPr>
        <w:t>__</w:t>
      </w:r>
    </w:p>
    <w:p w:rsidR="00894ED9" w:rsidRPr="00894ED9" w:rsidRDefault="00894ED9" w:rsidP="00894E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b/>
          <w:sz w:val="24"/>
          <w:szCs w:val="24"/>
        </w:rPr>
        <w:t xml:space="preserve">на размещение нестационарного торгового объекта </w:t>
      </w:r>
    </w:p>
    <w:p w:rsidR="00894ED9" w:rsidRPr="00894ED9" w:rsidRDefault="00894ED9" w:rsidP="00894E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4ED9" w:rsidRPr="00894ED9" w:rsidRDefault="00894ED9" w:rsidP="00894E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</w:rPr>
        <w:t>г. п. Кузьмоловский</w:t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</w:t>
      </w:r>
      <w:r w:rsidR="0072723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_________</w:t>
      </w:r>
      <w:r w:rsidR="00727237">
        <w:rPr>
          <w:rFonts w:ascii="Times New Roman" w:eastAsiaTheme="minorEastAsia" w:hAnsi="Times New Roman" w:cs="Times New Roman"/>
          <w:sz w:val="24"/>
          <w:szCs w:val="24"/>
        </w:rPr>
        <w:t>г.</w:t>
      </w:r>
    </w:p>
    <w:p w:rsidR="00894ED9" w:rsidRPr="00894ED9" w:rsidRDefault="00894ED9" w:rsidP="00894ED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94ED9" w:rsidRPr="00894ED9" w:rsidRDefault="00894ED9" w:rsidP="00894E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Администрация муниципального образования «Кузьмоловское городское поселение» Всеволожского муниципального района Ленинградской области в лице 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________________________________,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одной стороны, 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именуемая в дальнейшем «Администрация», и </w:t>
      </w:r>
      <w:r w:rsidR="00930B70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__________________</w:t>
      </w:r>
      <w:r w:rsidR="0071458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, именуемый в дальнейшем «Пользователь»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r w:rsidR="00930B70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и именуемые в дальнейшем «Стороны», заключили настоящий договор о нижеследующем:</w:t>
      </w:r>
    </w:p>
    <w:p w:rsidR="00894ED9" w:rsidRPr="00894ED9" w:rsidRDefault="00894ED9" w:rsidP="00894E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7" w:firstLine="709"/>
        <w:contextualSpacing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0" w:name="bookmark0"/>
      <w:r w:rsidRPr="00894ED9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</w:t>
      </w:r>
      <w:bookmarkEnd w:id="10"/>
    </w:p>
    <w:p w:rsidR="00894ED9" w:rsidRPr="00894ED9" w:rsidRDefault="00894ED9" w:rsidP="00894E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1.1. На основании </w:t>
      </w:r>
      <w:r w:rsidR="0018031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постановления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МО «Кузьмоловское ГП» 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№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___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«О предоставлении </w:t>
      </w:r>
      <w:r w:rsidR="00930B70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___________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права на размещение НТО на территории муниципального образования «Кузьмоловское городское поселение Всеволожского муниципального района Ленинградской области» «Администрация» предоставляет </w:t>
      </w:r>
      <w:r w:rsidR="00930B70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__________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срок 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даты заключения настоящего договора, место размещения нестационарного торгового объекта (далее - НТО), а именно:</w:t>
      </w:r>
    </w:p>
    <w:p w:rsidR="00894ED9" w:rsidRPr="00894ED9" w:rsidRDefault="00894ED9" w:rsidP="00894E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</w:rPr>
        <w:t>1.1.1. Место размещение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НТО</w:t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 xml:space="preserve"> с идентификационным номером «</w:t>
      </w:r>
      <w:r w:rsidR="00930B70">
        <w:rPr>
          <w:rFonts w:ascii="Times New Roman" w:eastAsiaTheme="minorEastAsia" w:hAnsi="Times New Roman" w:cs="Times New Roman"/>
          <w:sz w:val="24"/>
          <w:szCs w:val="24"/>
        </w:rPr>
        <w:t>___</w:t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>» по адресу:</w:t>
      </w:r>
      <w:r w:rsidRPr="00894ED9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930B70">
        <w:rPr>
          <w:rFonts w:ascii="Times New Roman" w:eastAsiaTheme="minorEastAsia" w:hAnsi="Times New Roman" w:cs="Times New Roman"/>
          <w:bCs/>
          <w:sz w:val="24"/>
          <w:szCs w:val="24"/>
        </w:rPr>
        <w:t>_______</w:t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 xml:space="preserve">, вид НТО - </w:t>
      </w:r>
      <w:r w:rsidR="00930B70">
        <w:rPr>
          <w:rFonts w:ascii="Times New Roman" w:eastAsiaTheme="minorEastAsia" w:hAnsi="Times New Roman" w:cs="Times New Roman"/>
          <w:sz w:val="24"/>
          <w:szCs w:val="24"/>
        </w:rPr>
        <w:t>___________</w:t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 xml:space="preserve">; площадь НТО - не более 50 кв. м.; специализация НТО – </w:t>
      </w:r>
      <w:r w:rsidR="00930B70">
        <w:rPr>
          <w:rFonts w:ascii="Times New Roman" w:eastAsiaTheme="minorEastAsia" w:hAnsi="Times New Roman" w:cs="Times New Roman"/>
          <w:sz w:val="24"/>
          <w:szCs w:val="24"/>
        </w:rPr>
        <w:t>_______</w:t>
      </w:r>
      <w:r w:rsidRPr="00894ED9">
        <w:rPr>
          <w:rFonts w:ascii="Times New Roman" w:eastAsiaTheme="minorEastAsia" w:hAnsi="Times New Roman" w:cs="Times New Roman"/>
          <w:sz w:val="24"/>
          <w:szCs w:val="24"/>
        </w:rPr>
        <w:t xml:space="preserve"> (приложение 1 к настоящему Договору).</w:t>
      </w:r>
    </w:p>
    <w:p w:rsidR="00894ED9" w:rsidRPr="00894ED9" w:rsidRDefault="00894ED9" w:rsidP="00894E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>1.2. Место размещения НТО, указанного в п. 1.1.1. настоящего договора считается предоставленным с момента подписания «Сторонами» настоящего Договора.</w:t>
      </w:r>
    </w:p>
    <w:p w:rsidR="00894ED9" w:rsidRPr="00894ED9" w:rsidRDefault="00894ED9" w:rsidP="00894ED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94ED9" w:rsidRPr="00894ED9" w:rsidRDefault="00894ED9" w:rsidP="00894E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1" w:name="bookmark8"/>
      <w:bookmarkStart w:id="12" w:name="bookmark1"/>
      <w:r w:rsidRPr="00894ED9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Обязательства сторон</w:t>
      </w:r>
      <w:bookmarkEnd w:id="11"/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Пользователь обязуется: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Осуществлять деятельность в соответствии с действующим законодательством.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Своевременно вносить плату за размещение НТО.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Сохранять вид и специализацию, местоположение и размеры нестационарного торгового объекта в течение установленного периода размещения.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По окончании срока действия договора на размещение нестационарного торгового объекта и не заключении нового, в течение десяти календарных дней, в соответствии с условиями договора, обязаны демонтировать нестационарный торговый объект и восстановить благоустройство места размещения и прилегающей территории.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Обеспечить размещение нестационарного торгового объекта и его готовность к использованию.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Использовать нестационарный торговый объект по назначению, указанному в пункте 1.1.1 настоящего договора.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Обеспечить соблюдение санитарных норм и правил, вывоз мусора и иных отходов при использовании нестационарного торгового объекта.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Не допускать загрязнение, захламление места размещения нестационарного торгового объекта.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Осуществлять благоустройство зоны торговли НТО, размером не менее 3 метров от объекта. За счет собственных сил и средств, начиная не позднее 10 календарных дней с момента получения права на размещение НТО, с учетом Правил благоустройства территории муниципального образования.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Пользователь должен обеспечить: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Наличие вывески с указанием организационно-правовой формы, юридического 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lastRenderedPageBreak/>
        <w:t>адреса организации.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Наличие информации о режиме работы нестационарного торгового объекта.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Соблюдение санитарных норм и правил.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Уведомить Администрацию о прекращении своей деятельности.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Пользователь вправе: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Разместить нестационарный торговый объект по местоположению в соответствии с пунктом 1.1.1. настоящего договора.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Использовать нестационарный торговый объект для осуществления торговой деятельности в соответствии с условиями настоящего договора и требованиями действующего законодательства.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Досрочно отказаться от исполнения настоящего договора по основаниям и в порядке, предусмотренном настоящим договором и действующим законодательством Российской Федерации.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Администрация обязуется: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Предоставить место для размещения нестационарного торгового объекта и объекта оказания услуг.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Администрация вправе:</w:t>
      </w:r>
    </w:p>
    <w:p w:rsidR="00894ED9" w:rsidRPr="00894ED9" w:rsidRDefault="00894ED9" w:rsidP="00894ED9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В одностороннем порядке расторгнуть настоящий договор, письменно уведомив другую сторону за 30 календарных дней в случае нарушения пунктов 2.1. - 2.2. настоящего договора, а также в случаях, предусмотренных пунктом </w:t>
      </w:r>
      <w:bookmarkStart w:id="13" w:name="bookmark9"/>
      <w:r w:rsidR="00727237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 Положения</w:t>
      </w:r>
      <w:r w:rsidRPr="00894E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 размещении НТО на территории муниципального образования «Кузьмоловское городское поселение» Всеволожского муниципального района Ленинградской области, утвержденное </w:t>
      </w:r>
      <w:r w:rsidR="00333BA7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Решением совета депутатов № ___ от ______________</w:t>
      </w:r>
      <w:r w:rsidR="00930B7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894ED9" w:rsidRDefault="00894ED9" w:rsidP="00894E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Размер платы и порядок расчетов.</w:t>
      </w:r>
      <w:bookmarkEnd w:id="13"/>
    </w:p>
    <w:p w:rsidR="00866EDC" w:rsidRPr="00894ED9" w:rsidRDefault="00866EDC" w:rsidP="00866EDC">
      <w:pPr>
        <w:widowControl w:val="0"/>
        <w:autoSpaceDE w:val="0"/>
        <w:autoSpaceDN w:val="0"/>
        <w:adjustRightInd w:val="0"/>
        <w:spacing w:after="0" w:line="240" w:lineRule="auto"/>
        <w:ind w:left="1069"/>
        <w:contextualSpacing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Размер платы за размещение НТО, указанного в пункте 1.1. настоящего договора, устанавливается в соответствии с Приложением 2 к Настоящему договору и составляет </w:t>
      </w:r>
      <w:r w:rsidR="00930B70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тыс. руб.  за </w:t>
      </w:r>
      <w:r w:rsidR="00930B70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, без НДС.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Размер платы может быть изменен, в случае внесения соответствующих изменений в Положении о размещении НТО и схемы размещения НТО на территории МО «Кузьмоловское ГП». Новый размер платы за размещение НТО вступает в силу с 1-го числа месяца, следующего за месяцем, в котором Пользователь был уведомлен о внесении соответствующих изменений в Положение о размещении НТО и схемы размещения НТО на территории МО «Кузьмоловское ГП».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Оплата осуществляется путем перечисления денежных средств на счет МО «Кузьмоловское городское поселение» ежемесячно равными частями от указанной в расчете суммы до истечения 10 числа следующего за отчетным месяцем.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При нарушении срока оплаты, установленного п. 3.3. настоящего Договора, Администрация вправе взыскать с Пользователя задолженность в установленном законом порядке.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Оплата вносится пользователем по следующим реквизитам:</w:t>
      </w:r>
    </w:p>
    <w:p w:rsidR="00894ED9" w:rsidRPr="00894ED9" w:rsidRDefault="00CC61BB" w:rsidP="00894ED9">
      <w:pPr>
        <w:spacing w:after="0" w:line="240" w:lineRule="auto"/>
        <w:ind w:left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___________________________________________________________________________</w:t>
      </w:r>
    </w:p>
    <w:p w:rsidR="00894ED9" w:rsidRPr="00894ED9" w:rsidRDefault="00894ED9" w:rsidP="00894E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4" w:name="bookmark10"/>
      <w:r w:rsidRPr="00894ED9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Срок действия договора</w:t>
      </w:r>
      <w:bookmarkEnd w:id="14"/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Настоящий договор вступает в силу с момента его подписания обеими сторонами и действует в течении </w:t>
      </w:r>
      <w:r w:rsidR="00CC61BB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____________</w:t>
      </w: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с даты заключения настоящего договора, а в части исполнения обязательств по оплате-до момента исполнения таких обязательств.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Договор может быть расторгнут по соглашению «Сторон» или в одностороннем порядке в соответствии с п. 2.5.1. настоящего договора, или в судебном порядке.</w:t>
      </w:r>
    </w:p>
    <w:p w:rsidR="00894ED9" w:rsidRPr="00894ED9" w:rsidRDefault="00894ED9" w:rsidP="00894ED9">
      <w:pPr>
        <w:widowControl w:val="0"/>
        <w:spacing w:after="0" w:line="240" w:lineRule="auto"/>
        <w:ind w:left="360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894ED9" w:rsidRPr="00894ED9" w:rsidRDefault="00894ED9" w:rsidP="00894E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5" w:name="bookmark11"/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4ED9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bookmarkEnd w:id="15"/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За невыполнение или ненадлежащее выполнение обязательств, «Стороны» несут ответственность в соответствии с действующим законодательством.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lastRenderedPageBreak/>
        <w:t xml:space="preserve"> В случае нарушения Пользователем п. 3.2. и п. 3.3. настоящего Договора Администрация вправе начислить и требовать уплаты пени в размере 0,15 процента с просроченной суммы арендных платежей за каждый день просрочки.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Срок рассмотрения претензий 7 (семь) календарных дней с момента ее получения.</w:t>
      </w:r>
    </w:p>
    <w:p w:rsidR="00894ED9" w:rsidRPr="00894ED9" w:rsidRDefault="00894ED9" w:rsidP="00894ED9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Уплата неустойки (штрафа, пени) не освобождает «Стороны» от выполнения лежащих на них обязательств по Договору.</w:t>
      </w:r>
    </w:p>
    <w:p w:rsidR="00894ED9" w:rsidRPr="00894ED9" w:rsidRDefault="00894ED9" w:rsidP="00894ED9">
      <w:pPr>
        <w:widowControl w:val="0"/>
        <w:spacing w:after="0" w:line="240" w:lineRule="auto"/>
        <w:ind w:left="709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894ED9" w:rsidRPr="00AA37CF" w:rsidRDefault="00894ED9" w:rsidP="00894E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894ED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 xml:space="preserve">Реквизиты </w:t>
      </w:r>
      <w:r w:rsidRPr="00894ED9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="00AA37CF" w:rsidRPr="00894ED9" w:rsidRDefault="00AA37CF" w:rsidP="00AA37CF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</w:p>
    <w:bookmarkEnd w:id="12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CC61BB" w:rsidRPr="00CC61BB" w:rsidTr="00C01349">
        <w:tc>
          <w:tcPr>
            <w:tcW w:w="5778" w:type="dxa"/>
          </w:tcPr>
          <w:p w:rsidR="00AA37CF" w:rsidRDefault="00AA37CF" w:rsidP="00AA37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61BB" w:rsidRPr="00CC61BB" w:rsidRDefault="00CC61BB" w:rsidP="00AA37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1BB">
              <w:rPr>
                <w:rFonts w:ascii="Times New Roman" w:hAnsi="Times New Roman"/>
                <w:bCs/>
                <w:sz w:val="24"/>
                <w:szCs w:val="24"/>
              </w:rPr>
              <w:t>«Администрация»:</w:t>
            </w:r>
          </w:p>
        </w:tc>
        <w:tc>
          <w:tcPr>
            <w:tcW w:w="3969" w:type="dxa"/>
          </w:tcPr>
          <w:p w:rsidR="00AA37CF" w:rsidRDefault="00AA37CF" w:rsidP="00CC61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61BB" w:rsidRPr="00CC61BB" w:rsidRDefault="00CC61BB" w:rsidP="00CC61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61BB">
              <w:rPr>
                <w:rFonts w:ascii="Times New Roman" w:hAnsi="Times New Roman"/>
                <w:bCs/>
                <w:sz w:val="24"/>
                <w:szCs w:val="24"/>
              </w:rPr>
              <w:t>«Пользователь»:</w:t>
            </w:r>
          </w:p>
        </w:tc>
      </w:tr>
    </w:tbl>
    <w:p w:rsidR="0023150E" w:rsidRPr="00CC61BB" w:rsidRDefault="0023150E" w:rsidP="00CC6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3150E" w:rsidRPr="00CC61BB" w:rsidSect="008D79A5">
      <w:headerReference w:type="defaul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1F7" w:rsidRDefault="00DA11F7" w:rsidP="00814DB1">
      <w:pPr>
        <w:spacing w:after="0" w:line="240" w:lineRule="auto"/>
      </w:pPr>
      <w:r>
        <w:separator/>
      </w:r>
    </w:p>
  </w:endnote>
  <w:endnote w:type="continuationSeparator" w:id="0">
    <w:p w:rsidR="00DA11F7" w:rsidRDefault="00DA11F7" w:rsidP="00814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1F7" w:rsidRDefault="00DA11F7" w:rsidP="00814DB1">
      <w:pPr>
        <w:spacing w:after="0" w:line="240" w:lineRule="auto"/>
      </w:pPr>
      <w:r>
        <w:separator/>
      </w:r>
    </w:p>
  </w:footnote>
  <w:footnote w:type="continuationSeparator" w:id="0">
    <w:p w:rsidR="00DA11F7" w:rsidRDefault="00DA11F7" w:rsidP="00814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A54" w:rsidRPr="00814DB1" w:rsidRDefault="000C5A54" w:rsidP="00814DB1">
    <w:pPr>
      <w:pStyle w:val="a9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680F4F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80F"/>
    <w:rsid w:val="0000640B"/>
    <w:rsid w:val="00015448"/>
    <w:rsid w:val="00077D2B"/>
    <w:rsid w:val="000903E1"/>
    <w:rsid w:val="00095EE0"/>
    <w:rsid w:val="000C5A54"/>
    <w:rsid w:val="000D38C8"/>
    <w:rsid w:val="0010358C"/>
    <w:rsid w:val="00162F36"/>
    <w:rsid w:val="00180312"/>
    <w:rsid w:val="00181A0D"/>
    <w:rsid w:val="00196243"/>
    <w:rsid w:val="0023150E"/>
    <w:rsid w:val="00240894"/>
    <w:rsid w:val="00241835"/>
    <w:rsid w:val="0030036A"/>
    <w:rsid w:val="00333BA7"/>
    <w:rsid w:val="003F117C"/>
    <w:rsid w:val="004529F8"/>
    <w:rsid w:val="004C180F"/>
    <w:rsid w:val="004E4325"/>
    <w:rsid w:val="00511596"/>
    <w:rsid w:val="00517358"/>
    <w:rsid w:val="00564D2B"/>
    <w:rsid w:val="005B3F54"/>
    <w:rsid w:val="005F0B30"/>
    <w:rsid w:val="0061679F"/>
    <w:rsid w:val="00645589"/>
    <w:rsid w:val="006635CF"/>
    <w:rsid w:val="0067691F"/>
    <w:rsid w:val="00686CA3"/>
    <w:rsid w:val="006B22B8"/>
    <w:rsid w:val="006D04E6"/>
    <w:rsid w:val="00714589"/>
    <w:rsid w:val="00720125"/>
    <w:rsid w:val="0072427D"/>
    <w:rsid w:val="00727237"/>
    <w:rsid w:val="00746DA5"/>
    <w:rsid w:val="007B5B57"/>
    <w:rsid w:val="007F529A"/>
    <w:rsid w:val="00814DB1"/>
    <w:rsid w:val="008319C9"/>
    <w:rsid w:val="00841ED1"/>
    <w:rsid w:val="00866EDC"/>
    <w:rsid w:val="00894ED9"/>
    <w:rsid w:val="0089760F"/>
    <w:rsid w:val="008C16BB"/>
    <w:rsid w:val="008E76CD"/>
    <w:rsid w:val="009076A0"/>
    <w:rsid w:val="00930B70"/>
    <w:rsid w:val="009436FE"/>
    <w:rsid w:val="00A24A75"/>
    <w:rsid w:val="00A603F1"/>
    <w:rsid w:val="00A90149"/>
    <w:rsid w:val="00A9336F"/>
    <w:rsid w:val="00AA37CF"/>
    <w:rsid w:val="00AE027D"/>
    <w:rsid w:val="00B150C0"/>
    <w:rsid w:val="00B2466F"/>
    <w:rsid w:val="00B26C6D"/>
    <w:rsid w:val="00B47FB7"/>
    <w:rsid w:val="00B64C8F"/>
    <w:rsid w:val="00BD1DF3"/>
    <w:rsid w:val="00C35EE4"/>
    <w:rsid w:val="00C650F3"/>
    <w:rsid w:val="00C77A36"/>
    <w:rsid w:val="00CC61BB"/>
    <w:rsid w:val="00D04B0A"/>
    <w:rsid w:val="00DA11F7"/>
    <w:rsid w:val="00DE21D8"/>
    <w:rsid w:val="00E50115"/>
    <w:rsid w:val="00E609DC"/>
    <w:rsid w:val="00E60EE6"/>
    <w:rsid w:val="00E71C37"/>
    <w:rsid w:val="00F218C9"/>
    <w:rsid w:val="00F613BF"/>
    <w:rsid w:val="00FA6574"/>
    <w:rsid w:val="00FD798F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EC6DC-1835-42D0-B722-CEB4A1AF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2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6243"/>
    <w:pPr>
      <w:ind w:left="720"/>
      <w:contextualSpacing/>
    </w:pPr>
  </w:style>
  <w:style w:type="character" w:customStyle="1" w:styleId="a6">
    <w:name w:val="Основной текст_"/>
    <w:basedOn w:val="a0"/>
    <w:link w:val="2"/>
    <w:rsid w:val="0023150E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6"/>
    <w:rsid w:val="0023150E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styleId="a7">
    <w:name w:val="Hyperlink"/>
    <w:basedOn w:val="a0"/>
    <w:rsid w:val="0023150E"/>
    <w:rPr>
      <w:color w:val="0066CC"/>
      <w:u w:val="single"/>
    </w:rPr>
  </w:style>
  <w:style w:type="character" w:styleId="a8">
    <w:name w:val="Strong"/>
    <w:basedOn w:val="a0"/>
    <w:uiPriority w:val="22"/>
    <w:qFormat/>
    <w:rsid w:val="00C77A36"/>
    <w:rPr>
      <w:b/>
      <w:bCs/>
    </w:rPr>
  </w:style>
  <w:style w:type="paragraph" w:styleId="a9">
    <w:name w:val="header"/>
    <w:basedOn w:val="a"/>
    <w:link w:val="aa"/>
    <w:uiPriority w:val="99"/>
    <w:unhideWhenUsed/>
    <w:rsid w:val="00814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14DB1"/>
  </w:style>
  <w:style w:type="paragraph" w:styleId="ab">
    <w:name w:val="footer"/>
    <w:basedOn w:val="a"/>
    <w:link w:val="ac"/>
    <w:uiPriority w:val="99"/>
    <w:unhideWhenUsed/>
    <w:rsid w:val="00814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14DB1"/>
  </w:style>
  <w:style w:type="table" w:styleId="ad">
    <w:name w:val="Table Grid"/>
    <w:basedOn w:val="a1"/>
    <w:uiPriority w:val="39"/>
    <w:rsid w:val="00CC61BB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9D46ABA728D7C56211F32C8BFB5520EDA5248150AB219C55D1BD14D4573827701D5E9F120C076F06A3E4aAo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EB2EF-B8A8-4713-820C-803E8836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4496</Words>
  <Characters>25629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4</cp:revision>
  <cp:lastPrinted>2021-03-10T15:42:00Z</cp:lastPrinted>
  <dcterms:created xsi:type="dcterms:W3CDTF">2021-04-06T06:54:00Z</dcterms:created>
  <dcterms:modified xsi:type="dcterms:W3CDTF">2021-09-18T17:54:00Z</dcterms:modified>
</cp:coreProperties>
</file>