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DA" w:rsidRDefault="009C0BDA" w:rsidP="00B228D2">
      <w:pPr>
        <w:pStyle w:val="14-15"/>
        <w:widowControl/>
        <w:ind w:firstLine="0"/>
        <w:jc w:val="left"/>
        <w:rPr>
          <w:sz w:val="24"/>
        </w:rPr>
      </w:pPr>
      <w:r>
        <w:rPr>
          <w:sz w:val="24"/>
        </w:rPr>
        <w:t xml:space="preserve">                                                                                            ОДОБРЕНЫ</w:t>
      </w:r>
    </w:p>
    <w:p w:rsidR="009C0BDA" w:rsidRDefault="009C0BDA" w:rsidP="00B228D2">
      <w:pPr>
        <w:pStyle w:val="14-15"/>
        <w:widowControl/>
        <w:spacing w:line="240" w:lineRule="auto"/>
        <w:ind w:left="2122"/>
        <w:jc w:val="center"/>
        <w:rPr>
          <w:sz w:val="24"/>
        </w:rPr>
      </w:pPr>
      <w:r>
        <w:rPr>
          <w:sz w:val="24"/>
        </w:rPr>
        <w:t>постановлением</w:t>
      </w:r>
    </w:p>
    <w:p w:rsidR="009C0BDA" w:rsidRDefault="009C0BDA" w:rsidP="00B228D2">
      <w:pPr>
        <w:pStyle w:val="14-15"/>
        <w:widowControl/>
        <w:spacing w:line="240" w:lineRule="auto"/>
        <w:ind w:left="2122"/>
        <w:jc w:val="center"/>
        <w:rPr>
          <w:sz w:val="24"/>
        </w:rPr>
      </w:pPr>
      <w:r>
        <w:rPr>
          <w:sz w:val="24"/>
        </w:rPr>
        <w:t xml:space="preserve">               Избирательной комиссии</w:t>
      </w:r>
    </w:p>
    <w:p w:rsidR="009C0BDA" w:rsidRDefault="009C0BDA" w:rsidP="00B228D2">
      <w:pPr>
        <w:pStyle w:val="14-15"/>
        <w:widowControl/>
        <w:ind w:left="2831"/>
        <w:jc w:val="center"/>
        <w:rPr>
          <w:sz w:val="24"/>
        </w:rPr>
      </w:pPr>
      <w:r>
        <w:rPr>
          <w:sz w:val="24"/>
        </w:rPr>
        <w:t>Ленинградской области</w:t>
      </w:r>
    </w:p>
    <w:p w:rsidR="009C0BDA" w:rsidRDefault="009C0BDA" w:rsidP="00B228D2">
      <w:pPr>
        <w:pStyle w:val="14-15"/>
        <w:widowControl/>
        <w:jc w:val="center"/>
        <w:rPr>
          <w:sz w:val="24"/>
        </w:rPr>
      </w:pPr>
      <w:r>
        <w:rPr>
          <w:sz w:val="24"/>
        </w:rPr>
        <w:t xml:space="preserve">                                                   от </w:t>
      </w:r>
      <w:r w:rsidRPr="009B498C">
        <w:rPr>
          <w:sz w:val="24"/>
        </w:rPr>
        <w:t>3</w:t>
      </w:r>
      <w:r>
        <w:rPr>
          <w:sz w:val="24"/>
        </w:rPr>
        <w:t xml:space="preserve"> июля </w:t>
      </w:r>
      <w:smartTag w:uri="urn:schemas-microsoft-com:office:smarttags" w:element="metricconverter">
        <w:smartTagPr>
          <w:attr w:name="ProductID" w:val="2014 г"/>
        </w:smartTagPr>
        <w:r>
          <w:rPr>
            <w:sz w:val="24"/>
          </w:rPr>
          <w:t>2014 г</w:t>
        </w:r>
      </w:smartTag>
      <w:r>
        <w:rPr>
          <w:sz w:val="24"/>
        </w:rPr>
        <w:t>. № 52/406</w:t>
      </w:r>
    </w:p>
    <w:p w:rsidR="009C0BDA" w:rsidRDefault="009C0BDA" w:rsidP="0057253A">
      <w:pPr>
        <w:pStyle w:val="14-15"/>
        <w:widowControl/>
        <w:jc w:val="center"/>
        <w:rPr>
          <w:b/>
          <w:bCs/>
          <w:sz w:val="24"/>
        </w:rPr>
      </w:pPr>
    </w:p>
    <w:p w:rsidR="009C0BDA" w:rsidRDefault="009C0BDA" w:rsidP="0057253A">
      <w:pPr>
        <w:pStyle w:val="14-15"/>
        <w:widowControl/>
        <w:jc w:val="center"/>
        <w:rPr>
          <w:b/>
          <w:bCs/>
        </w:rPr>
      </w:pPr>
      <w:r>
        <w:rPr>
          <w:b/>
          <w:bCs/>
        </w:rPr>
        <w:t>МЕТОДИЧЕСКИЕ РЕКОМЕНДАЦИИ</w:t>
      </w:r>
    </w:p>
    <w:p w:rsidR="009C0BDA" w:rsidRDefault="009C0BDA" w:rsidP="0057253A">
      <w:pPr>
        <w:pStyle w:val="14-15"/>
        <w:widowControl/>
        <w:spacing w:line="240" w:lineRule="auto"/>
        <w:jc w:val="center"/>
        <w:rPr>
          <w:b/>
          <w:bCs/>
        </w:rPr>
      </w:pPr>
      <w:r>
        <w:rPr>
          <w:b/>
          <w:bCs/>
        </w:rPr>
        <w:t>по организации деятельности избирательных комиссий и созданных при них контрольно-ревизионных служб по контролю за избирательными фондами кандидатов при проведении выборов депутатов советов депутатов муниципальных образований Ленинградской области</w:t>
      </w:r>
    </w:p>
    <w:p w:rsidR="009C0BDA" w:rsidRDefault="009C0BDA" w:rsidP="0057253A">
      <w:pPr>
        <w:pStyle w:val="14-15"/>
        <w:widowControl/>
        <w:spacing w:line="240" w:lineRule="auto"/>
        <w:jc w:val="center"/>
        <w:rPr>
          <w:b/>
          <w:bCs/>
          <w:sz w:val="24"/>
        </w:rPr>
      </w:pPr>
    </w:p>
    <w:p w:rsidR="009C0BDA" w:rsidRDefault="009C0BDA" w:rsidP="0057253A">
      <w:pPr>
        <w:pStyle w:val="14-15"/>
        <w:widowControl/>
        <w:spacing w:line="240" w:lineRule="auto"/>
        <w:jc w:val="center"/>
        <w:rPr>
          <w:b/>
          <w:bCs/>
          <w:sz w:val="24"/>
        </w:rPr>
      </w:pPr>
    </w:p>
    <w:p w:rsidR="009C0BDA" w:rsidRDefault="009C0BDA" w:rsidP="0057253A">
      <w:pPr>
        <w:pStyle w:val="14-15"/>
        <w:widowControl/>
        <w:numPr>
          <w:ilvl w:val="0"/>
          <w:numId w:val="1"/>
        </w:numPr>
        <w:spacing w:line="240" w:lineRule="auto"/>
        <w:jc w:val="center"/>
      </w:pPr>
      <w:r>
        <w:t>Общие положения</w:t>
      </w:r>
    </w:p>
    <w:p w:rsidR="009C0BDA" w:rsidRDefault="009C0BDA" w:rsidP="0057253A">
      <w:pPr>
        <w:pStyle w:val="14-15"/>
        <w:widowControl/>
        <w:spacing w:line="240" w:lineRule="auto"/>
      </w:pPr>
    </w:p>
    <w:p w:rsidR="009C0BDA" w:rsidRDefault="009C0BDA" w:rsidP="0057253A">
      <w:pPr>
        <w:pStyle w:val="14-15"/>
        <w:widowControl/>
        <w:spacing w:line="240" w:lineRule="auto"/>
      </w:pPr>
      <w:r>
        <w:t>В соответствии со статьей 60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статьей 26 областного закона от 15 мая 2013 года №26-оз «О системе избирательных комиссий и избирательных участках в Ленинградской области»</w:t>
      </w:r>
      <w:r w:rsidRPr="00FA5AF4">
        <w:t xml:space="preserve"> (</w:t>
      </w:r>
      <w:r>
        <w:t xml:space="preserve">далее – областной закон) при территориальной избирательной комиссии муниципального района, городского округа с полномочиями избирательной комиссии муниципального образования (избирательной комиссии муниципального образования (далее – Комиссия) создаются контрольно-ревизионные службы (далее — КРС). </w:t>
      </w:r>
    </w:p>
    <w:p w:rsidR="009C0BDA" w:rsidRDefault="009C0BDA" w:rsidP="003760E5">
      <w:pPr>
        <w:pStyle w:val="14"/>
        <w:spacing w:line="240" w:lineRule="auto"/>
        <w:ind w:firstLine="708"/>
      </w:pPr>
      <w:r>
        <w:t xml:space="preserve">КРС является постоянно действующим органом и в своей деятельности руководствуется Конституцией Российской Федерации, Федеральным и областным законами, нормативными актами Центральной избирательной комиссии и Избирательной комиссии Ленинградской области, а также Положением о КРС. </w:t>
      </w:r>
    </w:p>
    <w:p w:rsidR="009C0BDA" w:rsidRDefault="009C0BDA" w:rsidP="0057253A">
      <w:pPr>
        <w:pStyle w:val="14"/>
        <w:spacing w:line="240" w:lineRule="auto"/>
        <w:ind w:firstLine="708"/>
      </w:pPr>
      <w:r>
        <w:t xml:space="preserve">КРС создаются 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для организации проверок достоверности представленных кандидатами сведений о гражданстве, судимости, имуществе, о доходах и об их источниках </w:t>
      </w:r>
    </w:p>
    <w:p w:rsidR="009C0BDA" w:rsidRPr="00B23660" w:rsidRDefault="009C0BDA" w:rsidP="00B23660">
      <w:pPr>
        <w:pStyle w:val="14"/>
        <w:spacing w:line="240" w:lineRule="auto"/>
        <w:ind w:firstLine="708"/>
      </w:pPr>
      <w:r>
        <w:t>Решение о создании, численном и персональном составе КРС принимается на заседании соответствующей избирательной комиссии.</w:t>
      </w:r>
    </w:p>
    <w:p w:rsidR="009C0BDA" w:rsidRDefault="009C0BDA" w:rsidP="00BA3511">
      <w:pPr>
        <w:pStyle w:val="14"/>
        <w:spacing w:line="240" w:lineRule="auto"/>
      </w:pPr>
      <w:r>
        <w:t>В состав КРС при избирательных комиссиях входят руководитель службы, его заместитель (заместители) и специалисты службы из числа руководителей, специалистов финансовых, контролирующих, правоохранительных и иных органов. Руководство КРС возлагается на заместителя председателя избирательной комиссии.</w:t>
      </w:r>
    </w:p>
    <w:p w:rsidR="009C0BDA" w:rsidRDefault="009C0BDA" w:rsidP="0057253A">
      <w:pPr>
        <w:pStyle w:val="14"/>
        <w:spacing w:line="240" w:lineRule="auto"/>
        <w:ind w:firstLine="708"/>
      </w:pPr>
      <w:r>
        <w:t>Руководитель КРС незамедлительно после официального опубликования решения о назначении выборов направляет в соответствующие ведомства (организации) запросы о направлении специалистов для работы в КРС с указанием срока их откомандирования.</w:t>
      </w:r>
    </w:p>
    <w:p w:rsidR="009C0BDA" w:rsidRDefault="009C0BDA" w:rsidP="0057253A">
      <w:pPr>
        <w:pStyle w:val="14"/>
        <w:spacing w:line="240" w:lineRule="auto"/>
      </w:pPr>
      <w:r>
        <w:t xml:space="preserve">Специалисты, привлекаемые из государственных органов и иных органов и учреждений для работы в КРС при избирательной комиссии, откомандировываются в ее распоряжение  на срок  не менее двух месяцев. </w:t>
      </w:r>
    </w:p>
    <w:p w:rsidR="009C0BDA" w:rsidRDefault="009C0BDA" w:rsidP="0057253A">
      <w:pPr>
        <w:pStyle w:val="14"/>
        <w:spacing w:line="240" w:lineRule="auto"/>
      </w:pPr>
      <w:r>
        <w:t>В соответствии с пунктом 3 статьи 60 Федерального закона на время работы в КРС привлеченные специалисты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Кроме того, указанным специалистам также может выплачиваться вознаграждение за счет средств, выделенных на подготовку и проведение выборов. Избирательным комиссиям, при которых создаются КРС, целесообразно заблаговременно предусмотреть указанные средства в смете расходов на подготовку и проведение выборов.</w:t>
      </w:r>
    </w:p>
    <w:p w:rsidR="009C0BDA" w:rsidRDefault="009C0BDA" w:rsidP="0057253A">
      <w:pPr>
        <w:pStyle w:val="14"/>
        <w:spacing w:line="240" w:lineRule="auto"/>
      </w:pPr>
      <w:r>
        <w:t>В состав КРС не могут входить кандидаты, их уполномоченные представители, доверенные лица, супруги и близкие родственники кандидатов, лица, находящиеся в непосредственном подчинении у кандидатов.</w:t>
      </w:r>
    </w:p>
    <w:p w:rsidR="009C0BDA" w:rsidRPr="00BA3511" w:rsidRDefault="009C0BDA" w:rsidP="0057253A">
      <w:pPr>
        <w:pStyle w:val="14"/>
        <w:spacing w:line="240" w:lineRule="auto"/>
        <w:rPr>
          <w:b/>
        </w:rPr>
      </w:pPr>
      <w:r>
        <w:t>Срок исполнения обязанностей в КРС привлеченными специалистами прекращается после подготовки и сдачи избирательной комиссией отчета о расходовании бюджетных средств, выделенных на проведение выборов.</w:t>
      </w:r>
    </w:p>
    <w:p w:rsidR="009C0BDA" w:rsidRDefault="009C0BDA" w:rsidP="0057253A">
      <w:pPr>
        <w:pStyle w:val="14"/>
        <w:spacing w:line="240" w:lineRule="auto"/>
      </w:pPr>
      <w:r>
        <w:t>Организационное и материально-техническое обеспечение деятельности КРС осуществляется соответствующей избирательной комиссией.</w:t>
      </w:r>
    </w:p>
    <w:p w:rsidR="009C0BDA" w:rsidRPr="0070444D" w:rsidRDefault="009C0BDA" w:rsidP="0070444D">
      <w:pPr>
        <w:pStyle w:val="14"/>
        <w:spacing w:line="240" w:lineRule="auto"/>
      </w:pPr>
      <w:r>
        <w:t xml:space="preserve"> </w:t>
      </w:r>
    </w:p>
    <w:p w:rsidR="009C0BDA" w:rsidRDefault="009C0BDA" w:rsidP="0057253A">
      <w:pPr>
        <w:pStyle w:val="BodyText"/>
        <w:ind w:firstLine="708"/>
        <w:jc w:val="center"/>
        <w:rPr>
          <w:b w:val="0"/>
          <w:bCs/>
        </w:rPr>
      </w:pPr>
      <w:r>
        <w:rPr>
          <w:b w:val="0"/>
          <w:bCs/>
        </w:rPr>
        <w:t>2. Контроль за формированием избирательных фондов кандидатов</w:t>
      </w:r>
    </w:p>
    <w:p w:rsidR="009C0BDA" w:rsidRDefault="009C0BDA" w:rsidP="0057253A">
      <w:pPr>
        <w:pStyle w:val="BodyText"/>
        <w:ind w:firstLine="708"/>
        <w:jc w:val="center"/>
        <w:rPr>
          <w:b w:val="0"/>
          <w:bCs/>
        </w:rPr>
      </w:pPr>
    </w:p>
    <w:p w:rsidR="009C0BDA" w:rsidRDefault="009C0BDA" w:rsidP="0057253A">
      <w:pPr>
        <w:pStyle w:val="BodyText"/>
        <w:ind w:firstLine="708"/>
        <w:rPr>
          <w:b w:val="0"/>
          <w:bCs/>
        </w:rPr>
      </w:pPr>
      <w:r>
        <w:rPr>
          <w:b w:val="0"/>
          <w:bCs/>
        </w:rPr>
        <w:t>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кандидаты, выдвинутые по одномандатным или многомандатным избирательным округам обязаны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в установленном статьей 62 областного закона порядке до представления документов для его регистрации этой Комиссией.</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путем самовыдвижения;</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xml:space="preserve">- избирательными объединениями, не являющимися политическими партиями, их региональными отделениями или иными структурными подразделениями; </w:t>
      </w:r>
    </w:p>
    <w:p w:rsidR="009C0BDA" w:rsidRPr="00852A95"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поскольку они обязаны собирать подписи в свою поддержку - создание избирательного фонда является обязательным.</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 политическими партиями, их региональными отделениями или иными структурными подразделениями, создание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На муниципальных выборах в сельских поселениях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Право распоряжаться средствами избирательного фонда принадлежит создавшему этот фонд кандидату.</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Предельный размер расходования средств избирательного фонда не может превышать 60 000 рублей.</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rsidR="009C0BDA" w:rsidRPr="003E49D0" w:rsidRDefault="009C0BDA" w:rsidP="003E49D0">
      <w:pPr>
        <w:pStyle w:val="ConsPlusTitle"/>
        <w:widowControl/>
        <w:numPr>
          <w:ilvl w:val="0"/>
          <w:numId w:val="15"/>
        </w:numPr>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9C0BDA" w:rsidRDefault="009C0BDA" w:rsidP="003E49D0">
      <w:pPr>
        <w:pStyle w:val="ConsPlusTitle"/>
        <w:widowControl/>
        <w:numPr>
          <w:ilvl w:val="0"/>
          <w:numId w:val="15"/>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9C0BDA" w:rsidRDefault="009C0BDA" w:rsidP="003E49D0">
      <w:pPr>
        <w:pStyle w:val="ConsPlusTitle"/>
        <w:widowControl/>
        <w:numPr>
          <w:ilvl w:val="0"/>
          <w:numId w:val="15"/>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9C0BDA" w:rsidRDefault="009C0BDA" w:rsidP="00B2659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Допускается увеличение до 20% предельных размеров расходования средств избирательного фонда зарегистрированного кандидата, включенного в избирательный бюллетень при повторном голосовании.</w:t>
      </w:r>
    </w:p>
    <w:p w:rsidR="009C0BDA" w:rsidRDefault="009C0BDA" w:rsidP="00B2659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Кандидаты вправе назначить уполномоченного представителя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 в течение трех суток с момента представления в избирательную комиссию документов, указанных в части 4 статьи 71 областного закона.</w:t>
      </w:r>
    </w:p>
    <w:p w:rsidR="009C0BDA" w:rsidRDefault="009C0BDA" w:rsidP="00B2659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Решение о регистрации (об отказе в регистрации) уполномоченного представителя по финансовым вопросам кандидатов оформляется решением соответствующей избирательной комиссии.</w:t>
      </w:r>
    </w:p>
    <w:p w:rsidR="009C0BDA" w:rsidRDefault="009C0BDA" w:rsidP="00B2659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Основаниями для отказа в регистрации уполномоченных представителей по финансовым вопросам кандидата – отсутствие гражданства Российской Федерации, возраст к моменту регистрации менее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документов.</w:t>
      </w:r>
    </w:p>
    <w:p w:rsidR="009C0BDA" w:rsidRPr="0021335F" w:rsidRDefault="009C0BDA" w:rsidP="004D43E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по финансовым вопросам кандидата действует в пределах полномочий, предоставленных кандидатом на основании нотариально удостоверенной доверенности </w:t>
      </w:r>
      <w:r>
        <w:rPr>
          <w:rFonts w:ascii="Times New Roman" w:hAnsi="Times New Roman" w:cs="Times New Roman"/>
          <w:i/>
          <w:iCs/>
          <w:sz w:val="28"/>
          <w:szCs w:val="28"/>
        </w:rPr>
        <w:t>(рекомендуемая форма – приложение к постановлению ИКЛО от 21 мая.2014 №49/349)</w:t>
      </w:r>
      <w:r>
        <w:rPr>
          <w:rFonts w:ascii="Times New Roman" w:hAnsi="Times New Roman" w:cs="Times New Roman"/>
          <w:sz w:val="28"/>
          <w:szCs w:val="28"/>
        </w:rPr>
        <w:t xml:space="preserve">.  </w:t>
      </w:r>
    </w:p>
    <w:p w:rsidR="009C0BDA" w:rsidRDefault="009C0BDA" w:rsidP="0057253A">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Специальный избирательный счет открывается кандидатом в указанном соответствующей Комиссией филиале ОАО «Сбербанк России» в соответствии с Порядком, согласованным с Отделением по Ленинградской области Северо-Западного главного управления Центрального банка Российской Федерации и утвержденным постановлением Избирательной комиссии Ленинградской области от 29 мая 2014 года №50/368.</w:t>
      </w:r>
    </w:p>
    <w:p w:rsidR="009C0BDA" w:rsidRPr="00E77201" w:rsidRDefault="009C0BDA" w:rsidP="00E77201">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Филиал ОАО «Сбербанк России» - держатель специального избирательного счета – обязан предоставлять в соответствующую избирательную Комиссию сведения о поступлении и расходовании средств избирательных фондов (в электронном виде либо на бумажном носителе). Для передачи в электронном виде может использоваться система «Клиент-Сбербанк».</w:t>
      </w:r>
    </w:p>
    <w:p w:rsidR="009C0BDA" w:rsidRDefault="009C0BDA" w:rsidP="00E77201">
      <w:pPr>
        <w:pStyle w:val="BodyText"/>
        <w:ind w:firstLine="709"/>
        <w:rPr>
          <w:b w:val="0"/>
          <w:bCs/>
        </w:rPr>
      </w:pPr>
      <w:r>
        <w:rPr>
          <w:b w:val="0"/>
          <w:bCs/>
          <w:szCs w:val="28"/>
        </w:rPr>
        <w:t>С</w:t>
      </w:r>
      <w:r w:rsidRPr="00E77201">
        <w:rPr>
          <w:b w:val="0"/>
          <w:bCs/>
          <w:szCs w:val="28"/>
        </w:rPr>
        <w:t>ведени</w:t>
      </w:r>
      <w:r>
        <w:rPr>
          <w:b w:val="0"/>
          <w:bCs/>
          <w:szCs w:val="28"/>
        </w:rPr>
        <w:t>я</w:t>
      </w:r>
      <w:r w:rsidRPr="00E77201">
        <w:rPr>
          <w:b w:val="0"/>
          <w:bCs/>
          <w:szCs w:val="28"/>
        </w:rPr>
        <w:t xml:space="preserve"> о поступлении денежных средств на специальные избирательные счета кандидатов и расходовании этих средств</w:t>
      </w:r>
      <w:r>
        <w:rPr>
          <w:b w:val="0"/>
          <w:bCs/>
        </w:rPr>
        <w:t xml:space="preserve"> на бумажных носителях предоставляются филиалами Сбербанка по формам, утвержденным постановлением избирательной комиссии Ленинградской области от 17 апреля 2014 года №47/324.</w:t>
      </w:r>
    </w:p>
    <w:p w:rsidR="009C0BDA" w:rsidRDefault="009C0BDA" w:rsidP="001E7A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9C0BDA" w:rsidRDefault="009C0BDA" w:rsidP="001E7A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w:t>
      </w:r>
    </w:p>
    <w:p w:rsidR="009C0BDA" w:rsidRDefault="009C0BDA" w:rsidP="001E7A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9C0BDA" w:rsidRDefault="009C0BDA" w:rsidP="001E7A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средств, выделенных кандидату выдвинувшим его избирательным объединением, в платежном документе указывается наименование избирательного объединения и делается запись «Средства избирательного объединения, выдвинувшего кандидата».</w:t>
      </w:r>
    </w:p>
    <w:p w:rsidR="009C0BDA" w:rsidRDefault="009C0BDA" w:rsidP="001E7A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Добровольное пожертвование гражданина Российской Федерации в избирательный фонд кандидата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9C0BDA" w:rsidRPr="00A64104" w:rsidRDefault="009C0BDA" w:rsidP="00A64104">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rPr>
        <w:tab/>
        <w:t>Индивидуальный предприниматель при внесении (перечислении) пожертвования в платежных документах указывает сведения, обязательные для жертвователей – граждан.</w:t>
      </w:r>
    </w:p>
    <w:p w:rsidR="009C0BDA" w:rsidRDefault="009C0BDA" w:rsidP="001E7A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Федеральным законом.</w:t>
      </w:r>
    </w:p>
    <w:p w:rsidR="009C0BDA" w:rsidRPr="001E7A9B" w:rsidRDefault="009C0BDA" w:rsidP="001E7A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9C0BDA" w:rsidRDefault="009C0BDA" w:rsidP="0057253A">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Соответствующая избирательная комиссия проверяет полученные от банка сведения о движении средств на специальных избирательных счетах в несколько этапов.</w:t>
      </w:r>
    </w:p>
    <w:p w:rsidR="009C0BDA" w:rsidRPr="00922A47" w:rsidRDefault="009C0BDA" w:rsidP="00922A47">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На первом этапе проверяется соответствие формы (формата) полученных сведений формам (формату), установленным нормативными актами, договором о передаче сведений по системе «Клиент-Сбербанк» (если для передачи сведений используется система «Клиент-Сбербанк» и </w:t>
      </w:r>
      <w:r w:rsidRPr="001E7A9B">
        <w:rPr>
          <w:rFonts w:ascii="Times New Roman" w:hAnsi="Times New Roman" w:cs="Times New Roman"/>
          <w:b w:val="0"/>
          <w:sz w:val="28"/>
          <w:szCs w:val="28"/>
        </w:rPr>
        <w:t>программны</w:t>
      </w:r>
      <w:r>
        <w:rPr>
          <w:rFonts w:ascii="Times New Roman" w:hAnsi="Times New Roman" w:cs="Times New Roman"/>
          <w:b w:val="0"/>
          <w:sz w:val="28"/>
          <w:szCs w:val="28"/>
        </w:rPr>
        <w:t>е</w:t>
      </w:r>
      <w:r w:rsidRPr="001E7A9B">
        <w:rPr>
          <w:rFonts w:ascii="Times New Roman" w:hAnsi="Times New Roman" w:cs="Times New Roman"/>
          <w:b w:val="0"/>
          <w:sz w:val="28"/>
          <w:szCs w:val="28"/>
        </w:rPr>
        <w:t xml:space="preserve"> средств</w:t>
      </w:r>
      <w:r>
        <w:rPr>
          <w:rFonts w:ascii="Times New Roman" w:hAnsi="Times New Roman" w:cs="Times New Roman"/>
          <w:b w:val="0"/>
          <w:sz w:val="28"/>
          <w:szCs w:val="28"/>
        </w:rPr>
        <w:t>а</w:t>
      </w:r>
      <w:r w:rsidRPr="001E7A9B">
        <w:rPr>
          <w:rFonts w:ascii="Times New Roman" w:hAnsi="Times New Roman" w:cs="Times New Roman"/>
          <w:b w:val="0"/>
          <w:sz w:val="28"/>
          <w:szCs w:val="28"/>
        </w:rPr>
        <w:t xml:space="preserve"> ГАС «Выборы» </w:t>
      </w:r>
      <w:r>
        <w:rPr>
          <w:rFonts w:ascii="Times New Roman" w:hAnsi="Times New Roman" w:cs="Times New Roman"/>
          <w:b w:val="0"/>
          <w:sz w:val="28"/>
          <w:szCs w:val="28"/>
        </w:rPr>
        <w:t xml:space="preserve">- </w:t>
      </w:r>
      <w:r w:rsidRPr="001E7A9B">
        <w:rPr>
          <w:rFonts w:ascii="Times New Roman" w:hAnsi="Times New Roman" w:cs="Times New Roman"/>
          <w:b w:val="0"/>
          <w:sz w:val="28"/>
          <w:szCs w:val="28"/>
        </w:rPr>
        <w:t>задача «Контроль избирательных фондов» ГАС «Выборы»).</w:t>
      </w:r>
      <w:r>
        <w:t xml:space="preserve"> </w:t>
      </w:r>
    </w:p>
    <w:p w:rsidR="009C0BDA" w:rsidRDefault="009C0BDA" w:rsidP="0057253A">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Перечисление добровольных пожертвований на специальные избирательные счета, безналичные расчеты с юридическими лицами осуществляются с учетом утвержденных Банком России положений «О безналичных расчетах в Российской Федерации» (от 03.10.2002 №2-П), «О порядке осуществления безналичных расчетов физическими лицами в Российской Федерации» (от 01.04.2003 №222-П). При этом особенности заполнения и оформления платежных поручений на перечисление добровольных пожертвований в фонды разъяснены в письме Банка России от 29 марта 2010 года №42-Т «Об указании информации в платежных поручениях на перечисление пожертвований в избирательные фонды, фонды референдума, на счета политических партий и их региональных отделений». </w:t>
      </w:r>
    </w:p>
    <w:p w:rsidR="009C0BDA" w:rsidRDefault="009C0BDA" w:rsidP="0057253A">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Сведения, указанные гражданами и юридическими лицами в платежных документах при внесении или перечислении пожертвований в избирательные фонды, направляются комиссиями в соответствующие органы регистрационного учета для проверки их достоверности.  </w:t>
      </w:r>
    </w:p>
    <w:p w:rsidR="009C0BDA" w:rsidRDefault="009C0BDA" w:rsidP="0057253A">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Проверке подлежат все пожертвования, внесенные (перечисленные) в избирательные фонды кандидатов на наличие  установленных законом обязательных реквизитов и сведений: для юридического лица – идентификационный номер налогоплательщика (ИНН), наименование, дата регистрации, банковские реквизиты, отметка* об отсутствии ограничений, предусмотренных пунктом 6 статьи 58 Федерального закона; для гражданина – фамилия, имя, отчество, дата рождения и адрес места жительства, серия и номер паспорта или заменяемого его документа, информация о гражданстве.</w:t>
      </w:r>
    </w:p>
    <w:p w:rsidR="009C0BDA" w:rsidRDefault="009C0BDA" w:rsidP="0057253A">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w:t>
      </w:r>
    </w:p>
    <w:p w:rsidR="009C0BDA" w:rsidRPr="00A64104" w:rsidRDefault="009C0BDA" w:rsidP="0057253A">
      <w:pPr>
        <w:pStyle w:val="ConsPlusTitle"/>
        <w:widowControl/>
        <w:jc w:val="both"/>
        <w:rPr>
          <w:rFonts w:ascii="Times New Roman" w:hAnsi="Times New Roman" w:cs="Times New Roman"/>
          <w:b w:val="0"/>
          <w:bCs w:val="0"/>
          <w:i/>
          <w:iCs/>
          <w:sz w:val="24"/>
          <w:szCs w:val="28"/>
        </w:rPr>
      </w:pPr>
      <w:r>
        <w:rPr>
          <w:rFonts w:ascii="Times New Roman" w:hAnsi="Times New Roman" w:cs="Times New Roman"/>
          <w:b w:val="0"/>
          <w:bCs w:val="0"/>
          <w:i/>
          <w:iCs/>
          <w:sz w:val="24"/>
          <w:szCs w:val="28"/>
        </w:rPr>
        <w:t>* В соответствии с письмом Центрального банка Российской Федерации от 29.03.2010 №42-Т «Об указании информации в платежных поручениях на перечисление пожертвований в избирательные фонды, фонды референдума, на счета политических партий, их региональных отделений» в качестве отметки рекомендуется следующая запись «Ограничений, предусмотренных частью 6 ст. 58 Федерального закона №67-ФЗ, нет».</w:t>
      </w:r>
    </w:p>
    <w:p w:rsidR="009C0BDA" w:rsidRDefault="009C0BDA" w:rsidP="0057253A">
      <w:pPr>
        <w:pStyle w:val="14"/>
        <w:spacing w:line="240" w:lineRule="auto"/>
      </w:pPr>
      <w:r>
        <w:t>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В случае отсутствия любого другого из обязательных реквизитов (сведений) пожертвования подлежат возврату жертвователю в полном объеме.</w:t>
      </w:r>
    </w:p>
    <w:p w:rsidR="009C0BDA" w:rsidRDefault="009C0BDA" w:rsidP="0057253A">
      <w:pPr>
        <w:pStyle w:val="14"/>
        <w:spacing w:line="240" w:lineRule="auto"/>
      </w:pPr>
      <w:r>
        <w:t>При наличии всех обязательных реквизитов проверяется соблюдение положений Федерального закона, устанавливающих перечень жертвователей, которым запрещено вносить пожертвования в избирательные фонды. Если пожертвование внесено гражданином или юридическим лицом, не имеющим права осуществлять пожертвование, то Комиссия письменно уведомляет об этом кандидата, который обязан возвратить средства жертвователю не позднее чем через 10 дней со дня поступления пожертвования на специальный избирательный счет.</w:t>
      </w:r>
    </w:p>
    <w:p w:rsidR="009C0BDA" w:rsidRDefault="009C0BDA" w:rsidP="0057253A">
      <w:pPr>
        <w:pStyle w:val="14"/>
        <w:spacing w:line="240" w:lineRule="auto"/>
      </w:pPr>
      <w:r>
        <w:t>Если пожертвование, поступившее правомерно, превышает установленный законом размер, то превышающая этот размер часть пожертвования должна быть возвращена жертвователю кандидатом в течение 10 дней со дня поступления пожертвования на специальный избирательный счет.</w:t>
      </w:r>
    </w:p>
    <w:p w:rsidR="009C0BDA" w:rsidRDefault="009C0BDA" w:rsidP="0057253A">
      <w:pPr>
        <w:pStyle w:val="14"/>
        <w:spacing w:line="240" w:lineRule="auto"/>
      </w:pPr>
      <w:r>
        <w:t>Сведения о жертвователях – юридических лицах направляются в уполномоченные органы исполнительной власти, осуществляющие государственную регистрацию юридических лиц для проверки их достоверности.</w:t>
      </w:r>
    </w:p>
    <w:p w:rsidR="009C0BDA" w:rsidRDefault="009C0BDA" w:rsidP="0057253A">
      <w:pPr>
        <w:pStyle w:val="14"/>
        <w:spacing w:line="240" w:lineRule="auto"/>
      </w:pPr>
      <w:r>
        <w:t>В настоящее время такими органами являются Федеральная налоговая служба, Министерство юстиции Российской Федерации и их территориальные органы.</w:t>
      </w:r>
    </w:p>
    <w:p w:rsidR="009C0BDA" w:rsidRDefault="009C0BDA" w:rsidP="0057253A">
      <w:pPr>
        <w:pStyle w:val="14"/>
        <w:spacing w:line="240" w:lineRule="auto"/>
      </w:pPr>
      <w:r>
        <w:t>Проверка сведений о жертвователях – юридических лицах, являющихся некоммерческими организациями, осуществляется следующим образом:</w:t>
      </w:r>
    </w:p>
    <w:p w:rsidR="009C0BDA" w:rsidRDefault="009C0BDA" w:rsidP="0057253A">
      <w:pPr>
        <w:pStyle w:val="14"/>
        <w:spacing w:line="240" w:lineRule="auto"/>
      </w:pPr>
      <w:r>
        <w:t>сведения о некоммерческой организации проверяются так же, как сведения о жертвователях – юридических лицах – через налоговые органы;</w:t>
      </w:r>
    </w:p>
    <w:p w:rsidR="009C0BDA" w:rsidRDefault="009C0BDA" w:rsidP="0057253A">
      <w:pPr>
        <w:pStyle w:val="14"/>
        <w:spacing w:line="240" w:lineRule="auto"/>
      </w:pPr>
      <w:r>
        <w:t>представления на проведение проверки жертвователей – некоммерческих организаций в обязательном порядке направляются в соответствующие территориальные органы Минюста России для установления источников их финансирования в течение года, предшествующего дате внесения пожертвования в избирательные фонды.</w:t>
      </w:r>
    </w:p>
    <w:p w:rsidR="009C0BDA" w:rsidRDefault="009C0BDA" w:rsidP="0057253A">
      <w:pPr>
        <w:pStyle w:val="14"/>
        <w:spacing w:line="240" w:lineRule="auto"/>
      </w:pPr>
      <w:r>
        <w:t>Кроме того, в территориальных органах Министерства юстиции Российской Федерации подлежат проверке жертвователи – некоммерческие организации с целью определения их принадлежности к благотворительным и религиозным организациям, а также учрежденным ими организациям.</w:t>
      </w:r>
    </w:p>
    <w:p w:rsidR="009C0BDA" w:rsidRDefault="009C0BDA" w:rsidP="0057253A">
      <w:pPr>
        <w:pStyle w:val="BodyText2"/>
        <w:ind w:firstLine="708"/>
        <w:rPr>
          <w:rFonts w:ascii="Times New Roman CYR" w:hAnsi="Times New Roman CYR" w:cs="Times New Roman CYR"/>
          <w:sz w:val="28"/>
          <w:szCs w:val="24"/>
        </w:rPr>
      </w:pPr>
      <w:r>
        <w:rPr>
          <w:rFonts w:ascii="Times New Roman CYR" w:hAnsi="Times New Roman CYR" w:cs="Times New Roman CYR"/>
          <w:sz w:val="28"/>
          <w:szCs w:val="24"/>
        </w:rPr>
        <w:t>Проверка жертвователей – физических лиц проводится в два этапа.</w:t>
      </w:r>
    </w:p>
    <w:p w:rsidR="009C0BDA" w:rsidRDefault="009C0BDA" w:rsidP="0057253A">
      <w:pPr>
        <w:pStyle w:val="BodyText2"/>
        <w:ind w:firstLine="708"/>
        <w:rPr>
          <w:sz w:val="28"/>
        </w:rPr>
      </w:pPr>
      <w:r>
        <w:rPr>
          <w:sz w:val="28"/>
        </w:rPr>
        <w:t xml:space="preserve">На первом этапе все сведения о жертвователях, внесших (перечисливших) пожертвования в избирательные фонды кандидатов подлежат предварительной проверке с использованием данных Регистра избирателей. </w:t>
      </w:r>
    </w:p>
    <w:p w:rsidR="009C0BDA" w:rsidRDefault="009C0BDA" w:rsidP="0057253A">
      <w:pPr>
        <w:pStyle w:val="BodyText2"/>
        <w:ind w:firstLine="708"/>
        <w:rPr>
          <w:sz w:val="28"/>
        </w:rPr>
      </w:pPr>
      <w:r>
        <w:rPr>
          <w:sz w:val="28"/>
        </w:rPr>
        <w:t xml:space="preserve">В случае необходимости проводится второй этап проверки правомерности внесения (перечисления) добровольного пожертвования гражданином. Комиссия направляет сведения о нем в органы регистрационного учета граждан Российской Федерации по месту пребывания и по месту жительства в пределах Российской Федерации. В настоящее время такими органами являются Федеральная миграционная служба и ее территориальные органы. </w:t>
      </w:r>
    </w:p>
    <w:p w:rsidR="009C0BDA" w:rsidRPr="001E7A9B" w:rsidRDefault="009C0BDA" w:rsidP="001E7A9B">
      <w:pPr>
        <w:pStyle w:val="14"/>
        <w:spacing w:line="240" w:lineRule="auto"/>
        <w:ind w:firstLine="567"/>
      </w:pPr>
      <w:r>
        <w:t>Представления на проведение проверки жертвователей – физических лиц целесообразно направлять в регистрирующий орган только по тем физическим лицам, по которым требуется документальное подтверждение этим органом результатов предварительной проверки, а также в случаях выявления запрета на внесение (перечисление) пожертвования, отсутствия данных либо их неполного представления в Регистре избирателей, необходимости уточнений отдельных сведений.</w:t>
      </w:r>
    </w:p>
    <w:p w:rsidR="009C0BDA" w:rsidRDefault="009C0BDA" w:rsidP="0057253A">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xml:space="preserve">Проведение проверок жертвователей производится по формам, указанным в приложении №№ 1-3. </w:t>
      </w:r>
    </w:p>
    <w:p w:rsidR="009C0BDA" w:rsidRDefault="009C0BDA" w:rsidP="0057253A">
      <w:pPr>
        <w:pStyle w:val="14"/>
        <w:spacing w:line="240" w:lineRule="auto"/>
      </w:pPr>
      <w:r>
        <w:t xml:space="preserve">Комиссия незамедлительно информирует кандидатов обо всех поступлениях на их специальные избирательные счета с нарушением установленного порядка. В случае необходимости Комиссия вправе обратиться в банк для уточнения полученных сведений. </w:t>
      </w:r>
    </w:p>
    <w:p w:rsidR="009C0BDA" w:rsidRDefault="009C0BDA" w:rsidP="0057253A">
      <w:pPr>
        <w:pStyle w:val="14"/>
        <w:spacing w:line="240" w:lineRule="auto"/>
      </w:pPr>
      <w:r>
        <w:t>Комиссия до дня голосования на выборах периодически (не реже одного раза в две недели) направляет в средства массовой информации сведения, подлежащие обязательному опубликованию в соответствии со статьей 73 областного закона по форме, утвержденной решением (постановлением) соответствующей Комиссии. Комиссии следует заранее определить даты опубликования сведений с учетом периодичности издания муниципальных газет. Примерная форма дана в приложении №4.</w:t>
      </w:r>
    </w:p>
    <w:p w:rsidR="009C0BDA" w:rsidRDefault="009C0BDA" w:rsidP="0057253A">
      <w:pPr>
        <w:pStyle w:val="14"/>
        <w:spacing w:line="240" w:lineRule="auto"/>
      </w:pPr>
    </w:p>
    <w:p w:rsidR="009C0BDA" w:rsidRDefault="009C0BDA" w:rsidP="0057253A">
      <w:pPr>
        <w:pStyle w:val="14"/>
        <w:spacing w:line="240" w:lineRule="auto"/>
        <w:jc w:val="center"/>
      </w:pPr>
    </w:p>
    <w:p w:rsidR="009C0BDA" w:rsidRDefault="009C0BDA" w:rsidP="009463C9">
      <w:pPr>
        <w:pStyle w:val="14"/>
        <w:numPr>
          <w:ilvl w:val="0"/>
          <w:numId w:val="16"/>
        </w:numPr>
        <w:spacing w:line="240" w:lineRule="auto"/>
        <w:jc w:val="center"/>
      </w:pPr>
      <w:r>
        <w:t>Контроль за расходованием средств избирательного фонда кандидата</w:t>
      </w:r>
    </w:p>
    <w:p w:rsidR="009C0BDA" w:rsidRDefault="009C0BDA" w:rsidP="009463C9">
      <w:pPr>
        <w:pStyle w:val="14"/>
        <w:spacing w:line="240" w:lineRule="auto"/>
        <w:ind w:left="1429" w:firstLine="0"/>
        <w:jc w:val="center"/>
      </w:pPr>
    </w:p>
    <w:p w:rsidR="009C0BDA" w:rsidRPr="009463C9" w:rsidRDefault="009C0BDA" w:rsidP="009463C9">
      <w:pPr>
        <w:pStyle w:val="14"/>
        <w:spacing w:line="240" w:lineRule="auto"/>
        <w:ind w:firstLine="0"/>
      </w:pPr>
      <w:r>
        <w:rPr>
          <w:szCs w:val="28"/>
        </w:rPr>
        <w:tab/>
      </w:r>
      <w:r w:rsidRPr="009463C9">
        <w:rPr>
          <w:szCs w:val="28"/>
        </w:rPr>
        <w:t xml:space="preserve">Средства избирательных </w:t>
      </w:r>
      <w:r>
        <w:rPr>
          <w:szCs w:val="28"/>
        </w:rPr>
        <w:t xml:space="preserve">фондов </w:t>
      </w:r>
      <w:r w:rsidRPr="009463C9">
        <w:rPr>
          <w:szCs w:val="28"/>
        </w:rPr>
        <w:t>кандидатов имеют целевое назначение и могут использоваться только:</w:t>
      </w:r>
    </w:p>
    <w:p w:rsidR="009C0BDA" w:rsidRPr="002E57BA" w:rsidRDefault="009C0BDA" w:rsidP="009463C9">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Pr="002E57BA">
        <w:rPr>
          <w:rFonts w:ascii="Times New Roman" w:hAnsi="Times New Roman" w:cs="Times New Roman"/>
          <w:sz w:val="28"/>
          <w:szCs w:val="28"/>
        </w:rPr>
        <w:t>1) на финансовое обеспечение организационно-технических мероприятий по сбору подписей избирателей (для кандидатов, выдвинутых в порядке самовыдвижения</w:t>
      </w:r>
      <w:r>
        <w:rPr>
          <w:rFonts w:ascii="Times New Roman" w:hAnsi="Times New Roman" w:cs="Times New Roman"/>
          <w:sz w:val="28"/>
          <w:szCs w:val="28"/>
        </w:rPr>
        <w:t xml:space="preserve"> или избирательным объединением, которые обязаны собирать подписи избирателей в поддержку своего выдвижения</w:t>
      </w:r>
      <w:r w:rsidRPr="002E57BA">
        <w:rPr>
          <w:rFonts w:ascii="Times New Roman" w:hAnsi="Times New Roman" w:cs="Times New Roman"/>
          <w:sz w:val="28"/>
          <w:szCs w:val="28"/>
        </w:rPr>
        <w:t>);</w:t>
      </w:r>
    </w:p>
    <w:p w:rsidR="009C0BDA" w:rsidRDefault="009C0BDA" w:rsidP="009463C9">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 на проведение предвыборной агитации, а также на оплату работ (услуг) информационного и консультационного характера;</w:t>
      </w:r>
    </w:p>
    <w:p w:rsidR="009C0BDA" w:rsidRDefault="009C0BDA" w:rsidP="009463C9">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9C0BDA" w:rsidRDefault="009C0BDA" w:rsidP="009463C9">
      <w:pPr>
        <w:pStyle w:val="ConsPlusNormal"/>
        <w:widowControl/>
        <w:ind w:left="142" w:firstLine="0"/>
        <w:jc w:val="both"/>
        <w:rPr>
          <w:rFonts w:ascii="Times New Roman" w:hAnsi="Times New Roman" w:cs="Times New Roman"/>
          <w:bCs/>
          <w:sz w:val="28"/>
        </w:rPr>
      </w:pPr>
      <w:r>
        <w:rPr>
          <w:rFonts w:ascii="Times New Roman" w:hAnsi="Times New Roman" w:cs="Times New Roman"/>
          <w:sz w:val="28"/>
          <w:szCs w:val="28"/>
        </w:rPr>
        <w:tab/>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открывших специальный избирательный счет, так и на кандидатов </w:t>
      </w:r>
      <w:r w:rsidRPr="00CE2F43">
        <w:rPr>
          <w:rFonts w:ascii="Times New Roman" w:hAnsi="Times New Roman" w:cs="Times New Roman"/>
          <w:bCs/>
          <w:sz w:val="28"/>
        </w:rPr>
        <w:t>созда</w:t>
      </w:r>
      <w:r>
        <w:rPr>
          <w:rFonts w:ascii="Times New Roman" w:hAnsi="Times New Roman" w:cs="Times New Roman"/>
          <w:bCs/>
          <w:sz w:val="28"/>
        </w:rPr>
        <w:t>вших</w:t>
      </w:r>
      <w:r w:rsidRPr="00CE2F43">
        <w:rPr>
          <w:rFonts w:ascii="Times New Roman" w:hAnsi="Times New Roman" w:cs="Times New Roman"/>
          <w:bCs/>
          <w:sz w:val="28"/>
        </w:rPr>
        <w:t xml:space="preserve"> избирательн</w:t>
      </w:r>
      <w:r>
        <w:rPr>
          <w:rFonts w:ascii="Times New Roman" w:hAnsi="Times New Roman" w:cs="Times New Roman"/>
          <w:bCs/>
          <w:sz w:val="28"/>
        </w:rPr>
        <w:t>ый</w:t>
      </w:r>
      <w:r w:rsidRPr="00CE2F43">
        <w:rPr>
          <w:rFonts w:ascii="Times New Roman" w:hAnsi="Times New Roman" w:cs="Times New Roman"/>
          <w:bCs/>
          <w:sz w:val="28"/>
        </w:rPr>
        <w:t xml:space="preserve"> фонд без открытия специального избирательного счета</w:t>
      </w:r>
      <w:r>
        <w:rPr>
          <w:rFonts w:ascii="Times New Roman" w:hAnsi="Times New Roman" w:cs="Times New Roman"/>
          <w:bCs/>
          <w:sz w:val="28"/>
        </w:rPr>
        <w:t xml:space="preserve">. </w:t>
      </w:r>
    </w:p>
    <w:p w:rsidR="009C0BDA" w:rsidRDefault="009C0BDA" w:rsidP="009463C9">
      <w:pPr>
        <w:pStyle w:val="ConsPlusNormal"/>
        <w:widowControl/>
        <w:ind w:left="142" w:firstLine="0"/>
        <w:jc w:val="both"/>
        <w:rPr>
          <w:rFonts w:ascii="Times New Roman" w:hAnsi="Times New Roman" w:cs="Times New Roman"/>
          <w:bCs/>
          <w:sz w:val="28"/>
        </w:rPr>
      </w:pPr>
      <w:r>
        <w:rPr>
          <w:rFonts w:ascii="Times New Roman" w:hAnsi="Times New Roman" w:cs="Times New Roman"/>
          <w:bCs/>
          <w:sz w:val="28"/>
        </w:rPr>
        <w:tab/>
        <w:t>Для подтверждения оплаты изготовления подписных листов за счет средств соответствующего избирательного фонда кандидата, открывшего специальный избирательный счет, Комиссии необходимо получить из отделения Сбербанка выписку движения денежных средств избирательного фонда кандидата.</w:t>
      </w:r>
    </w:p>
    <w:p w:rsidR="009C0BDA" w:rsidRPr="00CE2F43" w:rsidRDefault="009C0BDA" w:rsidP="009463C9">
      <w:pPr>
        <w:pStyle w:val="ConsPlusNormal"/>
        <w:widowControl/>
        <w:ind w:left="142" w:firstLine="0"/>
        <w:jc w:val="both"/>
        <w:rPr>
          <w:rFonts w:ascii="Times New Roman" w:hAnsi="Times New Roman" w:cs="Times New Roman"/>
          <w:sz w:val="28"/>
          <w:szCs w:val="28"/>
        </w:rPr>
      </w:pPr>
      <w:r>
        <w:rPr>
          <w:rFonts w:ascii="Times New Roman" w:hAnsi="Times New Roman" w:cs="Times New Roman"/>
          <w:bCs/>
          <w:sz w:val="28"/>
        </w:rPr>
        <w:tab/>
        <w:t xml:space="preserve">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w:t>
      </w:r>
    </w:p>
    <w:p w:rsidR="009C0BDA" w:rsidRDefault="009C0BDA" w:rsidP="009463C9">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9C0BDA" w:rsidRDefault="009C0BDA" w:rsidP="001F33D5">
      <w:pPr>
        <w:pStyle w:val="ConsPlusNormal"/>
        <w:spacing w:before="120"/>
        <w:ind w:left="142" w:firstLine="0"/>
        <w:jc w:val="both"/>
        <w:rPr>
          <w:rFonts w:ascii="Times New Roman" w:hAnsi="Times New Roman" w:cs="Times New Roman"/>
          <w:sz w:val="28"/>
          <w:szCs w:val="28"/>
        </w:rPr>
      </w:pPr>
      <w:r>
        <w:rPr>
          <w:rFonts w:ascii="Times New Roman" w:hAnsi="Times New Roman" w:cs="Times New Roman"/>
          <w:sz w:val="28"/>
          <w:szCs w:val="28"/>
        </w:rPr>
        <w:tab/>
        <w:t>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по форме № 1-2 (приложение №5) согласия кандидата, уполномоченного представителя кандидата по финансовым вопросам и без оплаты из средств избирательного фонда.</w:t>
      </w:r>
    </w:p>
    <w:p w:rsidR="009C0BDA" w:rsidRDefault="009C0BDA" w:rsidP="001F33D5">
      <w:pPr>
        <w:pStyle w:val="ConsPlusNormal"/>
        <w:spacing w:before="120"/>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Расчеты кандидата с юридическими лицами за выполнение работ (оказание услуг) производятся только в безналичном порядке.</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Все агитационные материалы должны изготавливаться на территории Российской Федерации.</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Запрещается изготовление агитационных материалов без предварительной оплаты из средств соответствующего избирательного фонда.  </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Платежный документ о перечислении в полном объеме средств в оплату стоимости эфирного времени, предоставляемого зарегистрированному кандидату передается в филиал ОАО «Сбербанк России» зарегистрированным кандидатом, уполномоченным представителем зарегистрированного кандидата по финансовым вопросам не позднее чем за два дня до дня предоставления эфирного времени. Копия платежного документа с отметкой филиала Сбербанка России представляется зарегистрированным кандидатом, уполномоченным представителем зарегистрированного кандидата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Если в ходе использования платного эфирного времени зарегистрированный кандидат нарушит вышеуказанные условия, организация телерадиовещания вправе обратиться в суд с требованием о расторжении договора на предоставление эфирного времени.</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Платежный документ о перечислении в полном объеме средств в оплату стоимости печатной площади, предоставляемой зарегистрированному кандидату передается в филиал ОАО «Сбербанк России» зарегистрированным кандидатом, уполномоченным представителем зарегистрированного кандидата по финансовым вопросам не позднее чем за два дня до дня опубликования агитационного материала. Копия платежного документа с отметкой филиала ОАО «Сбербанк России» представляется зарегистрированным кандидатом, уполномоченным представителем зарегистрированного кандидата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Филиал ОАО «Сбербанк России»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Ленинградской области и пять операционных дней в пределах территории Российской Федерации.</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Все агитационные материалы, размещаемые в периодических печатных изданиях за плату, должны содержать информацию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w:t>
      </w:r>
    </w:p>
    <w:p w:rsidR="009C0BDA" w:rsidRDefault="009C0BDA" w:rsidP="001F33D5">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Все печатные и аудиовизуальные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w:t>
      </w:r>
    </w:p>
    <w:p w:rsidR="009C0BDA" w:rsidRDefault="009C0BDA" w:rsidP="002D497E">
      <w:pPr>
        <w:pStyle w:val="12-15"/>
        <w:widowControl/>
        <w:spacing w:line="240" w:lineRule="auto"/>
        <w:rPr>
          <w:sz w:val="28"/>
        </w:rPr>
      </w:pPr>
      <w:r>
        <w:rPr>
          <w:sz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9C0BDA" w:rsidRDefault="009C0BDA" w:rsidP="002D497E">
      <w:pPr>
        <w:pStyle w:val="12-15"/>
        <w:widowControl/>
        <w:spacing w:line="240" w:lineRule="auto"/>
        <w:rPr>
          <w:sz w:val="28"/>
        </w:rPr>
      </w:pPr>
      <w:r>
        <w:rPr>
          <w:sz w:val="28"/>
        </w:rPr>
        <w:t>При перечислении кандидатами денежных средств за изготовление предвыборных агитационных материалов в платежном поручении в поле 24 («Назначение платежа») следует указывать:</w:t>
      </w:r>
    </w:p>
    <w:p w:rsidR="009C0BDA" w:rsidRDefault="009C0BDA" w:rsidP="002D497E">
      <w:pPr>
        <w:pStyle w:val="12-15"/>
        <w:widowControl/>
        <w:numPr>
          <w:ilvl w:val="0"/>
          <w:numId w:val="17"/>
        </w:numPr>
        <w:spacing w:line="240" w:lineRule="auto"/>
        <w:rPr>
          <w:sz w:val="28"/>
        </w:rPr>
      </w:pPr>
      <w:r>
        <w:rPr>
          <w:sz w:val="28"/>
        </w:rPr>
        <w:t>Код агитационного материала:</w:t>
      </w:r>
    </w:p>
    <w:p w:rsidR="009C0BDA" w:rsidRDefault="009C0BDA" w:rsidP="002D497E">
      <w:pPr>
        <w:pStyle w:val="12-15"/>
        <w:widowControl/>
        <w:spacing w:line="240" w:lineRule="auto"/>
        <w:ind w:left="1080" w:firstLine="0"/>
        <w:rPr>
          <w:sz w:val="28"/>
        </w:rPr>
      </w:pPr>
      <w:r>
        <w:rPr>
          <w:sz w:val="28"/>
        </w:rPr>
        <w:t xml:space="preserve"> «М1» - изготовление одного тиража печатного агитационного материала. Указывается в случае, если агитационный печатный материал изготавливается полиграфической организацией или индивидуальным предпринимателем, выполнившим требования пункта 1</w:t>
      </w:r>
      <w:r>
        <w:rPr>
          <w:sz w:val="28"/>
          <w:vertAlign w:val="superscript"/>
        </w:rPr>
        <w:t>1</w:t>
      </w:r>
      <w:r>
        <w:rPr>
          <w:sz w:val="28"/>
        </w:rPr>
        <w:t xml:space="preserve"> статьи 54 Федерального закона «Об основных гарантиях избирательных прав и права на участие в референдуме граждан Российской Федерации»;</w:t>
      </w:r>
    </w:p>
    <w:p w:rsidR="009C0BDA" w:rsidRDefault="009C0BDA" w:rsidP="002D497E">
      <w:pPr>
        <w:pStyle w:val="12-15"/>
        <w:widowControl/>
        <w:spacing w:line="240" w:lineRule="auto"/>
        <w:ind w:left="1080" w:firstLine="0"/>
        <w:rPr>
          <w:sz w:val="28"/>
        </w:rPr>
      </w:pPr>
      <w:r>
        <w:rPr>
          <w:sz w:val="28"/>
        </w:rPr>
        <w:t>«М2» - изготовление аудиовизуального агитационного материала;</w:t>
      </w:r>
    </w:p>
    <w:p w:rsidR="009C0BDA" w:rsidRDefault="009C0BDA" w:rsidP="002D497E">
      <w:pPr>
        <w:pStyle w:val="12-15"/>
        <w:widowControl/>
        <w:spacing w:line="240" w:lineRule="auto"/>
        <w:ind w:left="1080" w:firstLine="0"/>
        <w:rPr>
          <w:sz w:val="28"/>
        </w:rPr>
      </w:pPr>
      <w:r>
        <w:rPr>
          <w:sz w:val="28"/>
        </w:rPr>
        <w:t>«М3» - изготовление иного агитационного материала;</w:t>
      </w:r>
    </w:p>
    <w:p w:rsidR="009C0BDA" w:rsidRDefault="009C0BDA" w:rsidP="002D497E">
      <w:pPr>
        <w:pStyle w:val="12-15"/>
        <w:widowControl/>
        <w:spacing w:line="240" w:lineRule="auto"/>
        <w:ind w:left="1080" w:firstLine="0"/>
        <w:rPr>
          <w:sz w:val="28"/>
        </w:rPr>
      </w:pPr>
      <w:r>
        <w:rPr>
          <w:sz w:val="28"/>
        </w:rPr>
        <w:t>«М4» - оплата расходных материалов за изготовление агитационного материала лично кандидатом, избирательным объединением, выдвинувшим муниципальный список кандидатов на собственном оборудовании.</w:t>
      </w:r>
    </w:p>
    <w:p w:rsidR="009C0BDA" w:rsidRDefault="009C0BDA" w:rsidP="002D497E">
      <w:pPr>
        <w:pStyle w:val="12-15"/>
        <w:widowControl/>
        <w:numPr>
          <w:ilvl w:val="0"/>
          <w:numId w:val="17"/>
        </w:numPr>
        <w:spacing w:line="240" w:lineRule="auto"/>
        <w:rPr>
          <w:sz w:val="28"/>
        </w:rPr>
      </w:pPr>
      <w:r>
        <w:rPr>
          <w:sz w:val="28"/>
        </w:rPr>
        <w:t>Реквизиты договора на изготовление агитационного материала:</w:t>
      </w:r>
    </w:p>
    <w:p w:rsidR="009C0BDA" w:rsidRDefault="009C0BDA" w:rsidP="002D497E">
      <w:pPr>
        <w:pStyle w:val="12-15"/>
        <w:widowControl/>
        <w:spacing w:line="240" w:lineRule="auto"/>
        <w:ind w:left="1080" w:firstLine="0"/>
        <w:rPr>
          <w:sz w:val="28"/>
        </w:rPr>
      </w:pPr>
      <w:r>
        <w:rPr>
          <w:sz w:val="28"/>
        </w:rPr>
        <w:t>Указывается дата договора в формате ДД.ММ.ГГГГ, затем – номер договора, предваряемый символом «№».</w:t>
      </w:r>
    </w:p>
    <w:p w:rsidR="009C0BDA" w:rsidRDefault="009C0BDA" w:rsidP="002D497E">
      <w:pPr>
        <w:pStyle w:val="12-15"/>
        <w:widowControl/>
        <w:spacing w:line="240" w:lineRule="auto"/>
        <w:ind w:left="1080" w:firstLine="0"/>
        <w:rPr>
          <w:sz w:val="28"/>
        </w:rPr>
      </w:pPr>
      <w:r>
        <w:rPr>
          <w:sz w:val="28"/>
        </w:rPr>
        <w:t>Пример заполнения поля «Назначение платежа»:</w:t>
      </w:r>
    </w:p>
    <w:p w:rsidR="009C0BDA" w:rsidRPr="002D497E" w:rsidRDefault="009C0BDA" w:rsidP="002D497E">
      <w:pPr>
        <w:pStyle w:val="12-15"/>
        <w:widowControl/>
        <w:spacing w:line="240" w:lineRule="auto"/>
        <w:ind w:left="1080" w:firstLine="0"/>
        <w:rPr>
          <w:sz w:val="28"/>
        </w:rPr>
      </w:pPr>
      <w:r>
        <w:rPr>
          <w:sz w:val="28"/>
        </w:rPr>
        <w:t>«М2; «Зеленые просторы»;  Оплата по договору от 15.09.2014 №65, ХХХХ руб., без НДС».</w:t>
      </w:r>
    </w:p>
    <w:p w:rsidR="009C0BDA" w:rsidRDefault="009C0BDA" w:rsidP="00E0490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В период избирательной кампании оплата рекламы коммерческой и иной не связанной с выборами депутатов советов депутатов муниципальных образований с использованием фамилии и изображения кандидата осуществляется за счет средств избирательного фонда кандидата. </w:t>
      </w:r>
    </w:p>
    <w:p w:rsidR="009C0BDA" w:rsidRDefault="009C0BDA" w:rsidP="002D497E">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9C0BDA" w:rsidRDefault="009C0BDA" w:rsidP="002D497E">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Юридические лица и граждане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9C0BDA" w:rsidRDefault="009C0BDA" w:rsidP="00922A47">
      <w:pPr>
        <w:pStyle w:val="14"/>
        <w:spacing w:line="240" w:lineRule="auto"/>
        <w:ind w:firstLine="0"/>
      </w:pPr>
    </w:p>
    <w:p w:rsidR="009C0BDA" w:rsidRDefault="009C0BDA" w:rsidP="002D497E">
      <w:pPr>
        <w:pStyle w:val="14"/>
        <w:spacing w:line="240" w:lineRule="auto"/>
        <w:jc w:val="center"/>
      </w:pPr>
      <w:r>
        <w:t>4. Контроль за соблюдением порядка изготовления и распространения предвыборных агитационных материалов, включая расходование средств на проведение избирательной кампании помимо избирательного фонда кандидата</w:t>
      </w:r>
    </w:p>
    <w:p w:rsidR="009C0BDA" w:rsidRDefault="009C0BDA" w:rsidP="002D497E">
      <w:pPr>
        <w:pStyle w:val="14"/>
        <w:spacing w:line="240" w:lineRule="auto"/>
        <w:jc w:val="center"/>
      </w:pPr>
    </w:p>
    <w:p w:rsidR="009C0BDA" w:rsidRDefault="009C0BDA" w:rsidP="002D497E">
      <w:pPr>
        <w:pStyle w:val="14"/>
        <w:spacing w:line="240" w:lineRule="auto"/>
      </w:pPr>
      <w:r>
        <w:t xml:space="preserve"> С целью выявления и документального подтверждения нарушений финансового характера при оплате расходов на предвыборную агитацию помимо избирательных фондов кандидатов и применения мер ответственности Комиссии необходимо:</w:t>
      </w:r>
    </w:p>
    <w:p w:rsidR="009C0BDA" w:rsidRDefault="009C0BDA" w:rsidP="002D497E">
      <w:pPr>
        <w:pStyle w:val="14"/>
        <w:spacing w:line="240" w:lineRule="auto"/>
        <w:rPr>
          <w:strike/>
        </w:rPr>
      </w:pPr>
      <w:r>
        <w:t>-</w:t>
      </w:r>
      <w:r>
        <w:tab/>
        <w:t>осуществлять учет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которые в соответствии с законом представляются в избирательные комиссии кандидатом;</w:t>
      </w:r>
    </w:p>
    <w:p w:rsidR="009C0BDA" w:rsidRDefault="009C0BDA" w:rsidP="002D497E">
      <w:pPr>
        <w:pStyle w:val="14"/>
        <w:spacing w:line="240" w:lineRule="auto"/>
      </w:pPr>
      <w:r>
        <w:t>-</w:t>
      </w:r>
      <w:r>
        <w:tab/>
        <w:t>рассматривать в установленные законом сроки поступившие в Комиссию обращения по вопросам нарушения порядка финансирования избирательной кампании кандидатом;</w:t>
      </w:r>
    </w:p>
    <w:p w:rsidR="009C0BDA" w:rsidRDefault="009C0BDA" w:rsidP="002D497E">
      <w:pPr>
        <w:pStyle w:val="14"/>
        <w:spacing w:line="240" w:lineRule="auto"/>
        <w:rPr>
          <w:bCs/>
        </w:rPr>
      </w:pPr>
      <w:r>
        <w:t>-</w:t>
      </w:r>
      <w:r>
        <w:tab/>
        <w:t>привлекать соответствующих специалистов для подготовки экспертных оценок и заключений о характере размещенных в СМИ или изготовленных и распространенных материалов, касающихся выборов.</w:t>
      </w:r>
    </w:p>
    <w:p w:rsidR="009C0BDA" w:rsidRDefault="009C0BDA" w:rsidP="002D497E">
      <w:pPr>
        <w:pStyle w:val="BodyTextIndent"/>
        <w:ind w:firstLine="709"/>
        <w:jc w:val="both"/>
        <w:rPr>
          <w:bCs/>
          <w:sz w:val="28"/>
        </w:rPr>
      </w:pPr>
      <w:r>
        <w:rPr>
          <w:bCs/>
          <w:sz w:val="28"/>
        </w:rPr>
        <w:t xml:space="preserve"> Комиссии целесообразно организовать получение информации:</w:t>
      </w:r>
    </w:p>
    <w:p w:rsidR="009C0BDA" w:rsidRDefault="009C0BDA" w:rsidP="002D497E">
      <w:pPr>
        <w:pStyle w:val="BodyTextIndent"/>
        <w:ind w:firstLine="709"/>
        <w:jc w:val="both"/>
        <w:rPr>
          <w:bCs/>
          <w:sz w:val="28"/>
        </w:rPr>
      </w:pPr>
      <w:r>
        <w:rPr>
          <w:bCs/>
          <w:sz w:val="28"/>
        </w:rPr>
        <w:t>-</w:t>
      </w:r>
      <w:r>
        <w:rPr>
          <w:bCs/>
          <w:sz w:val="28"/>
        </w:rPr>
        <w:tab/>
        <w:t>о распространении предвыборных агитационных материалов на улицах, в других общественных местах и в жилом секторе (по возможности эта информация должна содержать указание на примерный объем, количество экземпляров, объяснения, протоколы и т.п.);</w:t>
      </w:r>
    </w:p>
    <w:p w:rsidR="009C0BDA" w:rsidRDefault="009C0BDA" w:rsidP="002D497E">
      <w:pPr>
        <w:pStyle w:val="BodyTextIndent"/>
        <w:ind w:firstLine="709"/>
        <w:jc w:val="both"/>
        <w:rPr>
          <w:bCs/>
          <w:sz w:val="28"/>
        </w:rPr>
      </w:pPr>
      <w:r>
        <w:rPr>
          <w:bCs/>
          <w:sz w:val="28"/>
        </w:rPr>
        <w:t>-</w:t>
      </w:r>
      <w:r>
        <w:rPr>
          <w:bCs/>
          <w:sz w:val="28"/>
        </w:rPr>
        <w:tab/>
        <w:t>о проведении массовых мероприятий в поддержку кандидата;</w:t>
      </w:r>
    </w:p>
    <w:p w:rsidR="009C0BDA" w:rsidRDefault="009C0BDA" w:rsidP="002D497E">
      <w:pPr>
        <w:pStyle w:val="BodyTextIndent"/>
        <w:ind w:firstLine="709"/>
        <w:jc w:val="both"/>
        <w:rPr>
          <w:bCs/>
          <w:sz w:val="28"/>
        </w:rPr>
      </w:pPr>
      <w:r>
        <w:rPr>
          <w:bCs/>
          <w:sz w:val="28"/>
        </w:rPr>
        <w:t>-</w:t>
      </w:r>
      <w:r>
        <w:rPr>
          <w:bCs/>
          <w:sz w:val="28"/>
        </w:rPr>
        <w:tab/>
        <w:t>о массовой доставке печатной продукции, связанной с выборами и изготовленной не на территории Ленинградской области, где проводятся выборы.</w:t>
      </w:r>
    </w:p>
    <w:p w:rsidR="009C0BDA" w:rsidRDefault="009C0BDA" w:rsidP="002D497E">
      <w:pPr>
        <w:pStyle w:val="BodyTextIndent"/>
        <w:ind w:firstLine="709"/>
        <w:jc w:val="both"/>
        <w:rPr>
          <w:bCs/>
          <w:sz w:val="28"/>
        </w:rPr>
      </w:pPr>
      <w:r>
        <w:rPr>
          <w:bCs/>
          <w:sz w:val="28"/>
        </w:rPr>
        <w:t>Материалы, признанные агитационными, проверяются на наличие установленных законом выходных данных:</w:t>
      </w:r>
    </w:p>
    <w:p w:rsidR="009C0BDA" w:rsidRDefault="009C0BDA" w:rsidP="002D497E">
      <w:pPr>
        <w:pStyle w:val="BodyTextIndent"/>
        <w:ind w:firstLine="709"/>
        <w:jc w:val="both"/>
        <w:rPr>
          <w:bCs/>
          <w:sz w:val="28"/>
        </w:rPr>
      </w:pPr>
      <w:r>
        <w:rPr>
          <w:bCs/>
          <w:sz w:val="28"/>
        </w:rPr>
        <w:t>-</w:t>
      </w:r>
      <w:r>
        <w:rPr>
          <w:bCs/>
          <w:sz w:val="28"/>
        </w:rPr>
        <w:tab/>
        <w:t>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w:t>
      </w:r>
    </w:p>
    <w:p w:rsidR="009C0BDA" w:rsidRDefault="009C0BDA" w:rsidP="002D497E">
      <w:pPr>
        <w:pStyle w:val="BodyTextIndent"/>
        <w:ind w:firstLine="709"/>
        <w:jc w:val="both"/>
        <w:rPr>
          <w:bCs/>
          <w:i/>
          <w:sz w:val="28"/>
        </w:rPr>
      </w:pPr>
      <w:r>
        <w:rPr>
          <w:bCs/>
          <w:sz w:val="28"/>
        </w:rPr>
        <w:t>-</w:t>
      </w:r>
      <w:r>
        <w:rPr>
          <w:bCs/>
          <w:sz w:val="28"/>
        </w:rPr>
        <w:tab/>
        <w:t>в печатных и аудиовизуальных агитационных материалах должны содержаться наименование, юридический адрес и идентификационный номер налогоплательщика организации (фамилия,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(фамилия, имя, отчество лица), заказавшей (заказавшего) их, а также информация о тираже и дате выпуска этих материалов и указание об оплате их изготовления из средств соответствующего избирательного фонда.</w:t>
      </w:r>
    </w:p>
    <w:p w:rsidR="009C0BDA" w:rsidRDefault="009C0BDA" w:rsidP="002D497E">
      <w:pPr>
        <w:pStyle w:val="BodyTextIndent"/>
        <w:ind w:firstLine="709"/>
        <w:jc w:val="both"/>
        <w:rPr>
          <w:bCs/>
          <w:sz w:val="28"/>
        </w:rPr>
      </w:pPr>
      <w:r>
        <w:rPr>
          <w:bCs/>
          <w:sz w:val="28"/>
        </w:rPr>
        <w:t>При проверке оплаты изготовления агитационных материалов из избирательного фонда используются поступившие от филиала ОАО «Сбербанк России» сведения: фамилия, имя, отчество кандидата, наименование получателя средств на изготовление (распространение) агитационных материалов; сумма, оплаченная из избирательного фонда; вид агитационного материала; документ, подтверждающий расход средств; иные данные.</w:t>
      </w:r>
    </w:p>
    <w:p w:rsidR="009C0BDA" w:rsidRDefault="009C0BDA" w:rsidP="002D497E">
      <w:pPr>
        <w:pStyle w:val="BodyTextIndent"/>
        <w:ind w:firstLine="709"/>
        <w:jc w:val="both"/>
        <w:rPr>
          <w:bCs/>
          <w:sz w:val="28"/>
        </w:rPr>
      </w:pPr>
      <w:r>
        <w:rPr>
          <w:bCs/>
          <w:sz w:val="28"/>
        </w:rPr>
        <w:t>С целью определения фактических объемов и стоимости агитационного материала избирательная комиссия вправе запросить соответствующие данные у изготовителя, кандидата. В случае необходимости членами КРС совместно с представителями правоохранительных органов может быть инициирована встречная проверка организации, осуществившей выпуск (распространение) агитационной продукции.</w:t>
      </w:r>
    </w:p>
    <w:p w:rsidR="009C0BDA" w:rsidRDefault="009C0BDA" w:rsidP="002D497E">
      <w:pPr>
        <w:pStyle w:val="BodyTextIndent"/>
        <w:ind w:firstLine="709"/>
        <w:jc w:val="both"/>
        <w:rPr>
          <w:bCs/>
          <w:sz w:val="28"/>
        </w:rPr>
      </w:pPr>
      <w:r>
        <w:rPr>
          <w:bCs/>
          <w:sz w:val="28"/>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2-6,8 и 10 статьи 54 Федерального закона (в том числе при отсутствии выходных данных), а также в случае нарушения организацией телерадиовещания, редакцией периодического печатного издания установленного Федеральным законом порядка проведения предвыборной агитации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 </w:t>
      </w:r>
    </w:p>
    <w:p w:rsidR="009C0BDA" w:rsidRDefault="009C0BDA" w:rsidP="002D497E">
      <w:pPr>
        <w:pStyle w:val="BodyTextIndent"/>
        <w:ind w:firstLine="709"/>
        <w:jc w:val="both"/>
        <w:rPr>
          <w:bCs/>
          <w:sz w:val="28"/>
        </w:rPr>
      </w:pPr>
      <w:r>
        <w:rPr>
          <w:bCs/>
          <w:sz w:val="28"/>
        </w:rPr>
        <w:t>При установлении фактов оплаты агитационных материалов помимо избирательного фонда избирательная комиссия в соответствии с законодательством Российской Федерации:</w:t>
      </w:r>
    </w:p>
    <w:p w:rsidR="009C0BDA" w:rsidRDefault="009C0BDA" w:rsidP="002D497E">
      <w:pPr>
        <w:pStyle w:val="BodyTextIndent"/>
        <w:ind w:firstLine="709"/>
        <w:jc w:val="both"/>
        <w:rPr>
          <w:bCs/>
          <w:sz w:val="28"/>
        </w:rPr>
      </w:pPr>
      <w:r>
        <w:rPr>
          <w:bCs/>
          <w:sz w:val="28"/>
        </w:rPr>
        <w:t>-</w:t>
      </w:r>
      <w:r>
        <w:rPr>
          <w:bCs/>
          <w:sz w:val="28"/>
        </w:rPr>
        <w:tab/>
        <w:t>выносит кандидату предупреждение о недопустимости нарушения правил ведения предвыборной агитации;</w:t>
      </w:r>
    </w:p>
    <w:p w:rsidR="009C0BDA" w:rsidRDefault="009C0BDA" w:rsidP="002D497E">
      <w:pPr>
        <w:pStyle w:val="BodyTextIndent"/>
        <w:ind w:firstLine="708"/>
        <w:jc w:val="both"/>
        <w:rPr>
          <w:bCs/>
          <w:sz w:val="28"/>
        </w:rPr>
      </w:pPr>
      <w:r>
        <w:rPr>
          <w:bCs/>
          <w:sz w:val="28"/>
        </w:rPr>
        <w:t>-  информирует избирателей, направляя соответствующую информацию в организации, осуществляющие выпуск средств массовой информации;</w:t>
      </w:r>
    </w:p>
    <w:p w:rsidR="009C0BDA" w:rsidRDefault="009C0BDA" w:rsidP="002D497E">
      <w:pPr>
        <w:pStyle w:val="BodyTextIndent"/>
        <w:jc w:val="both"/>
        <w:rPr>
          <w:bCs/>
          <w:sz w:val="28"/>
        </w:rPr>
      </w:pPr>
      <w:r>
        <w:rPr>
          <w:bCs/>
          <w:sz w:val="28"/>
        </w:rPr>
        <w:t>-</w:t>
      </w:r>
      <w:r>
        <w:rPr>
          <w:bCs/>
          <w:sz w:val="28"/>
        </w:rPr>
        <w:tab/>
        <w:t>производит учет фактов нарушений по каждому кандидату с обязательной оценкой стоимости изготовленных агитационных материалов.</w:t>
      </w:r>
    </w:p>
    <w:p w:rsidR="009C0BDA" w:rsidRDefault="009C0BDA" w:rsidP="002D497E">
      <w:pPr>
        <w:pStyle w:val="BodyTextIndent"/>
        <w:ind w:firstLine="709"/>
        <w:jc w:val="both"/>
        <w:rPr>
          <w:bCs/>
          <w:sz w:val="28"/>
        </w:rPr>
      </w:pPr>
      <w:r>
        <w:rPr>
          <w:bCs/>
          <w:sz w:val="28"/>
        </w:rPr>
        <w:t>Если общие расходы на проведение избирательной кампании, оплаченные помимо избирательного фонда кандидатом превысили 5 процентов от предельного размера расходования средств избирательного фонда, установленного законом, или предельный размер расходования средств избирательного фонда был превышен более чем на 5 процентов, избирательная комиссия обращается в суд с заявлением об отмене регистрации кандидата.</w:t>
      </w:r>
    </w:p>
    <w:p w:rsidR="009C0BDA" w:rsidRDefault="009C0BDA" w:rsidP="002D497E">
      <w:pPr>
        <w:pStyle w:val="BodyTextIndent"/>
        <w:ind w:firstLine="709"/>
        <w:jc w:val="both"/>
        <w:rPr>
          <w:bCs/>
          <w:sz w:val="28"/>
        </w:rPr>
      </w:pPr>
      <w:r>
        <w:rPr>
          <w:bCs/>
          <w:sz w:val="28"/>
        </w:rPr>
        <w:t xml:space="preserve">Если общие расходы на проведение избирательной кампании, оплаченные помимо избирательного фонда избранным кандидатом, составляют более 10 процентов от предельного размера расходования средств избирательного фонда, установленного законом, то избирательная комиссия обращается в суд с заявлением о признании результатов выборов недействительными. </w:t>
      </w:r>
    </w:p>
    <w:p w:rsidR="009C0BDA" w:rsidRDefault="009C0BDA" w:rsidP="002D497E">
      <w:pPr>
        <w:pStyle w:val="BodyTextIndent"/>
        <w:ind w:firstLine="709"/>
        <w:jc w:val="both"/>
        <w:rPr>
          <w:b/>
          <w:sz w:val="28"/>
        </w:rPr>
      </w:pPr>
      <w:r>
        <w:rPr>
          <w:bCs/>
          <w:sz w:val="28"/>
        </w:rPr>
        <w:t>С целью привлечения к ответственности других участников избирательного процесса (включая лиц, действующих по поручению кандидата) за финансовые нарушения  применяются соответствующие нормы Кодекса Российской Федерации об административных правонарушениях и Уголовного кодекса Российской Федерации.</w:t>
      </w:r>
    </w:p>
    <w:p w:rsidR="009C0BDA" w:rsidRDefault="009C0BDA" w:rsidP="00922A47">
      <w:pPr>
        <w:pStyle w:val="14"/>
        <w:spacing w:line="240" w:lineRule="auto"/>
        <w:jc w:val="center"/>
      </w:pPr>
    </w:p>
    <w:p w:rsidR="009C0BDA" w:rsidRDefault="009C0BDA" w:rsidP="0057253A">
      <w:pPr>
        <w:pStyle w:val="14"/>
        <w:spacing w:line="240" w:lineRule="auto"/>
        <w:jc w:val="center"/>
      </w:pPr>
      <w:r>
        <w:t>5. Отчетность по средствам избирательных фондов</w:t>
      </w:r>
    </w:p>
    <w:p w:rsidR="009C0BDA" w:rsidRDefault="009C0BDA" w:rsidP="0057253A">
      <w:pPr>
        <w:pStyle w:val="14"/>
        <w:spacing w:line="240" w:lineRule="auto"/>
        <w:jc w:val="center"/>
        <w:rPr>
          <w:sz w:val="24"/>
        </w:rPr>
      </w:pPr>
    </w:p>
    <w:p w:rsidR="009C0BDA" w:rsidRDefault="009C0BDA" w:rsidP="0057253A">
      <w:pPr>
        <w:pStyle w:val="Header"/>
        <w:tabs>
          <w:tab w:val="left" w:pos="708"/>
        </w:tabs>
        <w:spacing w:line="240" w:lineRule="auto"/>
        <w:ind w:firstLine="567"/>
      </w:pPr>
      <w:r>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Порядок и формы учета и отчетности о поступлении и расходовании средств избирательных фондов кандидатов, зарегистрированных кандидатов устанавливаются муниципальной избирательной комиссией. </w:t>
      </w:r>
    </w:p>
    <w:p w:rsidR="009C0BDA" w:rsidRPr="004340C9" w:rsidRDefault="009C0BDA" w:rsidP="004340C9">
      <w:pPr>
        <w:pStyle w:val="14"/>
        <w:spacing w:line="240" w:lineRule="auto"/>
        <w:rPr>
          <w:i/>
          <w:iCs/>
        </w:rPr>
      </w:pPr>
      <w:r>
        <w:t>После официального опубликования результатов выборов кандидаты обязаны в тридцатидневный срок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расходования средств избирательного фонда, справки из ОАО «Сбербанк России» о закрытии специального избирательного счета или об остатках денежных средств на специальном избирательном счете.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муниципальной избирательной комиссией.</w:t>
      </w:r>
    </w:p>
    <w:p w:rsidR="009C0BDA" w:rsidRPr="004340C9" w:rsidRDefault="009C0BDA" w:rsidP="005808DB">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bCs w:val="0"/>
          <w:sz w:val="28"/>
        </w:rPr>
        <w:t xml:space="preserve">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Pr="005808DB">
        <w:rPr>
          <w:rFonts w:ascii="Times New Roman" w:hAnsi="Times New Roman" w:cs="Times New Roman"/>
          <w:b w:val="0"/>
          <w:sz w:val="28"/>
          <w:szCs w:val="28"/>
        </w:rPr>
        <w:t>о размере своего избирательного фонда и всех источниках его формирования, а также обо всех расходах, произведенных за счет</w:t>
      </w:r>
      <w:r w:rsidRPr="005808DB">
        <w:rPr>
          <w:rFonts w:ascii="Times New Roman" w:hAnsi="Times New Roman" w:cs="Times New Roman"/>
          <w:sz w:val="28"/>
          <w:szCs w:val="28"/>
        </w:rPr>
        <w:t xml:space="preserve"> </w:t>
      </w:r>
      <w:r w:rsidRPr="005808DB">
        <w:rPr>
          <w:rFonts w:ascii="Times New Roman" w:hAnsi="Times New Roman" w:cs="Times New Roman"/>
          <w:b w:val="0"/>
          <w:sz w:val="28"/>
          <w:szCs w:val="28"/>
        </w:rPr>
        <w:t>средств своего избирательного фонда</w:t>
      </w:r>
      <w:r>
        <w:rPr>
          <w:rFonts w:ascii="Times New Roman" w:hAnsi="Times New Roman" w:cs="Times New Roman"/>
          <w:b w:val="0"/>
          <w:sz w:val="28"/>
          <w:szCs w:val="28"/>
        </w:rPr>
        <w:t xml:space="preserve"> </w:t>
      </w:r>
      <w:r w:rsidRPr="004340C9">
        <w:rPr>
          <w:rFonts w:ascii="Times New Roman" w:hAnsi="Times New Roman" w:cs="Times New Roman"/>
          <w:b w:val="0"/>
          <w:sz w:val="28"/>
          <w:szCs w:val="28"/>
        </w:rPr>
        <w:t>с приложением формы учета поступления и расходования средств избирательного фонда</w:t>
      </w:r>
      <w:r>
        <w:rPr>
          <w:rFonts w:ascii="Times New Roman" w:hAnsi="Times New Roman" w:cs="Times New Roman"/>
          <w:b w:val="0"/>
          <w:sz w:val="28"/>
          <w:szCs w:val="28"/>
        </w:rPr>
        <w:t xml:space="preserve">. </w:t>
      </w:r>
      <w:r w:rsidRPr="004340C9">
        <w:rPr>
          <w:rFonts w:ascii="Times New Roman" w:hAnsi="Times New Roman" w:cs="Times New Roman"/>
          <w:b w:val="0"/>
          <w:sz w:val="28"/>
          <w:szCs w:val="28"/>
        </w:rPr>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9C0BDA" w:rsidRDefault="009C0BDA" w:rsidP="0057253A">
      <w:pPr>
        <w:pStyle w:val="14"/>
        <w:spacing w:line="240" w:lineRule="auto"/>
        <w:rPr>
          <w:color w:val="FF0000"/>
        </w:rPr>
      </w:pPr>
      <w:r>
        <w:t xml:space="preserve">Целесообразно, чтобы Комиссия, принимая финансовый отчет кандидата зафиксировала факт представления каждого финансового отчета документом по форме, определяемой самой избирательной комиссией, копия которого выдается лицу, представившему отчет </w:t>
      </w:r>
      <w:r>
        <w:rPr>
          <w:i/>
          <w:iCs/>
        </w:rPr>
        <w:t>(примерная форма дана в приложении №6).</w:t>
      </w:r>
      <w:r>
        <w:t xml:space="preserve"> </w:t>
      </w:r>
      <w:r>
        <w:rPr>
          <w:color w:val="FF0000"/>
        </w:rPr>
        <w:t xml:space="preserve"> </w:t>
      </w:r>
    </w:p>
    <w:p w:rsidR="009C0BDA" w:rsidRDefault="009C0BDA" w:rsidP="0057253A">
      <w:pPr>
        <w:pStyle w:val="14"/>
        <w:spacing w:line="240" w:lineRule="auto"/>
      </w:pPr>
      <w:r>
        <w:t>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9C0BDA" w:rsidRDefault="009C0BDA" w:rsidP="0057253A">
      <w:pPr>
        <w:pStyle w:val="14"/>
        <w:spacing w:line="240" w:lineRule="auto"/>
        <w:rPr>
          <w:i/>
          <w:iCs/>
        </w:rPr>
      </w:pPr>
      <w:r>
        <w:t xml:space="preserve">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 </w:t>
      </w:r>
      <w:r>
        <w:rPr>
          <w:i/>
        </w:rPr>
        <w:t>(примерный перечень финансовых документов приведен в приложении 7)</w:t>
      </w:r>
      <w:r>
        <w:t>.</w:t>
      </w:r>
      <w:r>
        <w:rPr>
          <w:b/>
          <w:sz w:val="22"/>
        </w:rPr>
        <w:t xml:space="preserve"> </w:t>
      </w:r>
      <w:r>
        <w:t xml:space="preserve"> </w:t>
      </w:r>
    </w:p>
    <w:p w:rsidR="009C0BDA" w:rsidRDefault="009C0BDA" w:rsidP="0057253A">
      <w:pPr>
        <w:pStyle w:val="14"/>
        <w:spacing w:line="240" w:lineRule="auto"/>
      </w:pPr>
      <w:r>
        <w:t>Финансовый отчет подписывается кандидатом (зарегистрированным кандидатом.</w:t>
      </w:r>
    </w:p>
    <w:p w:rsidR="009C0BDA" w:rsidRPr="001239B3" w:rsidRDefault="009C0BDA" w:rsidP="001239B3">
      <w:pPr>
        <w:pStyle w:val="14"/>
        <w:spacing w:line="240" w:lineRule="auto"/>
      </w:pPr>
      <w: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9C0BDA" w:rsidRDefault="009C0BDA" w:rsidP="0057253A">
      <w:pPr>
        <w:pStyle w:val="ConsNormal"/>
        <w:widowControl/>
        <w:ind w:firstLine="0"/>
        <w:jc w:val="center"/>
        <w:rPr>
          <w:b/>
          <w:caps/>
          <w:sz w:val="28"/>
        </w:rPr>
      </w:pPr>
    </w:p>
    <w:p w:rsidR="009C0BDA" w:rsidRDefault="009C0BDA" w:rsidP="0057253A">
      <w:pPr>
        <w:pStyle w:val="14"/>
        <w:spacing w:before="120" w:line="240" w:lineRule="auto"/>
      </w:pPr>
      <w:r>
        <w:t xml:space="preserve">  </w:t>
      </w:r>
    </w:p>
    <w:p w:rsidR="009C0BDA" w:rsidRDefault="009C0BDA" w:rsidP="0057253A">
      <w:pPr>
        <w:pStyle w:val="14"/>
        <w:spacing w:line="240" w:lineRule="auto"/>
      </w:pPr>
      <w:r>
        <w:t xml:space="preserve"> </w:t>
      </w:r>
    </w:p>
    <w:p w:rsidR="009C0BDA" w:rsidRDefault="009C0BDA" w:rsidP="0057253A">
      <w:pPr>
        <w:pStyle w:val="14"/>
        <w:spacing w:before="120" w:line="240" w:lineRule="auto"/>
      </w:pPr>
      <w:r>
        <w:t xml:space="preserve"> </w:t>
      </w:r>
    </w:p>
    <w:p w:rsidR="009C0BDA" w:rsidRDefault="009C0BDA">
      <w:pPr>
        <w:spacing w:after="200" w:line="276" w:lineRule="auto"/>
        <w:rPr>
          <w:sz w:val="28"/>
          <w:szCs w:val="20"/>
        </w:rPr>
      </w:pPr>
      <w:r>
        <w:rPr>
          <w:sz w:val="28"/>
          <w:szCs w:val="20"/>
        </w:rPr>
        <w:br w:type="page"/>
      </w:r>
    </w:p>
    <w:p w:rsidR="009C0BDA" w:rsidRDefault="009C0BDA" w:rsidP="004A2B47">
      <w:pPr>
        <w:spacing w:after="120"/>
        <w:ind w:left="3969"/>
        <w:jc w:val="center"/>
        <w:rPr>
          <w:sz w:val="22"/>
        </w:rPr>
      </w:pPr>
      <w:r>
        <w:rPr>
          <w:sz w:val="22"/>
        </w:rPr>
        <w:t>Приложение № 1</w:t>
      </w:r>
    </w:p>
    <w:p w:rsidR="009C0BDA" w:rsidRDefault="009C0BDA" w:rsidP="00C212B5">
      <w:pPr>
        <w:pStyle w:val="14-15"/>
        <w:widowControl/>
        <w:spacing w:line="240" w:lineRule="auto"/>
        <w:ind w:left="6379" w:firstLine="0"/>
        <w:jc w:val="left"/>
        <w:rPr>
          <w:sz w:val="22"/>
        </w:rPr>
      </w:pPr>
      <w:r>
        <w:rPr>
          <w:sz w:val="22"/>
        </w:rPr>
        <w:t xml:space="preserve">К методическим рекомендациям </w:t>
      </w:r>
    </w:p>
    <w:p w:rsidR="009C0BDA" w:rsidRPr="00FA5AF4" w:rsidRDefault="009C0BDA" w:rsidP="00C212B5">
      <w:pPr>
        <w:pStyle w:val="14-15"/>
        <w:widowControl/>
        <w:spacing w:line="240" w:lineRule="auto"/>
        <w:ind w:left="6379" w:firstLine="0"/>
        <w:jc w:val="left"/>
        <w:rPr>
          <w:bCs/>
          <w:sz w:val="22"/>
          <w:szCs w:val="22"/>
        </w:rPr>
      </w:pPr>
      <w:r w:rsidRPr="004A2B47">
        <w:rPr>
          <w:bCs/>
          <w:sz w:val="22"/>
          <w:szCs w:val="22"/>
        </w:rPr>
        <w:t xml:space="preserve">по организации деятельности </w:t>
      </w:r>
    </w:p>
    <w:p w:rsidR="009C0BDA" w:rsidRPr="00C212B5" w:rsidRDefault="009C0BDA" w:rsidP="00C212B5">
      <w:pPr>
        <w:pStyle w:val="14-15"/>
        <w:widowControl/>
        <w:spacing w:line="240" w:lineRule="auto"/>
        <w:ind w:left="6379" w:right="-144" w:firstLine="0"/>
        <w:jc w:val="left"/>
        <w:rPr>
          <w:bCs/>
          <w:sz w:val="22"/>
          <w:szCs w:val="22"/>
        </w:rPr>
      </w:pPr>
      <w:r w:rsidRPr="004A2B47">
        <w:rPr>
          <w:bCs/>
          <w:sz w:val="22"/>
          <w:szCs w:val="22"/>
        </w:rPr>
        <w:t>избирательных комиссий и созданных</w:t>
      </w:r>
    </w:p>
    <w:p w:rsidR="009C0BDA" w:rsidRPr="00C212B5" w:rsidRDefault="009C0BDA" w:rsidP="00C212B5">
      <w:pPr>
        <w:pStyle w:val="14-15"/>
        <w:widowControl/>
        <w:spacing w:line="240" w:lineRule="auto"/>
        <w:ind w:left="6379" w:firstLine="0"/>
        <w:jc w:val="left"/>
        <w:rPr>
          <w:bCs/>
          <w:sz w:val="22"/>
          <w:szCs w:val="22"/>
        </w:rPr>
      </w:pPr>
      <w:r w:rsidRPr="004A2B47">
        <w:rPr>
          <w:bCs/>
          <w:sz w:val="22"/>
          <w:szCs w:val="22"/>
        </w:rPr>
        <w:t xml:space="preserve">при них контрольно-ревизионных </w:t>
      </w:r>
    </w:p>
    <w:p w:rsidR="009C0BDA" w:rsidRPr="00C212B5" w:rsidRDefault="009C0BDA" w:rsidP="00C212B5">
      <w:pPr>
        <w:pStyle w:val="14-15"/>
        <w:widowControl/>
        <w:spacing w:line="240" w:lineRule="auto"/>
        <w:ind w:left="6379" w:firstLine="0"/>
        <w:jc w:val="left"/>
        <w:rPr>
          <w:bCs/>
          <w:sz w:val="22"/>
          <w:szCs w:val="22"/>
        </w:rPr>
      </w:pPr>
      <w:r w:rsidRPr="004A2B47">
        <w:rPr>
          <w:bCs/>
          <w:sz w:val="22"/>
          <w:szCs w:val="22"/>
        </w:rPr>
        <w:t>служб по контролю за</w:t>
      </w:r>
    </w:p>
    <w:p w:rsidR="009C0BDA" w:rsidRPr="00C212B5" w:rsidRDefault="009C0BDA" w:rsidP="00C212B5">
      <w:pPr>
        <w:pStyle w:val="14-15"/>
        <w:widowControl/>
        <w:spacing w:line="240" w:lineRule="auto"/>
        <w:ind w:left="6379" w:firstLine="0"/>
        <w:jc w:val="left"/>
        <w:rPr>
          <w:bCs/>
          <w:sz w:val="22"/>
          <w:szCs w:val="22"/>
        </w:rPr>
      </w:pPr>
      <w:r w:rsidRPr="004A2B47">
        <w:rPr>
          <w:bCs/>
          <w:sz w:val="22"/>
          <w:szCs w:val="22"/>
        </w:rPr>
        <w:t>избирательными фондами кандидатов</w:t>
      </w:r>
    </w:p>
    <w:p w:rsidR="009C0BDA" w:rsidRPr="00C212B5" w:rsidRDefault="009C0BDA" w:rsidP="00C212B5">
      <w:pPr>
        <w:pStyle w:val="14-15"/>
        <w:widowControl/>
        <w:spacing w:line="240" w:lineRule="auto"/>
        <w:ind w:left="6379" w:firstLine="0"/>
        <w:jc w:val="left"/>
        <w:rPr>
          <w:bCs/>
          <w:sz w:val="22"/>
          <w:szCs w:val="22"/>
        </w:rPr>
      </w:pPr>
      <w:r w:rsidRPr="004A2B47">
        <w:rPr>
          <w:bCs/>
          <w:sz w:val="22"/>
          <w:szCs w:val="22"/>
        </w:rPr>
        <w:t xml:space="preserve">при проведении выборов депутатов </w:t>
      </w:r>
    </w:p>
    <w:p w:rsidR="009C0BDA" w:rsidRPr="00C212B5" w:rsidRDefault="009C0BDA" w:rsidP="00C212B5">
      <w:pPr>
        <w:pStyle w:val="14-15"/>
        <w:widowControl/>
        <w:spacing w:line="240" w:lineRule="auto"/>
        <w:ind w:left="6379" w:firstLine="0"/>
        <w:jc w:val="left"/>
        <w:rPr>
          <w:bCs/>
          <w:sz w:val="22"/>
          <w:szCs w:val="22"/>
        </w:rPr>
      </w:pPr>
      <w:r w:rsidRPr="004A2B47">
        <w:rPr>
          <w:bCs/>
          <w:sz w:val="22"/>
          <w:szCs w:val="22"/>
        </w:rPr>
        <w:t xml:space="preserve">советов депутатов муниципальных </w:t>
      </w:r>
    </w:p>
    <w:p w:rsidR="009C0BDA" w:rsidRPr="004A2B47" w:rsidRDefault="009C0BDA" w:rsidP="00C212B5">
      <w:pPr>
        <w:pStyle w:val="14-15"/>
        <w:widowControl/>
        <w:spacing w:line="240" w:lineRule="auto"/>
        <w:ind w:left="6379" w:firstLine="0"/>
        <w:jc w:val="left"/>
        <w:rPr>
          <w:bCs/>
          <w:sz w:val="22"/>
          <w:szCs w:val="22"/>
        </w:rPr>
      </w:pPr>
      <w:r w:rsidRPr="004A2B47">
        <w:rPr>
          <w:bCs/>
          <w:sz w:val="22"/>
          <w:szCs w:val="22"/>
        </w:rPr>
        <w:t>образований Ленинградской области</w:t>
      </w:r>
    </w:p>
    <w:p w:rsidR="009C0BDA" w:rsidRPr="004A2B47" w:rsidRDefault="009C0BDA" w:rsidP="004A2B47">
      <w:pPr>
        <w:pStyle w:val="BodyTextIndent"/>
        <w:ind w:left="3969"/>
        <w:jc w:val="both"/>
        <w:rPr>
          <w:sz w:val="22"/>
          <w:szCs w:val="22"/>
        </w:rPr>
      </w:pPr>
    </w:p>
    <w:p w:rsidR="009C0BDA" w:rsidRDefault="009C0BDA" w:rsidP="004A2B47">
      <w:pPr>
        <w:ind w:right="239"/>
        <w:jc w:val="right"/>
      </w:pPr>
    </w:p>
    <w:p w:rsidR="009C0BDA" w:rsidRDefault="009C0BDA" w:rsidP="004A2B47">
      <w:pPr>
        <w:pStyle w:val="FR1"/>
        <w:spacing w:before="60" w:line="240" w:lineRule="auto"/>
        <w:ind w:left="0" w:right="239"/>
        <w:jc w:val="right"/>
        <w:rPr>
          <w:b w:val="0"/>
          <w:sz w:val="24"/>
        </w:rPr>
      </w:pPr>
    </w:p>
    <w:p w:rsidR="009C0BDA" w:rsidRDefault="009C0BDA" w:rsidP="004A2B47">
      <w:pPr>
        <w:pStyle w:val="FR1"/>
        <w:spacing w:line="240" w:lineRule="auto"/>
        <w:ind w:left="0" w:right="238"/>
        <w:rPr>
          <w:b w:val="0"/>
          <w:sz w:val="24"/>
        </w:rPr>
      </w:pPr>
      <w:r>
        <w:rPr>
          <w:b w:val="0"/>
          <w:sz w:val="24"/>
        </w:rPr>
        <w:t>___________________________________________________________________________</w:t>
      </w:r>
    </w:p>
    <w:p w:rsidR="009C0BDA" w:rsidRDefault="009C0BDA" w:rsidP="004A2B47">
      <w:pPr>
        <w:ind w:right="238"/>
        <w:jc w:val="center"/>
        <w:rPr>
          <w:sz w:val="22"/>
        </w:rPr>
      </w:pPr>
      <w:r>
        <w:rPr>
          <w:sz w:val="22"/>
        </w:rPr>
        <w:t>(наименование избирательной комиссии)</w:t>
      </w:r>
    </w:p>
    <w:p w:rsidR="009C0BDA" w:rsidRDefault="009C0BDA" w:rsidP="004A2B47">
      <w:pPr>
        <w:spacing w:before="120"/>
        <w:ind w:right="194" w:firstLine="709"/>
        <w:jc w:val="right"/>
      </w:pPr>
    </w:p>
    <w:p w:rsidR="009C0BDA" w:rsidRPr="000C1C63" w:rsidRDefault="009C0BDA" w:rsidP="004A2B47">
      <w:pPr>
        <w:ind w:left="3119" w:right="-6"/>
      </w:pPr>
      <w:r>
        <w:t xml:space="preserve">- Руководителю Управления Федеральной налоговой службы по Санкт-Петербургу  </w:t>
      </w:r>
    </w:p>
    <w:p w:rsidR="009C0BDA" w:rsidRDefault="009C0BDA" w:rsidP="004A2B47">
      <w:pPr>
        <w:ind w:left="3119" w:right="-6"/>
      </w:pPr>
      <w:r>
        <w:t xml:space="preserve"> 191180, СПб., наб. реки Фонтанки, 76;</w:t>
      </w:r>
    </w:p>
    <w:p w:rsidR="009C0BDA" w:rsidRPr="000C1C63" w:rsidRDefault="009C0BDA" w:rsidP="004A2B47">
      <w:pPr>
        <w:ind w:left="3119" w:right="-6"/>
      </w:pPr>
      <w:r>
        <w:t xml:space="preserve">- Руководителю Управления Федеральной налоговой службы России по Ленинградской области </w:t>
      </w:r>
      <w:r w:rsidRPr="000C1C63">
        <w:t xml:space="preserve"> </w:t>
      </w:r>
    </w:p>
    <w:p w:rsidR="009C0BDA" w:rsidRDefault="009C0BDA" w:rsidP="004A2B47">
      <w:pPr>
        <w:ind w:left="3119" w:right="-6"/>
      </w:pPr>
      <w:r>
        <w:t>195027, СПб., пр. Металлистов, д.34.</w:t>
      </w:r>
    </w:p>
    <w:p w:rsidR="009C0BDA" w:rsidRPr="009B498C" w:rsidRDefault="009C0BDA" w:rsidP="004A2B47">
      <w:pPr>
        <w:pStyle w:val="FR2"/>
        <w:spacing w:before="0"/>
        <w:ind w:left="0" w:right="193"/>
        <w:jc w:val="center"/>
        <w:rPr>
          <w:sz w:val="24"/>
        </w:rPr>
      </w:pPr>
      <w:r w:rsidRPr="009B498C">
        <w:rPr>
          <w:sz w:val="24"/>
        </w:rPr>
        <w:t xml:space="preserve"> </w:t>
      </w:r>
    </w:p>
    <w:p w:rsidR="009C0BDA" w:rsidRDefault="009C0BDA" w:rsidP="004A2B47">
      <w:pPr>
        <w:pStyle w:val="FR2"/>
        <w:spacing w:before="0"/>
        <w:ind w:left="0" w:right="193"/>
        <w:jc w:val="center"/>
        <w:rPr>
          <w:sz w:val="24"/>
        </w:rPr>
      </w:pPr>
    </w:p>
    <w:p w:rsidR="009C0BDA" w:rsidRDefault="009C0BDA" w:rsidP="004A2B47">
      <w:pPr>
        <w:pStyle w:val="FR2"/>
        <w:spacing w:before="0"/>
        <w:ind w:left="0" w:right="193"/>
        <w:jc w:val="center"/>
        <w:rPr>
          <w:sz w:val="24"/>
        </w:rPr>
      </w:pPr>
    </w:p>
    <w:p w:rsidR="009C0BDA" w:rsidRDefault="009C0BDA" w:rsidP="004A2B47">
      <w:pPr>
        <w:pStyle w:val="FR2"/>
        <w:spacing w:before="0"/>
        <w:ind w:left="0" w:right="193"/>
        <w:jc w:val="center"/>
        <w:rPr>
          <w:sz w:val="28"/>
        </w:rPr>
      </w:pPr>
      <w:r>
        <w:rPr>
          <w:sz w:val="28"/>
        </w:rPr>
        <w:t>Уважаемый __________________ !</w:t>
      </w:r>
    </w:p>
    <w:p w:rsidR="009C0BDA" w:rsidRDefault="009C0BDA" w:rsidP="004A2B47">
      <w:pPr>
        <w:pStyle w:val="FR2"/>
        <w:spacing w:before="0"/>
        <w:ind w:left="0" w:right="193" w:firstLine="1134"/>
        <w:jc w:val="center"/>
        <w:rPr>
          <w:sz w:val="28"/>
          <w:vertAlign w:val="superscript"/>
        </w:rPr>
      </w:pPr>
      <w:r>
        <w:rPr>
          <w:sz w:val="28"/>
          <w:vertAlign w:val="superscript"/>
        </w:rPr>
        <w:t>(имя, отчество)</w:t>
      </w:r>
    </w:p>
    <w:p w:rsidR="009C0BDA" w:rsidRDefault="009C0BDA" w:rsidP="00B64A52">
      <w:pPr>
        <w:pStyle w:val="FR2"/>
        <w:spacing w:before="0"/>
        <w:ind w:left="0" w:right="-6" w:firstLine="709"/>
        <w:jc w:val="both"/>
        <w:rPr>
          <w:sz w:val="28"/>
        </w:rPr>
      </w:pPr>
      <w:r>
        <w:rPr>
          <w:sz w:val="28"/>
        </w:rPr>
        <w:t xml:space="preserve">В соответствии со статьей 58 Федерального закона </w:t>
      </w:r>
      <w:r>
        <w:rPr>
          <w:sz w:val="28"/>
        </w:rPr>
        <w:br/>
        <w:t xml:space="preserve">"Об основных гарантиях избирательных прав и права на участие в референдуме граждан Российской Федерации", статьей 41 областного закона «О муниципальных выборах в Ленинградской области», направляем Вам представления на проведение проверки достоверности сведений, указанных юридическими лицами при внесении (перечислении) пожертвований в избирательные фонды кандидатов. </w:t>
      </w:r>
    </w:p>
    <w:p w:rsidR="009C0BDA" w:rsidRDefault="009C0BDA" w:rsidP="004A2B47">
      <w:pPr>
        <w:spacing w:before="120"/>
        <w:ind w:right="-6" w:firstLine="720"/>
        <w:jc w:val="both"/>
      </w:pPr>
      <w:r>
        <w:t>О результатах проверки указанных сведений просим сообщить в пятидневный срок.</w:t>
      </w:r>
    </w:p>
    <w:p w:rsidR="009C0BDA" w:rsidRDefault="009C0BDA" w:rsidP="004A2B47">
      <w:pPr>
        <w:spacing w:line="518" w:lineRule="auto"/>
        <w:ind w:right="1200"/>
      </w:pPr>
      <w:r>
        <w:br/>
        <w:t>Приложение: на __ л. в __ экз.</w:t>
      </w:r>
    </w:p>
    <w:p w:rsidR="009C0BDA" w:rsidRDefault="009C0BDA" w:rsidP="004A2B47">
      <w:pPr>
        <w:spacing w:line="518" w:lineRule="auto"/>
        <w:ind w:right="1200"/>
      </w:pPr>
    </w:p>
    <w:p w:rsidR="009C0BDA" w:rsidRDefault="009C0BDA" w:rsidP="004A2B47">
      <w:pPr>
        <w:pStyle w:val="a"/>
        <w:tabs>
          <w:tab w:val="left" w:pos="9064"/>
        </w:tabs>
      </w:pPr>
      <w:r>
        <w:t>__________________              __________________            _________________</w:t>
      </w:r>
    </w:p>
    <w:p w:rsidR="009C0BDA" w:rsidRDefault="009C0BDA" w:rsidP="004A2B47">
      <w:pPr>
        <w:pStyle w:val="a"/>
        <w:tabs>
          <w:tab w:val="left" w:pos="9064"/>
        </w:tabs>
        <w:rPr>
          <w:vertAlign w:val="superscript"/>
        </w:rPr>
      </w:pPr>
      <w:r>
        <w:rPr>
          <w:vertAlign w:val="superscript"/>
        </w:rPr>
        <w:t xml:space="preserve">               (должность)                                                            (подпись)                                                (инициалы, фамилия)</w:t>
      </w:r>
    </w:p>
    <w:p w:rsidR="009C0BDA" w:rsidRDefault="009C0BDA">
      <w:pPr>
        <w:spacing w:after="200" w:line="276" w:lineRule="auto"/>
        <w:rPr>
          <w:sz w:val="28"/>
          <w:szCs w:val="20"/>
          <w:vertAlign w:val="superscript"/>
        </w:rPr>
      </w:pPr>
      <w:r>
        <w:rPr>
          <w:vertAlign w:val="superscript"/>
        </w:rPr>
        <w:br w:type="page"/>
      </w:r>
    </w:p>
    <w:p w:rsidR="009C0BDA" w:rsidRDefault="009C0BDA" w:rsidP="004A2B47">
      <w:pPr>
        <w:pStyle w:val="Heading1"/>
      </w:pPr>
      <w:r>
        <w:t>ПРЕДСТАВЛЕНИЕ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0"/>
      </w:tblGrid>
      <w:tr w:rsidR="009C0BDA" w:rsidTr="004A2B47">
        <w:tc>
          <w:tcPr>
            <w:tcW w:w="9570" w:type="dxa"/>
            <w:tcBorders>
              <w:top w:val="nil"/>
              <w:left w:val="nil"/>
              <w:right w:val="nil"/>
            </w:tcBorders>
          </w:tcPr>
          <w:p w:rsidR="009C0BDA" w:rsidRDefault="009C0BDA"/>
        </w:tc>
      </w:tr>
      <w:tr w:rsidR="009C0BDA" w:rsidTr="004A2B47">
        <w:tc>
          <w:tcPr>
            <w:tcW w:w="9570" w:type="dxa"/>
            <w:tcBorders>
              <w:left w:val="nil"/>
              <w:bottom w:val="nil"/>
              <w:right w:val="nil"/>
            </w:tcBorders>
          </w:tcPr>
          <w:p w:rsidR="009C0BDA" w:rsidRDefault="009C0BDA">
            <w:pPr>
              <w:pStyle w:val="a0"/>
            </w:pPr>
            <w:r>
              <w:t>(наименование избирательной комиссии)</w:t>
            </w:r>
          </w:p>
        </w:tc>
      </w:tr>
    </w:tbl>
    <w:p w:rsidR="009C0BDA" w:rsidRDefault="009C0BDA" w:rsidP="004A2B47">
      <w:pPr>
        <w:pStyle w:val="BodyTextIndent"/>
        <w:spacing w:before="120"/>
        <w:rPr>
          <w:bCs/>
          <w:sz w:val="28"/>
        </w:rPr>
      </w:pPr>
      <w:r>
        <w:rPr>
          <w:bCs/>
          <w:sz w:val="28"/>
        </w:rPr>
        <w:t xml:space="preserve">на проведение проверки сведений, указанных юридическим лицом </w:t>
      </w:r>
      <w:r>
        <w:rPr>
          <w:bCs/>
          <w:sz w:val="28"/>
        </w:rPr>
        <w:br/>
        <w:t>при внесении (перечислении) пожертвования</w:t>
      </w:r>
    </w:p>
    <w:p w:rsidR="009C0BDA" w:rsidRDefault="009C0BDA" w:rsidP="004A2B47">
      <w:pPr>
        <w:pStyle w:val="a1"/>
        <w:rPr>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1"/>
      </w:tblGrid>
      <w:tr w:rsidR="009C0BDA" w:rsidTr="004A2B47">
        <w:tc>
          <w:tcPr>
            <w:tcW w:w="5353" w:type="dxa"/>
          </w:tcPr>
          <w:p w:rsidR="009C0BDA" w:rsidRDefault="009C0BDA">
            <w:pPr>
              <w:pStyle w:val="a2"/>
              <w:rPr>
                <w:sz w:val="20"/>
              </w:rPr>
            </w:pPr>
          </w:p>
          <w:p w:rsidR="009C0BDA" w:rsidRDefault="009C0BDA">
            <w:pPr>
              <w:pStyle w:val="a2"/>
              <w:spacing w:before="120"/>
              <w:rPr>
                <w:sz w:val="20"/>
              </w:rPr>
            </w:pPr>
            <w:r>
              <w:rPr>
                <w:sz w:val="20"/>
              </w:rPr>
              <w:t>Наименование реквизита</w:t>
            </w:r>
          </w:p>
        </w:tc>
        <w:tc>
          <w:tcPr>
            <w:tcW w:w="2126" w:type="dxa"/>
          </w:tcPr>
          <w:p w:rsidR="009C0BDA" w:rsidRDefault="009C0BDA">
            <w:pPr>
              <w:pStyle w:val="a2"/>
              <w:rPr>
                <w:sz w:val="20"/>
              </w:rPr>
            </w:pPr>
          </w:p>
          <w:p w:rsidR="009C0BDA" w:rsidRDefault="009C0BDA">
            <w:pPr>
              <w:pStyle w:val="a2"/>
              <w:rPr>
                <w:sz w:val="20"/>
              </w:rPr>
            </w:pPr>
            <w:r>
              <w:rPr>
                <w:sz w:val="20"/>
              </w:rPr>
              <w:t xml:space="preserve">Сведения </w:t>
            </w:r>
            <w:r>
              <w:rPr>
                <w:sz w:val="20"/>
              </w:rPr>
              <w:br/>
              <w:t>о юридическом лице</w:t>
            </w:r>
          </w:p>
        </w:tc>
        <w:tc>
          <w:tcPr>
            <w:tcW w:w="2091" w:type="dxa"/>
          </w:tcPr>
          <w:p w:rsidR="009C0BDA" w:rsidRDefault="009C0BDA">
            <w:pPr>
              <w:pStyle w:val="a2"/>
              <w:rPr>
                <w:sz w:val="20"/>
              </w:rPr>
            </w:pPr>
            <w:r>
              <w:rPr>
                <w:sz w:val="20"/>
              </w:rPr>
              <w:t xml:space="preserve">Результаты проверки </w:t>
            </w:r>
          </w:p>
          <w:p w:rsidR="009C0BDA" w:rsidRDefault="009C0BDA">
            <w:pPr>
              <w:pStyle w:val="a2"/>
              <w:rPr>
                <w:sz w:val="20"/>
              </w:rPr>
            </w:pPr>
            <w:r>
              <w:rPr>
                <w:sz w:val="20"/>
              </w:rPr>
              <w:t xml:space="preserve">на соответствие сведениям, содержащимся </w:t>
            </w:r>
            <w:r>
              <w:rPr>
                <w:sz w:val="20"/>
              </w:rPr>
              <w:br/>
              <w:t>в ЕГРЮЛ</w:t>
            </w:r>
          </w:p>
        </w:tc>
      </w:tr>
      <w:tr w:rsidR="009C0BDA" w:rsidTr="004A2B47">
        <w:tc>
          <w:tcPr>
            <w:tcW w:w="5353" w:type="dxa"/>
          </w:tcPr>
          <w:p w:rsidR="009C0BDA" w:rsidRDefault="009C0BDA">
            <w:pPr>
              <w:pStyle w:val="a1"/>
              <w:rPr>
                <w:sz w:val="20"/>
              </w:rPr>
            </w:pPr>
            <w:r>
              <w:rPr>
                <w:sz w:val="20"/>
              </w:rPr>
              <w:t>Наименование юридического лица</w:t>
            </w:r>
          </w:p>
        </w:tc>
        <w:tc>
          <w:tcPr>
            <w:tcW w:w="2126" w:type="dxa"/>
          </w:tcPr>
          <w:p w:rsidR="009C0BDA" w:rsidRDefault="009C0BDA">
            <w:pPr>
              <w:pStyle w:val="a2"/>
              <w:rPr>
                <w:sz w:val="20"/>
              </w:rPr>
            </w:pPr>
          </w:p>
        </w:tc>
        <w:tc>
          <w:tcPr>
            <w:tcW w:w="2091" w:type="dxa"/>
          </w:tcPr>
          <w:p w:rsidR="009C0BDA" w:rsidRDefault="009C0BDA">
            <w:pPr>
              <w:pStyle w:val="a2"/>
              <w:rPr>
                <w:sz w:val="20"/>
              </w:rPr>
            </w:pPr>
          </w:p>
        </w:tc>
      </w:tr>
      <w:tr w:rsidR="009C0BDA" w:rsidTr="004A2B47">
        <w:tc>
          <w:tcPr>
            <w:tcW w:w="5353" w:type="dxa"/>
          </w:tcPr>
          <w:p w:rsidR="009C0BDA" w:rsidRDefault="009C0BDA">
            <w:pPr>
              <w:pStyle w:val="a1"/>
              <w:rPr>
                <w:sz w:val="20"/>
              </w:rPr>
            </w:pPr>
            <w:r>
              <w:rPr>
                <w:sz w:val="20"/>
              </w:rPr>
              <w:t>Идентификационный номер налогоплательщика (ИНН)</w:t>
            </w:r>
          </w:p>
        </w:tc>
        <w:tc>
          <w:tcPr>
            <w:tcW w:w="2126" w:type="dxa"/>
          </w:tcPr>
          <w:p w:rsidR="009C0BDA" w:rsidRDefault="009C0BDA">
            <w:pPr>
              <w:pStyle w:val="a2"/>
              <w:rPr>
                <w:sz w:val="20"/>
              </w:rPr>
            </w:pPr>
          </w:p>
        </w:tc>
        <w:tc>
          <w:tcPr>
            <w:tcW w:w="2091" w:type="dxa"/>
          </w:tcPr>
          <w:p w:rsidR="009C0BDA" w:rsidRDefault="009C0BDA">
            <w:pPr>
              <w:pStyle w:val="a2"/>
              <w:rPr>
                <w:sz w:val="20"/>
              </w:rPr>
            </w:pPr>
          </w:p>
        </w:tc>
      </w:tr>
      <w:tr w:rsidR="009C0BDA" w:rsidTr="004A2B47">
        <w:tc>
          <w:tcPr>
            <w:tcW w:w="5353" w:type="dxa"/>
          </w:tcPr>
          <w:p w:rsidR="009C0BDA" w:rsidRDefault="009C0BDA">
            <w:pPr>
              <w:pStyle w:val="a1"/>
              <w:rPr>
                <w:sz w:val="20"/>
              </w:rPr>
            </w:pPr>
            <w:r>
              <w:rPr>
                <w:sz w:val="20"/>
              </w:rPr>
              <w:t>Реквизиты банковского счета</w:t>
            </w:r>
          </w:p>
          <w:p w:rsidR="009C0BDA" w:rsidRDefault="009C0BDA">
            <w:pPr>
              <w:pStyle w:val="a1"/>
              <w:rPr>
                <w:sz w:val="20"/>
              </w:rPr>
            </w:pPr>
            <w:r>
              <w:rPr>
                <w:sz w:val="20"/>
              </w:rPr>
              <w:t>(номер расчетного счета, банковский идентификационный код, наименование кредитной организации)</w:t>
            </w:r>
          </w:p>
        </w:tc>
        <w:tc>
          <w:tcPr>
            <w:tcW w:w="2126" w:type="dxa"/>
          </w:tcPr>
          <w:p w:rsidR="009C0BDA" w:rsidRDefault="009C0BDA">
            <w:pPr>
              <w:pStyle w:val="a2"/>
              <w:rPr>
                <w:sz w:val="20"/>
              </w:rPr>
            </w:pPr>
          </w:p>
        </w:tc>
        <w:tc>
          <w:tcPr>
            <w:tcW w:w="2091" w:type="dxa"/>
          </w:tcPr>
          <w:p w:rsidR="009C0BDA" w:rsidRDefault="009C0BDA">
            <w:pPr>
              <w:pStyle w:val="a2"/>
              <w:rPr>
                <w:sz w:val="20"/>
              </w:rPr>
            </w:pPr>
          </w:p>
        </w:tc>
      </w:tr>
      <w:tr w:rsidR="009C0BDA" w:rsidTr="004A2B47">
        <w:tc>
          <w:tcPr>
            <w:tcW w:w="5353" w:type="dxa"/>
          </w:tcPr>
          <w:p w:rsidR="009C0BDA" w:rsidRDefault="009C0BDA">
            <w:pPr>
              <w:pStyle w:val="a1"/>
              <w:rPr>
                <w:sz w:val="20"/>
              </w:rPr>
            </w:pPr>
            <w:r>
              <w:rPr>
                <w:sz w:val="20"/>
              </w:rPr>
              <w:t>Дата государственной регистрации юридического лица</w:t>
            </w:r>
          </w:p>
        </w:tc>
        <w:tc>
          <w:tcPr>
            <w:tcW w:w="2126" w:type="dxa"/>
          </w:tcPr>
          <w:p w:rsidR="009C0BDA" w:rsidRDefault="009C0BDA">
            <w:pPr>
              <w:pStyle w:val="a2"/>
              <w:rPr>
                <w:sz w:val="20"/>
              </w:rPr>
            </w:pPr>
          </w:p>
        </w:tc>
        <w:tc>
          <w:tcPr>
            <w:tcW w:w="2091" w:type="dxa"/>
          </w:tcPr>
          <w:p w:rsidR="009C0BDA" w:rsidRDefault="009C0BDA">
            <w:pPr>
              <w:pStyle w:val="a2"/>
              <w:rPr>
                <w:sz w:val="20"/>
              </w:rPr>
            </w:pPr>
          </w:p>
        </w:tc>
      </w:tr>
      <w:tr w:rsidR="009C0BDA" w:rsidTr="004A2B47">
        <w:trPr>
          <w:cantSplit/>
        </w:trPr>
        <w:tc>
          <w:tcPr>
            <w:tcW w:w="9570" w:type="dxa"/>
            <w:gridSpan w:val="3"/>
          </w:tcPr>
          <w:p w:rsidR="009C0BDA" w:rsidRDefault="009C0BDA">
            <w:pPr>
              <w:pStyle w:val="a1"/>
              <w:rPr>
                <w:b/>
                <w:sz w:val="20"/>
              </w:rPr>
            </w:pPr>
            <w:r>
              <w:rPr>
                <w:b/>
                <w:sz w:val="20"/>
              </w:rPr>
              <w:t>Проверка ограничений, установленных пунктом 6 статьи 58 Федерального закона «Об основных гарантиях избирательных прав и права на участие в референдуме граждан Российской Федерации», отсутствие которых подтверждено жертвователем</w:t>
            </w: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иностранным юридическим лицом</w:t>
            </w:r>
          </w:p>
        </w:tc>
        <w:tc>
          <w:tcPr>
            <w:tcW w:w="2091" w:type="dxa"/>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российским юридическим лицом с долей (вкладом) иностранного участия в его уставном (складочном) капитале превышающей 30 процентов на день официального опубликования (публикации) решения о назначении выборов</w:t>
            </w:r>
          </w:p>
        </w:tc>
        <w:tc>
          <w:tcPr>
            <w:tcW w:w="2091" w:type="dxa"/>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международной организацией и международным общественным движением</w:t>
            </w:r>
          </w:p>
        </w:tc>
        <w:tc>
          <w:tcPr>
            <w:tcW w:w="2091" w:type="dxa"/>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органом государственной власти, иным государственным органом, органом местного самоуправления</w:t>
            </w:r>
          </w:p>
        </w:tc>
        <w:tc>
          <w:tcPr>
            <w:tcW w:w="2091" w:type="dxa"/>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государственным и муниципальным учреждением, государственным и муниципальным унитарным предприятием</w:t>
            </w:r>
          </w:p>
        </w:tc>
        <w:tc>
          <w:tcPr>
            <w:tcW w:w="2091" w:type="dxa"/>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юридическим лицом, в уставном (складочном) капитале которого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w:t>
            </w:r>
          </w:p>
        </w:tc>
        <w:tc>
          <w:tcPr>
            <w:tcW w:w="2091" w:type="dxa"/>
            <w:tcBorders>
              <w:bottom w:val="nil"/>
            </w:tcBorders>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организацией, учрежденной государственными органами и (или) органами местного самоуправления (за исключением акционерных обществ, учрежденных в порядке приватизации)</w:t>
            </w:r>
          </w:p>
        </w:tc>
        <w:tc>
          <w:tcPr>
            <w:tcW w:w="2091" w:type="dxa"/>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организацией, учрежденной юридическими лицами, указанными в подпунктах "д" и "и" пункта 3 статьи 30 Федерального закона «О политических партиях»</w:t>
            </w:r>
          </w:p>
        </w:tc>
        <w:tc>
          <w:tcPr>
            <w:tcW w:w="2091" w:type="dxa"/>
            <w:tcBorders>
              <w:top w:val="nil"/>
            </w:tcBorders>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организацией, в уставном (складочном) капитале которой доля (вклад) юридических лиц, указанных в подпунктах "д" и "и" пункта 3 статьи 30 Федерального закона «О политических партиях», превышает 30 процентов на день официального опубликования (публикации) решения о назначении выборов</w:t>
            </w:r>
          </w:p>
        </w:tc>
        <w:tc>
          <w:tcPr>
            <w:tcW w:w="2091" w:type="dxa"/>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воинской частью, военной организацией, правоохранительным органом</w:t>
            </w:r>
          </w:p>
        </w:tc>
        <w:tc>
          <w:tcPr>
            <w:tcW w:w="2091" w:type="dxa"/>
          </w:tcPr>
          <w:p w:rsidR="009C0BDA" w:rsidRDefault="009C0BDA">
            <w:pPr>
              <w:pStyle w:val="a2"/>
              <w:rPr>
                <w:sz w:val="20"/>
              </w:rPr>
            </w:pPr>
          </w:p>
        </w:tc>
      </w:tr>
      <w:tr w:rsidR="009C0BDA" w:rsidTr="004A2B47">
        <w:trPr>
          <w:cantSplit/>
        </w:trPr>
        <w:tc>
          <w:tcPr>
            <w:tcW w:w="7479" w:type="dxa"/>
            <w:gridSpan w:val="2"/>
          </w:tcPr>
          <w:p w:rsidR="009C0BDA" w:rsidRDefault="009C0BDA">
            <w:pPr>
              <w:pStyle w:val="a1"/>
              <w:rPr>
                <w:sz w:val="20"/>
              </w:rPr>
            </w:pPr>
            <w:r>
              <w:rPr>
                <w:sz w:val="20"/>
              </w:rPr>
              <w:t>Жертвователь не является благотворительной организацией, религиозным объединением, или учрежденной ими организацией</w:t>
            </w:r>
          </w:p>
        </w:tc>
        <w:tc>
          <w:tcPr>
            <w:tcW w:w="2091" w:type="dxa"/>
          </w:tcPr>
          <w:p w:rsidR="009C0BDA" w:rsidRDefault="009C0BDA">
            <w:pPr>
              <w:pStyle w:val="a2"/>
              <w:rPr>
                <w:sz w:val="20"/>
              </w:rPr>
            </w:pPr>
          </w:p>
        </w:tc>
      </w:tr>
    </w:tbl>
    <w:p w:rsidR="009C0BDA" w:rsidRDefault="009C0BDA" w:rsidP="004A2B4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284"/>
        <w:gridCol w:w="1984"/>
        <w:gridCol w:w="284"/>
        <w:gridCol w:w="1559"/>
        <w:gridCol w:w="284"/>
        <w:gridCol w:w="2232"/>
      </w:tblGrid>
      <w:tr w:rsidR="009C0BDA" w:rsidTr="004A2B47">
        <w:tc>
          <w:tcPr>
            <w:tcW w:w="2943" w:type="dxa"/>
            <w:tcBorders>
              <w:top w:val="nil"/>
              <w:left w:val="nil"/>
              <w:right w:val="nil"/>
            </w:tcBorders>
          </w:tcPr>
          <w:p w:rsidR="009C0BDA" w:rsidRDefault="009C0BDA">
            <w:pPr>
              <w:pStyle w:val="11"/>
            </w:pPr>
          </w:p>
        </w:tc>
        <w:tc>
          <w:tcPr>
            <w:tcW w:w="284" w:type="dxa"/>
            <w:tcBorders>
              <w:top w:val="nil"/>
              <w:left w:val="nil"/>
              <w:bottom w:val="nil"/>
              <w:right w:val="nil"/>
            </w:tcBorders>
          </w:tcPr>
          <w:p w:rsidR="009C0BDA" w:rsidRDefault="009C0BDA">
            <w:pPr>
              <w:pStyle w:val="11"/>
            </w:pPr>
          </w:p>
        </w:tc>
        <w:tc>
          <w:tcPr>
            <w:tcW w:w="1984" w:type="dxa"/>
            <w:tcBorders>
              <w:top w:val="nil"/>
              <w:left w:val="nil"/>
              <w:right w:val="nil"/>
            </w:tcBorders>
          </w:tcPr>
          <w:p w:rsidR="009C0BDA" w:rsidRDefault="009C0BDA">
            <w:pPr>
              <w:pStyle w:val="11"/>
            </w:pPr>
          </w:p>
        </w:tc>
        <w:tc>
          <w:tcPr>
            <w:tcW w:w="284" w:type="dxa"/>
            <w:tcBorders>
              <w:top w:val="nil"/>
              <w:left w:val="nil"/>
              <w:bottom w:val="nil"/>
              <w:right w:val="nil"/>
            </w:tcBorders>
          </w:tcPr>
          <w:p w:rsidR="009C0BDA" w:rsidRDefault="009C0BDA">
            <w:pPr>
              <w:pStyle w:val="11"/>
            </w:pPr>
          </w:p>
        </w:tc>
        <w:tc>
          <w:tcPr>
            <w:tcW w:w="1559" w:type="dxa"/>
            <w:tcBorders>
              <w:top w:val="nil"/>
              <w:left w:val="nil"/>
              <w:right w:val="nil"/>
            </w:tcBorders>
          </w:tcPr>
          <w:p w:rsidR="009C0BDA" w:rsidRDefault="009C0BDA">
            <w:pPr>
              <w:pStyle w:val="11"/>
            </w:pPr>
          </w:p>
        </w:tc>
        <w:tc>
          <w:tcPr>
            <w:tcW w:w="284" w:type="dxa"/>
            <w:tcBorders>
              <w:top w:val="nil"/>
              <w:left w:val="nil"/>
              <w:bottom w:val="nil"/>
              <w:right w:val="nil"/>
            </w:tcBorders>
          </w:tcPr>
          <w:p w:rsidR="009C0BDA" w:rsidRDefault="009C0BDA">
            <w:pPr>
              <w:pStyle w:val="11"/>
            </w:pPr>
          </w:p>
        </w:tc>
        <w:tc>
          <w:tcPr>
            <w:tcW w:w="2232" w:type="dxa"/>
            <w:tcBorders>
              <w:top w:val="nil"/>
              <w:left w:val="nil"/>
              <w:right w:val="nil"/>
            </w:tcBorders>
          </w:tcPr>
          <w:p w:rsidR="009C0BDA" w:rsidRDefault="009C0BDA">
            <w:pPr>
              <w:pStyle w:val="11"/>
            </w:pPr>
          </w:p>
        </w:tc>
      </w:tr>
      <w:tr w:rsidR="009C0BDA" w:rsidTr="004A2B47">
        <w:tc>
          <w:tcPr>
            <w:tcW w:w="2943" w:type="dxa"/>
            <w:tcBorders>
              <w:left w:val="nil"/>
              <w:bottom w:val="nil"/>
              <w:right w:val="nil"/>
            </w:tcBorders>
          </w:tcPr>
          <w:p w:rsidR="009C0BDA" w:rsidRDefault="009C0BDA">
            <w:pPr>
              <w:pStyle w:val="a0"/>
              <w:rPr>
                <w:sz w:val="18"/>
              </w:rPr>
            </w:pPr>
            <w:r>
              <w:rPr>
                <w:sz w:val="18"/>
              </w:rPr>
              <w:t xml:space="preserve">(должность уполномоченного лица </w:t>
            </w:r>
            <w:r>
              <w:rPr>
                <w:sz w:val="18"/>
              </w:rPr>
              <w:br/>
              <w:t>избирательной комиссии)</w:t>
            </w:r>
          </w:p>
        </w:tc>
        <w:tc>
          <w:tcPr>
            <w:tcW w:w="284" w:type="dxa"/>
            <w:tcBorders>
              <w:top w:val="nil"/>
              <w:left w:val="nil"/>
              <w:bottom w:val="nil"/>
              <w:right w:val="nil"/>
            </w:tcBorders>
          </w:tcPr>
          <w:p w:rsidR="009C0BDA" w:rsidRDefault="009C0BDA">
            <w:pPr>
              <w:pStyle w:val="a0"/>
              <w:rPr>
                <w:sz w:val="18"/>
              </w:rPr>
            </w:pPr>
          </w:p>
        </w:tc>
        <w:tc>
          <w:tcPr>
            <w:tcW w:w="1984" w:type="dxa"/>
            <w:tcBorders>
              <w:left w:val="nil"/>
              <w:bottom w:val="nil"/>
              <w:right w:val="nil"/>
            </w:tcBorders>
          </w:tcPr>
          <w:p w:rsidR="009C0BDA" w:rsidRDefault="009C0BDA">
            <w:pPr>
              <w:pStyle w:val="a0"/>
              <w:rPr>
                <w:sz w:val="18"/>
              </w:rPr>
            </w:pPr>
            <w:r>
              <w:rPr>
                <w:sz w:val="18"/>
              </w:rPr>
              <w:t>(подпись)</w:t>
            </w:r>
          </w:p>
        </w:tc>
        <w:tc>
          <w:tcPr>
            <w:tcW w:w="284" w:type="dxa"/>
            <w:tcBorders>
              <w:top w:val="nil"/>
              <w:left w:val="nil"/>
              <w:bottom w:val="nil"/>
              <w:right w:val="nil"/>
            </w:tcBorders>
          </w:tcPr>
          <w:p w:rsidR="009C0BDA" w:rsidRDefault="009C0BDA">
            <w:pPr>
              <w:pStyle w:val="a0"/>
              <w:rPr>
                <w:sz w:val="18"/>
              </w:rPr>
            </w:pPr>
          </w:p>
        </w:tc>
        <w:tc>
          <w:tcPr>
            <w:tcW w:w="1559" w:type="dxa"/>
            <w:tcBorders>
              <w:left w:val="nil"/>
              <w:bottom w:val="nil"/>
              <w:right w:val="nil"/>
            </w:tcBorders>
          </w:tcPr>
          <w:p w:rsidR="009C0BDA" w:rsidRDefault="009C0BDA">
            <w:pPr>
              <w:pStyle w:val="a0"/>
              <w:rPr>
                <w:sz w:val="18"/>
              </w:rPr>
            </w:pPr>
            <w:r>
              <w:rPr>
                <w:sz w:val="18"/>
              </w:rPr>
              <w:t>(дата)</w:t>
            </w:r>
          </w:p>
        </w:tc>
        <w:tc>
          <w:tcPr>
            <w:tcW w:w="284" w:type="dxa"/>
            <w:tcBorders>
              <w:top w:val="nil"/>
              <w:left w:val="nil"/>
              <w:bottom w:val="nil"/>
              <w:right w:val="nil"/>
            </w:tcBorders>
          </w:tcPr>
          <w:p w:rsidR="009C0BDA" w:rsidRDefault="009C0BDA">
            <w:pPr>
              <w:pStyle w:val="a0"/>
              <w:rPr>
                <w:sz w:val="18"/>
              </w:rPr>
            </w:pPr>
          </w:p>
        </w:tc>
        <w:tc>
          <w:tcPr>
            <w:tcW w:w="2232" w:type="dxa"/>
            <w:tcBorders>
              <w:left w:val="nil"/>
              <w:bottom w:val="nil"/>
              <w:right w:val="nil"/>
            </w:tcBorders>
          </w:tcPr>
          <w:p w:rsidR="009C0BDA" w:rsidRDefault="009C0BDA">
            <w:pPr>
              <w:pStyle w:val="a0"/>
              <w:rPr>
                <w:sz w:val="18"/>
              </w:rPr>
            </w:pPr>
            <w:r>
              <w:rPr>
                <w:sz w:val="18"/>
              </w:rPr>
              <w:t>(фамилия, инициалы)</w:t>
            </w:r>
          </w:p>
        </w:tc>
      </w:tr>
    </w:tbl>
    <w:p w:rsidR="009C0BDA" w:rsidRDefault="009C0BDA" w:rsidP="004A2B47">
      <w:pPr>
        <w:pStyle w:val="2"/>
      </w:pPr>
      <w:r>
        <w:t>Данные проверены.</w:t>
      </w:r>
    </w:p>
    <w:tbl>
      <w:tblPr>
        <w:tblW w:w="0" w:type="auto"/>
        <w:tblLayout w:type="fixed"/>
        <w:tblLook w:val="00A0"/>
      </w:tblPr>
      <w:tblGrid>
        <w:gridCol w:w="2943"/>
        <w:gridCol w:w="284"/>
        <w:gridCol w:w="1984"/>
        <w:gridCol w:w="284"/>
        <w:gridCol w:w="1559"/>
        <w:gridCol w:w="284"/>
        <w:gridCol w:w="2232"/>
      </w:tblGrid>
      <w:tr w:rsidR="009C0BDA" w:rsidTr="004A2B47">
        <w:tc>
          <w:tcPr>
            <w:tcW w:w="2943" w:type="dxa"/>
            <w:tcBorders>
              <w:top w:val="nil"/>
              <w:left w:val="nil"/>
              <w:bottom w:val="single" w:sz="4" w:space="0" w:color="auto"/>
              <w:right w:val="nil"/>
            </w:tcBorders>
          </w:tcPr>
          <w:p w:rsidR="009C0BDA" w:rsidRDefault="009C0BDA">
            <w:pPr>
              <w:pStyle w:val="11"/>
            </w:pPr>
          </w:p>
        </w:tc>
        <w:tc>
          <w:tcPr>
            <w:tcW w:w="284" w:type="dxa"/>
          </w:tcPr>
          <w:p w:rsidR="009C0BDA" w:rsidRDefault="009C0BDA">
            <w:pPr>
              <w:pStyle w:val="11"/>
            </w:pPr>
          </w:p>
        </w:tc>
        <w:tc>
          <w:tcPr>
            <w:tcW w:w="1984" w:type="dxa"/>
            <w:tcBorders>
              <w:top w:val="nil"/>
              <w:left w:val="nil"/>
              <w:bottom w:val="single" w:sz="4" w:space="0" w:color="auto"/>
              <w:right w:val="nil"/>
            </w:tcBorders>
          </w:tcPr>
          <w:p w:rsidR="009C0BDA" w:rsidRDefault="009C0BDA">
            <w:pPr>
              <w:pStyle w:val="11"/>
            </w:pPr>
          </w:p>
        </w:tc>
        <w:tc>
          <w:tcPr>
            <w:tcW w:w="284" w:type="dxa"/>
          </w:tcPr>
          <w:p w:rsidR="009C0BDA" w:rsidRDefault="009C0BDA">
            <w:pPr>
              <w:pStyle w:val="11"/>
            </w:pPr>
          </w:p>
        </w:tc>
        <w:tc>
          <w:tcPr>
            <w:tcW w:w="1559" w:type="dxa"/>
            <w:tcBorders>
              <w:top w:val="nil"/>
              <w:left w:val="nil"/>
              <w:bottom w:val="single" w:sz="4" w:space="0" w:color="auto"/>
              <w:right w:val="nil"/>
            </w:tcBorders>
          </w:tcPr>
          <w:p w:rsidR="009C0BDA" w:rsidRDefault="009C0BDA">
            <w:pPr>
              <w:pStyle w:val="11"/>
            </w:pPr>
          </w:p>
        </w:tc>
        <w:tc>
          <w:tcPr>
            <w:tcW w:w="284" w:type="dxa"/>
          </w:tcPr>
          <w:p w:rsidR="009C0BDA" w:rsidRDefault="009C0BDA">
            <w:pPr>
              <w:pStyle w:val="11"/>
            </w:pPr>
          </w:p>
        </w:tc>
        <w:tc>
          <w:tcPr>
            <w:tcW w:w="2232" w:type="dxa"/>
            <w:tcBorders>
              <w:top w:val="nil"/>
              <w:left w:val="nil"/>
              <w:bottom w:val="single" w:sz="4" w:space="0" w:color="auto"/>
              <w:right w:val="nil"/>
            </w:tcBorders>
          </w:tcPr>
          <w:p w:rsidR="009C0BDA" w:rsidRDefault="009C0BDA">
            <w:pPr>
              <w:pStyle w:val="11"/>
            </w:pPr>
          </w:p>
        </w:tc>
      </w:tr>
      <w:tr w:rsidR="009C0BDA" w:rsidTr="004A2B47">
        <w:tc>
          <w:tcPr>
            <w:tcW w:w="2943" w:type="dxa"/>
            <w:tcBorders>
              <w:top w:val="single" w:sz="4" w:space="0" w:color="auto"/>
              <w:left w:val="nil"/>
              <w:bottom w:val="nil"/>
              <w:right w:val="nil"/>
            </w:tcBorders>
          </w:tcPr>
          <w:p w:rsidR="009C0BDA" w:rsidRDefault="009C0BDA">
            <w:pPr>
              <w:pStyle w:val="a0"/>
              <w:rPr>
                <w:sz w:val="18"/>
              </w:rPr>
            </w:pPr>
            <w:r>
              <w:rPr>
                <w:sz w:val="18"/>
              </w:rPr>
              <w:t xml:space="preserve">(должность уполномоченного лица </w:t>
            </w:r>
            <w:r>
              <w:rPr>
                <w:sz w:val="18"/>
              </w:rPr>
              <w:br/>
              <w:t>регистрирующего органа)</w:t>
            </w:r>
          </w:p>
        </w:tc>
        <w:tc>
          <w:tcPr>
            <w:tcW w:w="284" w:type="dxa"/>
          </w:tcPr>
          <w:p w:rsidR="009C0BDA" w:rsidRDefault="009C0BDA">
            <w:pPr>
              <w:pStyle w:val="a0"/>
              <w:rPr>
                <w:sz w:val="18"/>
              </w:rPr>
            </w:pPr>
          </w:p>
        </w:tc>
        <w:tc>
          <w:tcPr>
            <w:tcW w:w="1984" w:type="dxa"/>
            <w:tcBorders>
              <w:top w:val="single" w:sz="4" w:space="0" w:color="auto"/>
              <w:left w:val="nil"/>
              <w:bottom w:val="nil"/>
              <w:right w:val="nil"/>
            </w:tcBorders>
          </w:tcPr>
          <w:p w:rsidR="009C0BDA" w:rsidRDefault="009C0BDA">
            <w:pPr>
              <w:pStyle w:val="a0"/>
              <w:rPr>
                <w:sz w:val="18"/>
              </w:rPr>
            </w:pPr>
            <w:r>
              <w:rPr>
                <w:sz w:val="18"/>
              </w:rPr>
              <w:t>(подпись)</w:t>
            </w:r>
          </w:p>
        </w:tc>
        <w:tc>
          <w:tcPr>
            <w:tcW w:w="284" w:type="dxa"/>
          </w:tcPr>
          <w:p w:rsidR="009C0BDA" w:rsidRDefault="009C0BDA">
            <w:pPr>
              <w:pStyle w:val="a0"/>
              <w:rPr>
                <w:sz w:val="18"/>
              </w:rPr>
            </w:pPr>
          </w:p>
        </w:tc>
        <w:tc>
          <w:tcPr>
            <w:tcW w:w="1559" w:type="dxa"/>
            <w:tcBorders>
              <w:top w:val="single" w:sz="4" w:space="0" w:color="auto"/>
              <w:left w:val="nil"/>
              <w:bottom w:val="nil"/>
              <w:right w:val="nil"/>
            </w:tcBorders>
          </w:tcPr>
          <w:p w:rsidR="009C0BDA" w:rsidRDefault="009C0BDA">
            <w:pPr>
              <w:pStyle w:val="a0"/>
              <w:rPr>
                <w:sz w:val="18"/>
              </w:rPr>
            </w:pPr>
            <w:r>
              <w:rPr>
                <w:sz w:val="18"/>
              </w:rPr>
              <w:t>(дата)</w:t>
            </w:r>
          </w:p>
        </w:tc>
        <w:tc>
          <w:tcPr>
            <w:tcW w:w="284" w:type="dxa"/>
          </w:tcPr>
          <w:p w:rsidR="009C0BDA" w:rsidRDefault="009C0BDA">
            <w:pPr>
              <w:pStyle w:val="a0"/>
              <w:rPr>
                <w:sz w:val="18"/>
              </w:rPr>
            </w:pPr>
          </w:p>
        </w:tc>
        <w:tc>
          <w:tcPr>
            <w:tcW w:w="2232" w:type="dxa"/>
            <w:tcBorders>
              <w:top w:val="single" w:sz="4" w:space="0" w:color="auto"/>
              <w:left w:val="nil"/>
              <w:bottom w:val="nil"/>
              <w:right w:val="nil"/>
            </w:tcBorders>
          </w:tcPr>
          <w:p w:rsidR="009C0BDA" w:rsidRDefault="009C0BDA">
            <w:pPr>
              <w:pStyle w:val="a0"/>
              <w:rPr>
                <w:sz w:val="18"/>
              </w:rPr>
            </w:pPr>
            <w:r>
              <w:rPr>
                <w:sz w:val="18"/>
              </w:rPr>
              <w:t>(фамилия, инициалы)</w:t>
            </w:r>
          </w:p>
        </w:tc>
      </w:tr>
    </w:tbl>
    <w:p w:rsidR="009C0BDA" w:rsidRDefault="009C0BDA" w:rsidP="00783456">
      <w:pPr>
        <w:spacing w:after="120"/>
        <w:ind w:left="3969"/>
        <w:jc w:val="center"/>
        <w:rPr>
          <w:sz w:val="22"/>
        </w:rPr>
      </w:pPr>
    </w:p>
    <w:p w:rsidR="009C0BDA" w:rsidRDefault="009C0BDA">
      <w:pPr>
        <w:spacing w:after="200" w:line="276" w:lineRule="auto"/>
        <w:rPr>
          <w:sz w:val="22"/>
        </w:rPr>
      </w:pPr>
      <w:r>
        <w:rPr>
          <w:sz w:val="22"/>
        </w:rPr>
        <w:br w:type="page"/>
      </w:r>
    </w:p>
    <w:p w:rsidR="009C0BDA" w:rsidRDefault="009C0BDA" w:rsidP="00783456">
      <w:pPr>
        <w:spacing w:after="120"/>
        <w:ind w:left="3969"/>
        <w:jc w:val="center"/>
        <w:rPr>
          <w:sz w:val="22"/>
        </w:rPr>
      </w:pPr>
      <w:r>
        <w:rPr>
          <w:sz w:val="22"/>
        </w:rPr>
        <w:t>Приложение № 2</w:t>
      </w:r>
    </w:p>
    <w:p w:rsidR="009C0BDA" w:rsidRDefault="009C0BDA" w:rsidP="008F19A3">
      <w:pPr>
        <w:pStyle w:val="14-15"/>
        <w:widowControl/>
        <w:spacing w:line="240" w:lineRule="auto"/>
        <w:ind w:left="6379" w:firstLine="0"/>
        <w:jc w:val="left"/>
        <w:rPr>
          <w:sz w:val="22"/>
        </w:rPr>
      </w:pPr>
      <w:r>
        <w:rPr>
          <w:sz w:val="22"/>
        </w:rPr>
        <w:t xml:space="preserve">К методическим рекомендациям </w:t>
      </w:r>
    </w:p>
    <w:p w:rsidR="009C0BDA" w:rsidRPr="008F19A3" w:rsidRDefault="009C0BDA" w:rsidP="008F19A3">
      <w:pPr>
        <w:pStyle w:val="14-15"/>
        <w:widowControl/>
        <w:spacing w:line="240" w:lineRule="auto"/>
        <w:ind w:left="6379" w:firstLine="0"/>
        <w:jc w:val="left"/>
        <w:rPr>
          <w:bCs/>
          <w:sz w:val="22"/>
          <w:szCs w:val="22"/>
        </w:rPr>
      </w:pPr>
      <w:r w:rsidRPr="004A2B47">
        <w:rPr>
          <w:bCs/>
          <w:sz w:val="22"/>
          <w:szCs w:val="22"/>
        </w:rPr>
        <w:t xml:space="preserve">по организации деятельности </w:t>
      </w:r>
    </w:p>
    <w:p w:rsidR="009C0BDA" w:rsidRPr="008F19A3" w:rsidRDefault="009C0BDA" w:rsidP="008F19A3">
      <w:pPr>
        <w:pStyle w:val="14-15"/>
        <w:widowControl/>
        <w:spacing w:line="240" w:lineRule="auto"/>
        <w:ind w:left="6379" w:firstLine="0"/>
        <w:jc w:val="left"/>
        <w:rPr>
          <w:bCs/>
          <w:sz w:val="22"/>
          <w:szCs w:val="22"/>
        </w:rPr>
      </w:pPr>
      <w:r w:rsidRPr="004A2B47">
        <w:rPr>
          <w:bCs/>
          <w:sz w:val="22"/>
          <w:szCs w:val="22"/>
        </w:rPr>
        <w:t xml:space="preserve">избирательных комиссий и созданных </w:t>
      </w:r>
    </w:p>
    <w:p w:rsidR="009C0BDA" w:rsidRPr="008F19A3" w:rsidRDefault="009C0BDA" w:rsidP="008F19A3">
      <w:pPr>
        <w:pStyle w:val="14-15"/>
        <w:widowControl/>
        <w:spacing w:line="240" w:lineRule="auto"/>
        <w:ind w:left="6379" w:firstLine="0"/>
        <w:jc w:val="left"/>
        <w:rPr>
          <w:bCs/>
          <w:sz w:val="22"/>
          <w:szCs w:val="22"/>
        </w:rPr>
      </w:pPr>
      <w:r w:rsidRPr="004A2B47">
        <w:rPr>
          <w:bCs/>
          <w:sz w:val="22"/>
          <w:szCs w:val="22"/>
        </w:rPr>
        <w:t xml:space="preserve">при них контрольно-ревизионных </w:t>
      </w:r>
    </w:p>
    <w:p w:rsidR="009C0BDA" w:rsidRDefault="009C0BDA" w:rsidP="008F19A3">
      <w:pPr>
        <w:pStyle w:val="14-15"/>
        <w:widowControl/>
        <w:spacing w:line="240" w:lineRule="auto"/>
        <w:ind w:left="6379" w:firstLine="0"/>
        <w:jc w:val="left"/>
        <w:rPr>
          <w:bCs/>
          <w:sz w:val="22"/>
          <w:szCs w:val="22"/>
          <w:lang w:val="en-US"/>
        </w:rPr>
      </w:pPr>
      <w:r w:rsidRPr="004A2B47">
        <w:rPr>
          <w:bCs/>
          <w:sz w:val="22"/>
          <w:szCs w:val="22"/>
        </w:rPr>
        <w:t xml:space="preserve">служб по контролю за </w:t>
      </w:r>
    </w:p>
    <w:p w:rsidR="009C0BDA" w:rsidRDefault="009C0BDA" w:rsidP="008F19A3">
      <w:pPr>
        <w:pStyle w:val="14-15"/>
        <w:widowControl/>
        <w:spacing w:line="240" w:lineRule="auto"/>
        <w:ind w:left="6379" w:firstLine="0"/>
        <w:jc w:val="left"/>
        <w:rPr>
          <w:bCs/>
          <w:sz w:val="22"/>
          <w:szCs w:val="22"/>
          <w:lang w:val="en-US"/>
        </w:rPr>
      </w:pPr>
      <w:r w:rsidRPr="004A2B47">
        <w:rPr>
          <w:bCs/>
          <w:sz w:val="22"/>
          <w:szCs w:val="22"/>
        </w:rPr>
        <w:t xml:space="preserve">избирательными фондами кандидатов </w:t>
      </w:r>
    </w:p>
    <w:p w:rsidR="009C0BDA" w:rsidRDefault="009C0BDA" w:rsidP="008F19A3">
      <w:pPr>
        <w:pStyle w:val="14-15"/>
        <w:widowControl/>
        <w:spacing w:line="240" w:lineRule="auto"/>
        <w:ind w:left="6379" w:firstLine="0"/>
        <w:jc w:val="left"/>
        <w:rPr>
          <w:bCs/>
          <w:sz w:val="22"/>
          <w:szCs w:val="22"/>
          <w:lang w:val="en-US"/>
        </w:rPr>
      </w:pPr>
      <w:r w:rsidRPr="004A2B47">
        <w:rPr>
          <w:bCs/>
          <w:sz w:val="22"/>
          <w:szCs w:val="22"/>
        </w:rPr>
        <w:t xml:space="preserve">при проведении выборов депутатов </w:t>
      </w:r>
      <w:r>
        <w:rPr>
          <w:bCs/>
          <w:sz w:val="22"/>
          <w:szCs w:val="22"/>
        </w:rPr>
        <w:tab/>
      </w:r>
    </w:p>
    <w:p w:rsidR="009C0BDA" w:rsidRDefault="009C0BDA" w:rsidP="008F19A3">
      <w:pPr>
        <w:pStyle w:val="14-15"/>
        <w:widowControl/>
        <w:spacing w:line="240" w:lineRule="auto"/>
        <w:ind w:left="6379" w:firstLine="0"/>
        <w:jc w:val="left"/>
        <w:rPr>
          <w:bCs/>
          <w:sz w:val="22"/>
          <w:szCs w:val="22"/>
          <w:lang w:val="en-US"/>
        </w:rPr>
      </w:pPr>
      <w:r w:rsidRPr="004A2B47">
        <w:rPr>
          <w:bCs/>
          <w:sz w:val="22"/>
          <w:szCs w:val="22"/>
        </w:rPr>
        <w:t xml:space="preserve">советов депутатов муниципальных </w:t>
      </w:r>
      <w:r>
        <w:rPr>
          <w:bCs/>
          <w:sz w:val="22"/>
          <w:szCs w:val="22"/>
        </w:rPr>
        <w:tab/>
      </w:r>
    </w:p>
    <w:p w:rsidR="009C0BDA" w:rsidRPr="004A2B47" w:rsidRDefault="009C0BDA" w:rsidP="008F19A3">
      <w:pPr>
        <w:pStyle w:val="14-15"/>
        <w:widowControl/>
        <w:spacing w:line="240" w:lineRule="auto"/>
        <w:ind w:left="6379" w:firstLine="0"/>
        <w:jc w:val="left"/>
        <w:rPr>
          <w:bCs/>
          <w:sz w:val="22"/>
          <w:szCs w:val="22"/>
        </w:rPr>
      </w:pPr>
      <w:r w:rsidRPr="004A2B47">
        <w:rPr>
          <w:bCs/>
          <w:sz w:val="22"/>
          <w:szCs w:val="22"/>
        </w:rPr>
        <w:t>образований Ленинградской области</w:t>
      </w:r>
    </w:p>
    <w:p w:rsidR="009C0BDA" w:rsidRDefault="009C0BDA" w:rsidP="00783456">
      <w:pPr>
        <w:pStyle w:val="FR1"/>
        <w:spacing w:before="60" w:line="240" w:lineRule="auto"/>
        <w:ind w:left="0" w:right="239"/>
        <w:jc w:val="right"/>
        <w:rPr>
          <w:b w:val="0"/>
          <w:sz w:val="24"/>
        </w:rPr>
      </w:pPr>
    </w:p>
    <w:p w:rsidR="009C0BDA" w:rsidRDefault="009C0BDA" w:rsidP="00783456">
      <w:pPr>
        <w:pStyle w:val="FR1"/>
        <w:spacing w:line="240" w:lineRule="auto"/>
        <w:ind w:left="0" w:right="238"/>
        <w:rPr>
          <w:b w:val="0"/>
          <w:sz w:val="24"/>
        </w:rPr>
      </w:pPr>
      <w:r>
        <w:rPr>
          <w:b w:val="0"/>
          <w:sz w:val="24"/>
        </w:rPr>
        <w:t>________________________________________________________________________</w:t>
      </w:r>
    </w:p>
    <w:p w:rsidR="009C0BDA" w:rsidRDefault="009C0BDA" w:rsidP="00783456">
      <w:pPr>
        <w:ind w:right="238"/>
        <w:jc w:val="center"/>
        <w:rPr>
          <w:sz w:val="22"/>
        </w:rPr>
      </w:pPr>
      <w:r>
        <w:rPr>
          <w:sz w:val="22"/>
        </w:rPr>
        <w:t>(наименование избирательной комиссии)</w:t>
      </w:r>
    </w:p>
    <w:p w:rsidR="009C0BDA" w:rsidRDefault="009C0BDA" w:rsidP="00783456">
      <w:pPr>
        <w:spacing w:before="120"/>
        <w:ind w:right="194" w:firstLine="709"/>
        <w:jc w:val="right"/>
      </w:pPr>
    </w:p>
    <w:p w:rsidR="009C0BDA" w:rsidRPr="000C1C63" w:rsidRDefault="009C0BDA" w:rsidP="00783456">
      <w:pPr>
        <w:ind w:left="3119" w:right="-6"/>
      </w:pPr>
      <w:r>
        <w:t xml:space="preserve">- Руководителю Управления Министерства юстиции Российской Федерации по Санкт-Петербургу  </w:t>
      </w:r>
    </w:p>
    <w:p w:rsidR="009C0BDA" w:rsidRDefault="009C0BDA" w:rsidP="00783456">
      <w:pPr>
        <w:ind w:left="3119" w:right="-6"/>
      </w:pPr>
      <w:r>
        <w:t xml:space="preserve">  </w:t>
      </w:r>
    </w:p>
    <w:p w:rsidR="009C0BDA" w:rsidRPr="000C1C63" w:rsidRDefault="009C0BDA" w:rsidP="00783456">
      <w:pPr>
        <w:ind w:left="3119" w:right="-6"/>
      </w:pPr>
      <w:r>
        <w:t xml:space="preserve">- Руководителю Управления Министерства юстиции Российской Федерации по Ленинградской области </w:t>
      </w:r>
      <w:r w:rsidRPr="000C1C63">
        <w:t xml:space="preserve"> </w:t>
      </w:r>
    </w:p>
    <w:p w:rsidR="009C0BDA" w:rsidRDefault="009C0BDA" w:rsidP="001239B3">
      <w:pPr>
        <w:ind w:left="3119" w:right="-6"/>
      </w:pPr>
      <w:r>
        <w:t xml:space="preserve"> </w:t>
      </w:r>
      <w:r w:rsidRPr="00783456">
        <w:t xml:space="preserve"> </w:t>
      </w:r>
    </w:p>
    <w:p w:rsidR="009C0BDA" w:rsidRDefault="009C0BDA" w:rsidP="00783456">
      <w:pPr>
        <w:pStyle w:val="FR2"/>
        <w:spacing w:before="0"/>
        <w:ind w:left="0" w:right="193"/>
        <w:jc w:val="center"/>
        <w:rPr>
          <w:sz w:val="24"/>
        </w:rPr>
      </w:pPr>
    </w:p>
    <w:p w:rsidR="009C0BDA" w:rsidRDefault="009C0BDA" w:rsidP="00783456">
      <w:pPr>
        <w:pStyle w:val="FR2"/>
        <w:spacing w:before="0"/>
        <w:ind w:left="0" w:right="193"/>
        <w:jc w:val="center"/>
        <w:rPr>
          <w:sz w:val="28"/>
        </w:rPr>
      </w:pPr>
      <w:r>
        <w:rPr>
          <w:sz w:val="28"/>
        </w:rPr>
        <w:t>Уважаемый __________________ !</w:t>
      </w:r>
    </w:p>
    <w:p w:rsidR="009C0BDA" w:rsidRDefault="009C0BDA" w:rsidP="00783456">
      <w:pPr>
        <w:pStyle w:val="FR2"/>
        <w:spacing w:before="0"/>
        <w:ind w:left="0" w:right="193" w:firstLine="1134"/>
        <w:jc w:val="center"/>
        <w:rPr>
          <w:sz w:val="28"/>
          <w:vertAlign w:val="superscript"/>
        </w:rPr>
      </w:pPr>
      <w:r>
        <w:rPr>
          <w:sz w:val="28"/>
          <w:vertAlign w:val="superscript"/>
        </w:rPr>
        <w:t>(имя, отчество)</w:t>
      </w:r>
    </w:p>
    <w:p w:rsidR="009C0BDA" w:rsidRDefault="009C0BDA" w:rsidP="001239B3">
      <w:pPr>
        <w:pStyle w:val="FR2"/>
        <w:spacing w:before="0"/>
        <w:ind w:left="0" w:right="-6" w:firstLine="709"/>
        <w:jc w:val="both"/>
        <w:rPr>
          <w:sz w:val="28"/>
        </w:rPr>
      </w:pPr>
      <w:r>
        <w:rPr>
          <w:sz w:val="28"/>
        </w:rPr>
        <w:t xml:space="preserve">В соответствии со статьей 58 Федерального закона </w:t>
      </w:r>
      <w:r>
        <w:rPr>
          <w:sz w:val="28"/>
        </w:rPr>
        <w:br/>
        <w:t xml:space="preserve">"Об основных гарантиях избирательных прав и права на участие в референдуме граждан Российской Федерации", статьей 41 областного закона «О муниципальных выборах в Ленинградской области», направляем Вам представления на проведение проверки соблюдения некоммерческой организацией ограничений по внесению ими пожертвований, установлению источников получения некоммерческой организацией в течении года, предшествующему дате внесения пожертвования кандидату денежных средств в указанный период. </w:t>
      </w:r>
    </w:p>
    <w:p w:rsidR="009C0BDA" w:rsidRDefault="009C0BDA" w:rsidP="001239B3">
      <w:pPr>
        <w:ind w:right="-6" w:firstLine="720"/>
        <w:jc w:val="both"/>
        <w:rPr>
          <w:sz w:val="28"/>
          <w:szCs w:val="28"/>
        </w:rPr>
      </w:pPr>
      <w:r>
        <w:rPr>
          <w:sz w:val="28"/>
          <w:szCs w:val="28"/>
        </w:rPr>
        <w:t xml:space="preserve">Просим проинформировать избирательную комиссию о результатах проверки в виде перечня государств, органов, организаций и физических лиц, оказавших финансовую поддержку некоммерческой организации в течение года, предшествующего дате внесения пожертвования этой организацией кандидату, с указанием общей суммы поступивших и возвращенных денежных средств. </w:t>
      </w:r>
    </w:p>
    <w:p w:rsidR="009C0BDA" w:rsidRPr="00783456" w:rsidRDefault="009C0BDA" w:rsidP="001239B3">
      <w:pPr>
        <w:ind w:right="-6" w:firstLine="720"/>
        <w:jc w:val="both"/>
        <w:rPr>
          <w:sz w:val="28"/>
          <w:szCs w:val="28"/>
        </w:rPr>
      </w:pPr>
      <w:r w:rsidRPr="00783456">
        <w:rPr>
          <w:sz w:val="28"/>
          <w:szCs w:val="28"/>
        </w:rPr>
        <w:t>О результатах проверки указанных сведений просим сообщить в пятидневный срок</w:t>
      </w:r>
      <w:r>
        <w:rPr>
          <w:sz w:val="28"/>
          <w:szCs w:val="28"/>
        </w:rPr>
        <w:t xml:space="preserve"> по установленной форме</w:t>
      </w:r>
      <w:r w:rsidRPr="00783456">
        <w:rPr>
          <w:sz w:val="28"/>
          <w:szCs w:val="28"/>
        </w:rPr>
        <w:t>.</w:t>
      </w:r>
    </w:p>
    <w:p w:rsidR="009C0BDA" w:rsidRDefault="009C0BDA" w:rsidP="00783456">
      <w:pPr>
        <w:spacing w:line="518" w:lineRule="auto"/>
        <w:ind w:right="1200"/>
      </w:pPr>
      <w:r>
        <w:br/>
        <w:t>Приложение: на __ л. в __ экз.</w:t>
      </w:r>
    </w:p>
    <w:p w:rsidR="009C0BDA" w:rsidRDefault="009C0BDA" w:rsidP="00783456">
      <w:pPr>
        <w:pStyle w:val="a"/>
        <w:tabs>
          <w:tab w:val="left" w:pos="9064"/>
        </w:tabs>
      </w:pPr>
      <w:r>
        <w:t>__________________              __________________            _________________</w:t>
      </w:r>
    </w:p>
    <w:p w:rsidR="009C0BDA" w:rsidRDefault="009C0BDA" w:rsidP="00783456">
      <w:pPr>
        <w:pStyle w:val="a"/>
        <w:tabs>
          <w:tab w:val="left" w:pos="9064"/>
        </w:tabs>
        <w:rPr>
          <w:vertAlign w:val="superscript"/>
        </w:rPr>
      </w:pPr>
      <w:r>
        <w:rPr>
          <w:vertAlign w:val="superscript"/>
        </w:rPr>
        <w:t xml:space="preserve">               (должность)                                                            (подпись)                                                (инициалы, фамилия)</w:t>
      </w:r>
    </w:p>
    <w:p w:rsidR="009C0BDA" w:rsidRDefault="009C0BDA">
      <w:pPr>
        <w:spacing w:after="200" w:line="276" w:lineRule="auto"/>
        <w:rPr>
          <w:sz w:val="28"/>
          <w:szCs w:val="20"/>
          <w:vertAlign w:val="superscript"/>
        </w:rPr>
      </w:pPr>
      <w:r>
        <w:rPr>
          <w:vertAlign w:val="superscript"/>
        </w:rPr>
        <w:br w:type="page"/>
      </w:r>
    </w:p>
    <w:p w:rsidR="009C0BDA" w:rsidRDefault="009C0BDA" w:rsidP="0012671D">
      <w:pPr>
        <w:pStyle w:val="Heading1"/>
        <w:rPr>
          <w:bCs/>
          <w:szCs w:val="24"/>
        </w:rPr>
      </w:pPr>
    </w:p>
    <w:p w:rsidR="009C0BDA" w:rsidRDefault="009C0BDA" w:rsidP="0012671D">
      <w:pPr>
        <w:pStyle w:val="Heading1"/>
        <w:rPr>
          <w:bCs/>
          <w:szCs w:val="24"/>
        </w:rPr>
      </w:pPr>
      <w:r>
        <w:rPr>
          <w:bCs/>
          <w:szCs w:val="24"/>
        </w:rPr>
        <w:t>ПРЕДСТАВЛЕНИЕ</w:t>
      </w:r>
    </w:p>
    <w:p w:rsidR="009C0BDA" w:rsidRDefault="009C0BDA" w:rsidP="0012671D">
      <w:pPr>
        <w:pStyle w:val="BodyText"/>
      </w:pPr>
      <w:r>
        <w:t>на проведение проверки некоммерческих организаций, внесших пожертвования в избирательный фонд кандидата, по источникам получения денежных средств, иного имущества</w:t>
      </w:r>
    </w:p>
    <w:p w:rsidR="009C0BDA" w:rsidRDefault="009C0BDA" w:rsidP="0012671D">
      <w:pPr>
        <w:jc w:val="center"/>
        <w:rPr>
          <w:sz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2047"/>
        <w:gridCol w:w="1917"/>
        <w:gridCol w:w="1416"/>
      </w:tblGrid>
      <w:tr w:rsidR="009C0BDA" w:rsidTr="00C212B5">
        <w:tc>
          <w:tcPr>
            <w:tcW w:w="540" w:type="dxa"/>
          </w:tcPr>
          <w:p w:rsidR="009C0BDA" w:rsidRDefault="009C0BDA" w:rsidP="00C212B5">
            <w:pPr>
              <w:jc w:val="center"/>
            </w:pPr>
            <w:r>
              <w:t>№ п/п</w:t>
            </w:r>
          </w:p>
        </w:tc>
        <w:tc>
          <w:tcPr>
            <w:tcW w:w="3679" w:type="dxa"/>
          </w:tcPr>
          <w:p w:rsidR="009C0BDA" w:rsidRDefault="009C0BDA" w:rsidP="00C212B5">
            <w:pPr>
              <w:jc w:val="center"/>
            </w:pPr>
            <w:r>
              <w:t>Наименование регионального отделения политической партии</w:t>
            </w:r>
          </w:p>
        </w:tc>
        <w:tc>
          <w:tcPr>
            <w:tcW w:w="2047" w:type="dxa"/>
          </w:tcPr>
          <w:p w:rsidR="009C0BDA" w:rsidRDefault="009C0BDA" w:rsidP="00C212B5">
            <w:pPr>
              <w:jc w:val="center"/>
            </w:pPr>
            <w:r>
              <w:t>Дата внесения пожертвования региональному отделению политической партии, сумма</w:t>
            </w:r>
          </w:p>
        </w:tc>
        <w:tc>
          <w:tcPr>
            <w:tcW w:w="1917" w:type="dxa"/>
          </w:tcPr>
          <w:p w:rsidR="009C0BDA" w:rsidRDefault="009C0BDA" w:rsidP="00C212B5">
            <w:pPr>
              <w:jc w:val="center"/>
            </w:pPr>
            <w:r>
              <w:t>Наименование некоммерческой организации</w:t>
            </w:r>
          </w:p>
        </w:tc>
        <w:tc>
          <w:tcPr>
            <w:tcW w:w="1416" w:type="dxa"/>
          </w:tcPr>
          <w:p w:rsidR="009C0BDA" w:rsidRDefault="009C0BDA" w:rsidP="00C212B5">
            <w:pPr>
              <w:jc w:val="center"/>
            </w:pPr>
            <w:r>
              <w:t>ИНН</w:t>
            </w:r>
          </w:p>
        </w:tc>
      </w:tr>
      <w:tr w:rsidR="009C0BDA" w:rsidTr="00C212B5">
        <w:tc>
          <w:tcPr>
            <w:tcW w:w="540" w:type="dxa"/>
          </w:tcPr>
          <w:p w:rsidR="009C0BDA" w:rsidRDefault="009C0BDA" w:rsidP="00C212B5">
            <w:pPr>
              <w:jc w:val="center"/>
            </w:pPr>
            <w:r>
              <w:t xml:space="preserve"> </w:t>
            </w:r>
          </w:p>
        </w:tc>
        <w:tc>
          <w:tcPr>
            <w:tcW w:w="3679" w:type="dxa"/>
          </w:tcPr>
          <w:p w:rsidR="009C0BDA" w:rsidRDefault="009C0BDA" w:rsidP="00C212B5">
            <w:r>
              <w:t xml:space="preserve"> </w:t>
            </w:r>
          </w:p>
        </w:tc>
        <w:tc>
          <w:tcPr>
            <w:tcW w:w="2047" w:type="dxa"/>
          </w:tcPr>
          <w:p w:rsidR="009C0BDA" w:rsidRDefault="009C0BDA" w:rsidP="00C212B5">
            <w:pPr>
              <w:jc w:val="center"/>
            </w:pPr>
            <w:r>
              <w:t xml:space="preserve"> </w:t>
            </w:r>
          </w:p>
        </w:tc>
        <w:tc>
          <w:tcPr>
            <w:tcW w:w="1917" w:type="dxa"/>
          </w:tcPr>
          <w:p w:rsidR="009C0BDA" w:rsidRDefault="009C0BDA" w:rsidP="00C212B5">
            <w:r>
              <w:t xml:space="preserve"> </w:t>
            </w:r>
          </w:p>
        </w:tc>
        <w:tc>
          <w:tcPr>
            <w:tcW w:w="1416" w:type="dxa"/>
          </w:tcPr>
          <w:p w:rsidR="009C0BDA" w:rsidRDefault="009C0BDA" w:rsidP="00C212B5">
            <w:pPr>
              <w:jc w:val="center"/>
            </w:pPr>
            <w:r>
              <w:t xml:space="preserve"> </w:t>
            </w:r>
          </w:p>
        </w:tc>
      </w:tr>
      <w:tr w:rsidR="009C0BDA" w:rsidTr="00C212B5">
        <w:tc>
          <w:tcPr>
            <w:tcW w:w="540" w:type="dxa"/>
          </w:tcPr>
          <w:p w:rsidR="009C0BDA" w:rsidRDefault="009C0BDA" w:rsidP="00C212B5">
            <w:pPr>
              <w:jc w:val="center"/>
            </w:pPr>
          </w:p>
        </w:tc>
        <w:tc>
          <w:tcPr>
            <w:tcW w:w="3679" w:type="dxa"/>
          </w:tcPr>
          <w:p w:rsidR="009C0BDA" w:rsidRDefault="009C0BDA" w:rsidP="00C212B5">
            <w:pPr>
              <w:jc w:val="center"/>
            </w:pPr>
          </w:p>
        </w:tc>
        <w:tc>
          <w:tcPr>
            <w:tcW w:w="2047" w:type="dxa"/>
          </w:tcPr>
          <w:p w:rsidR="009C0BDA" w:rsidRDefault="009C0BDA" w:rsidP="00C212B5">
            <w:pPr>
              <w:jc w:val="center"/>
            </w:pPr>
            <w:r>
              <w:t xml:space="preserve"> </w:t>
            </w:r>
          </w:p>
        </w:tc>
        <w:tc>
          <w:tcPr>
            <w:tcW w:w="1917" w:type="dxa"/>
          </w:tcPr>
          <w:p w:rsidR="009C0BDA" w:rsidRDefault="009C0BDA" w:rsidP="00C212B5">
            <w:r>
              <w:t xml:space="preserve"> </w:t>
            </w:r>
          </w:p>
        </w:tc>
        <w:tc>
          <w:tcPr>
            <w:tcW w:w="1416" w:type="dxa"/>
          </w:tcPr>
          <w:p w:rsidR="009C0BDA" w:rsidRDefault="009C0BDA" w:rsidP="00C212B5">
            <w:pPr>
              <w:jc w:val="center"/>
            </w:pPr>
            <w:r>
              <w:t xml:space="preserve"> </w:t>
            </w:r>
          </w:p>
        </w:tc>
      </w:tr>
      <w:tr w:rsidR="009C0BDA" w:rsidTr="00C212B5">
        <w:tc>
          <w:tcPr>
            <w:tcW w:w="540" w:type="dxa"/>
          </w:tcPr>
          <w:p w:rsidR="009C0BDA" w:rsidRDefault="009C0BDA" w:rsidP="00C212B5">
            <w:pPr>
              <w:jc w:val="center"/>
            </w:pPr>
          </w:p>
        </w:tc>
        <w:tc>
          <w:tcPr>
            <w:tcW w:w="3679" w:type="dxa"/>
          </w:tcPr>
          <w:p w:rsidR="009C0BDA" w:rsidRDefault="009C0BDA" w:rsidP="00C212B5">
            <w:pPr>
              <w:jc w:val="center"/>
            </w:pPr>
          </w:p>
        </w:tc>
        <w:tc>
          <w:tcPr>
            <w:tcW w:w="2047" w:type="dxa"/>
          </w:tcPr>
          <w:p w:rsidR="009C0BDA" w:rsidRDefault="009C0BDA" w:rsidP="00C212B5">
            <w:pPr>
              <w:jc w:val="center"/>
            </w:pPr>
            <w:r>
              <w:t xml:space="preserve"> </w:t>
            </w:r>
          </w:p>
        </w:tc>
        <w:tc>
          <w:tcPr>
            <w:tcW w:w="1917" w:type="dxa"/>
          </w:tcPr>
          <w:p w:rsidR="009C0BDA" w:rsidRDefault="009C0BDA" w:rsidP="00C212B5">
            <w:r>
              <w:t xml:space="preserve"> </w:t>
            </w:r>
          </w:p>
        </w:tc>
        <w:tc>
          <w:tcPr>
            <w:tcW w:w="1416" w:type="dxa"/>
          </w:tcPr>
          <w:p w:rsidR="009C0BDA" w:rsidRDefault="009C0BDA" w:rsidP="0012671D">
            <w:pPr>
              <w:jc w:val="center"/>
            </w:pPr>
            <w:r>
              <w:t xml:space="preserve">7 </w:t>
            </w:r>
          </w:p>
        </w:tc>
      </w:tr>
    </w:tbl>
    <w:p w:rsidR="009C0BDA" w:rsidRDefault="009C0BDA" w:rsidP="0012671D">
      <w:pPr>
        <w:rPr>
          <w:sz w:val="28"/>
        </w:rPr>
      </w:pPr>
    </w:p>
    <w:p w:rsidR="009C0BDA" w:rsidRDefault="009C0BDA" w:rsidP="0012671D">
      <w:pPr>
        <w:rPr>
          <w:sz w:val="28"/>
        </w:rPr>
      </w:pPr>
    </w:p>
    <w:p w:rsidR="009C0BDA" w:rsidRDefault="009C0BDA" w:rsidP="0012671D">
      <w:pPr>
        <w:rPr>
          <w:sz w:val="28"/>
        </w:rPr>
      </w:pPr>
    </w:p>
    <w:p w:rsidR="009C0BDA" w:rsidRDefault="009C0BDA" w:rsidP="0012671D">
      <w:pPr>
        <w:rPr>
          <w:sz w:val="28"/>
        </w:rPr>
      </w:pPr>
    </w:p>
    <w:p w:rsidR="009C0BDA" w:rsidRDefault="009C0BDA" w:rsidP="0012671D">
      <w:pPr>
        <w:rPr>
          <w:sz w:val="28"/>
        </w:rPr>
      </w:pPr>
      <w:r>
        <w:rPr>
          <w:sz w:val="28"/>
          <w:szCs w:val="28"/>
        </w:rPr>
        <w:t>Д</w:t>
      </w:r>
      <w:r w:rsidRPr="0012671D">
        <w:rPr>
          <w:sz w:val="28"/>
          <w:szCs w:val="28"/>
        </w:rPr>
        <w:t xml:space="preserve">олжность уполномоченного лица </w:t>
      </w:r>
      <w:r w:rsidRPr="0012671D">
        <w:rPr>
          <w:sz w:val="28"/>
          <w:szCs w:val="28"/>
        </w:rPr>
        <w:br/>
        <w:t>избирательной комиссии</w:t>
      </w:r>
      <w:r>
        <w:rPr>
          <w:sz w:val="28"/>
        </w:rPr>
        <w:tab/>
      </w:r>
      <w:r>
        <w:rPr>
          <w:sz w:val="28"/>
        </w:rPr>
        <w:tab/>
        <w:t xml:space="preserve">          __________                    ___________ </w:t>
      </w:r>
    </w:p>
    <w:p w:rsidR="009C0BDA" w:rsidRDefault="009C0BDA">
      <w:pPr>
        <w:spacing w:after="200" w:line="276" w:lineRule="auto"/>
        <w:rPr>
          <w:b/>
          <w:bCs/>
          <w:sz w:val="28"/>
        </w:rPr>
      </w:pPr>
      <w:r>
        <w:rPr>
          <w:bCs/>
        </w:rPr>
        <w:br w:type="page"/>
      </w:r>
    </w:p>
    <w:p w:rsidR="009C0BDA" w:rsidRPr="0012671D" w:rsidRDefault="009C0BDA" w:rsidP="0012671D">
      <w:pPr>
        <w:pStyle w:val="Heading1"/>
        <w:rPr>
          <w:b w:val="0"/>
          <w:bCs/>
          <w:szCs w:val="24"/>
        </w:rPr>
      </w:pPr>
      <w:r w:rsidRPr="0012671D">
        <w:rPr>
          <w:b w:val="0"/>
          <w:bCs/>
          <w:szCs w:val="24"/>
        </w:rPr>
        <w:t>СООБЩЕНИЕ</w:t>
      </w:r>
    </w:p>
    <w:p w:rsidR="009C0BDA" w:rsidRPr="0012671D" w:rsidRDefault="009C0BDA" w:rsidP="0012671D">
      <w:pPr>
        <w:pStyle w:val="BodyText"/>
        <w:rPr>
          <w:b w:val="0"/>
        </w:rPr>
      </w:pPr>
      <w:r w:rsidRPr="0012671D">
        <w:rPr>
          <w:b w:val="0"/>
        </w:rPr>
        <w:t>о юридических лицах и физических лицах, внесших денежные средства, передавших иное имущество некоммерческой организации ________________________</w:t>
      </w:r>
      <w:r w:rsidRPr="0012671D">
        <w:rPr>
          <w:b w:val="0"/>
          <w:bCs/>
        </w:rPr>
        <w:t xml:space="preserve"> </w:t>
      </w:r>
      <w:r w:rsidRPr="0012671D">
        <w:rPr>
          <w:b w:val="0"/>
        </w:rPr>
        <w:t>за период с _________ по ___________</w:t>
      </w:r>
    </w:p>
    <w:p w:rsidR="009C0BDA" w:rsidRPr="0012671D" w:rsidRDefault="009C0BDA" w:rsidP="0012671D">
      <w:pPr>
        <w:pStyle w:val="BodyText"/>
        <w:rPr>
          <w:b w:val="0"/>
          <w:bCs/>
        </w:rPr>
      </w:pPr>
    </w:p>
    <w:p w:rsidR="009C0BDA" w:rsidRPr="0012671D" w:rsidRDefault="009C0BDA" w:rsidP="0012671D">
      <w:pPr>
        <w:pStyle w:val="BodyText"/>
        <w:rPr>
          <w:b w:val="0"/>
          <w:sz w:val="24"/>
        </w:rPr>
      </w:pPr>
      <w:r w:rsidRPr="0012671D">
        <w:rPr>
          <w:b w:val="0"/>
          <w:sz w:val="24"/>
        </w:rPr>
        <w:t>А. Сведения о юридических лицах</w:t>
      </w:r>
    </w:p>
    <w:p w:rsidR="009C0BDA" w:rsidRPr="0012671D" w:rsidRDefault="009C0BDA" w:rsidP="0012671D">
      <w:pPr>
        <w:pStyle w:val="BodyTex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96"/>
        <w:gridCol w:w="1821"/>
        <w:gridCol w:w="1965"/>
        <w:gridCol w:w="1626"/>
        <w:gridCol w:w="1723"/>
      </w:tblGrid>
      <w:tr w:rsidR="009C0BDA" w:rsidRPr="0012671D" w:rsidTr="00C212B5">
        <w:tc>
          <w:tcPr>
            <w:tcW w:w="540" w:type="dxa"/>
          </w:tcPr>
          <w:p w:rsidR="009C0BDA" w:rsidRPr="0012671D" w:rsidRDefault="009C0BDA" w:rsidP="00C212B5">
            <w:pPr>
              <w:pStyle w:val="BodyText"/>
              <w:rPr>
                <w:b w:val="0"/>
                <w:sz w:val="24"/>
              </w:rPr>
            </w:pPr>
            <w:r w:rsidRPr="0012671D">
              <w:rPr>
                <w:b w:val="0"/>
                <w:sz w:val="24"/>
              </w:rPr>
              <w:t>№ п/п</w:t>
            </w:r>
          </w:p>
        </w:tc>
        <w:tc>
          <w:tcPr>
            <w:tcW w:w="1896" w:type="dxa"/>
          </w:tcPr>
          <w:p w:rsidR="009C0BDA" w:rsidRPr="0012671D" w:rsidRDefault="009C0BDA" w:rsidP="00C212B5">
            <w:pPr>
              <w:pStyle w:val="BodyText"/>
              <w:rPr>
                <w:b w:val="0"/>
                <w:sz w:val="24"/>
              </w:rPr>
            </w:pPr>
            <w:r w:rsidRPr="0012671D">
              <w:rPr>
                <w:b w:val="0"/>
                <w:sz w:val="24"/>
              </w:rPr>
              <w:t>Наименование юридического лица</w:t>
            </w:r>
          </w:p>
        </w:tc>
        <w:tc>
          <w:tcPr>
            <w:tcW w:w="1821" w:type="dxa"/>
          </w:tcPr>
          <w:p w:rsidR="009C0BDA" w:rsidRPr="0012671D" w:rsidRDefault="009C0BDA" w:rsidP="00C212B5">
            <w:pPr>
              <w:pStyle w:val="BodyText"/>
              <w:rPr>
                <w:b w:val="0"/>
                <w:sz w:val="24"/>
              </w:rPr>
            </w:pPr>
            <w:r w:rsidRPr="0012671D">
              <w:rPr>
                <w:b w:val="0"/>
                <w:sz w:val="24"/>
              </w:rPr>
              <w:t>Общая сумма поступивших денежных средств, общая стоимость переданного иного имущества за проверяемый период</w:t>
            </w:r>
          </w:p>
        </w:tc>
        <w:tc>
          <w:tcPr>
            <w:tcW w:w="1965" w:type="dxa"/>
          </w:tcPr>
          <w:p w:rsidR="009C0BDA" w:rsidRPr="0012671D" w:rsidRDefault="009C0BDA" w:rsidP="00C212B5">
            <w:pPr>
              <w:pStyle w:val="BodyText"/>
              <w:rPr>
                <w:b w:val="0"/>
                <w:sz w:val="24"/>
              </w:rPr>
            </w:pPr>
            <w:r w:rsidRPr="0012671D">
              <w:rPr>
                <w:b w:val="0"/>
                <w:sz w:val="24"/>
              </w:rPr>
              <w:t>Общая сумма возвращенных (перечисленных или переданных в доход Российской Федерации) денежных средств, иного имущества за проверяемый период*</w:t>
            </w:r>
          </w:p>
        </w:tc>
        <w:tc>
          <w:tcPr>
            <w:tcW w:w="1626" w:type="dxa"/>
          </w:tcPr>
          <w:p w:rsidR="009C0BDA" w:rsidRPr="0012671D" w:rsidRDefault="009C0BDA" w:rsidP="00C212B5">
            <w:pPr>
              <w:pStyle w:val="BodyText"/>
              <w:rPr>
                <w:b w:val="0"/>
                <w:sz w:val="24"/>
              </w:rPr>
            </w:pPr>
            <w:r w:rsidRPr="0012671D">
              <w:rPr>
                <w:b w:val="0"/>
                <w:sz w:val="24"/>
              </w:rPr>
              <w:t>Идентифика-</w:t>
            </w:r>
          </w:p>
          <w:p w:rsidR="009C0BDA" w:rsidRPr="0012671D" w:rsidRDefault="009C0BDA" w:rsidP="00C212B5">
            <w:pPr>
              <w:pStyle w:val="BodyText"/>
              <w:rPr>
                <w:b w:val="0"/>
                <w:sz w:val="24"/>
              </w:rPr>
            </w:pPr>
            <w:r w:rsidRPr="0012671D">
              <w:rPr>
                <w:b w:val="0"/>
                <w:sz w:val="24"/>
              </w:rPr>
              <w:t>ционный номер налогопла-</w:t>
            </w:r>
          </w:p>
          <w:p w:rsidR="009C0BDA" w:rsidRPr="0012671D" w:rsidRDefault="009C0BDA" w:rsidP="00C212B5">
            <w:pPr>
              <w:pStyle w:val="BodyText"/>
              <w:rPr>
                <w:b w:val="0"/>
                <w:sz w:val="24"/>
              </w:rPr>
            </w:pPr>
            <w:r w:rsidRPr="0012671D">
              <w:rPr>
                <w:b w:val="0"/>
                <w:sz w:val="24"/>
              </w:rPr>
              <w:t>тельщика</w:t>
            </w:r>
          </w:p>
          <w:p w:rsidR="009C0BDA" w:rsidRPr="0012671D" w:rsidRDefault="009C0BDA" w:rsidP="00C212B5">
            <w:pPr>
              <w:pStyle w:val="BodyText"/>
              <w:rPr>
                <w:b w:val="0"/>
                <w:sz w:val="24"/>
              </w:rPr>
            </w:pPr>
            <w:r w:rsidRPr="0012671D">
              <w:rPr>
                <w:b w:val="0"/>
                <w:sz w:val="24"/>
              </w:rPr>
              <w:t>(ИНН)</w:t>
            </w:r>
          </w:p>
        </w:tc>
        <w:tc>
          <w:tcPr>
            <w:tcW w:w="1723" w:type="dxa"/>
          </w:tcPr>
          <w:p w:rsidR="009C0BDA" w:rsidRPr="0012671D" w:rsidRDefault="009C0BDA" w:rsidP="00C212B5">
            <w:pPr>
              <w:pStyle w:val="BodyText"/>
              <w:rPr>
                <w:b w:val="0"/>
                <w:sz w:val="24"/>
              </w:rPr>
            </w:pPr>
            <w:r w:rsidRPr="0012671D">
              <w:rPr>
                <w:b w:val="0"/>
                <w:sz w:val="24"/>
              </w:rPr>
              <w:t>Реквизиты банковского счета (номер расчетного счета, банковский идентификационный код, наименование кредитной организации)</w:t>
            </w:r>
          </w:p>
        </w:tc>
      </w:tr>
      <w:tr w:rsidR="009C0BDA" w:rsidRPr="0012671D" w:rsidTr="00C212B5">
        <w:tc>
          <w:tcPr>
            <w:tcW w:w="540" w:type="dxa"/>
          </w:tcPr>
          <w:p w:rsidR="009C0BDA" w:rsidRPr="0012671D" w:rsidRDefault="009C0BDA" w:rsidP="00C212B5">
            <w:pPr>
              <w:pStyle w:val="BodyText"/>
              <w:rPr>
                <w:b w:val="0"/>
                <w:sz w:val="24"/>
              </w:rPr>
            </w:pPr>
            <w:r w:rsidRPr="0012671D">
              <w:rPr>
                <w:b w:val="0"/>
                <w:sz w:val="24"/>
              </w:rPr>
              <w:t>1</w:t>
            </w:r>
          </w:p>
        </w:tc>
        <w:tc>
          <w:tcPr>
            <w:tcW w:w="1896" w:type="dxa"/>
          </w:tcPr>
          <w:p w:rsidR="009C0BDA" w:rsidRPr="0012671D" w:rsidRDefault="009C0BDA" w:rsidP="00C212B5">
            <w:pPr>
              <w:pStyle w:val="BodyText"/>
              <w:rPr>
                <w:b w:val="0"/>
                <w:sz w:val="24"/>
              </w:rPr>
            </w:pPr>
            <w:r w:rsidRPr="0012671D">
              <w:rPr>
                <w:b w:val="0"/>
                <w:sz w:val="24"/>
              </w:rPr>
              <w:t>2</w:t>
            </w:r>
          </w:p>
        </w:tc>
        <w:tc>
          <w:tcPr>
            <w:tcW w:w="1821" w:type="dxa"/>
          </w:tcPr>
          <w:p w:rsidR="009C0BDA" w:rsidRPr="0012671D" w:rsidRDefault="009C0BDA" w:rsidP="00C212B5">
            <w:pPr>
              <w:pStyle w:val="BodyText"/>
              <w:rPr>
                <w:b w:val="0"/>
                <w:sz w:val="24"/>
              </w:rPr>
            </w:pPr>
            <w:r w:rsidRPr="0012671D">
              <w:rPr>
                <w:b w:val="0"/>
                <w:sz w:val="24"/>
              </w:rPr>
              <w:t>3</w:t>
            </w:r>
          </w:p>
        </w:tc>
        <w:tc>
          <w:tcPr>
            <w:tcW w:w="1965" w:type="dxa"/>
          </w:tcPr>
          <w:p w:rsidR="009C0BDA" w:rsidRPr="0012671D" w:rsidRDefault="009C0BDA" w:rsidP="00C212B5">
            <w:pPr>
              <w:pStyle w:val="BodyText"/>
              <w:rPr>
                <w:b w:val="0"/>
                <w:sz w:val="24"/>
              </w:rPr>
            </w:pPr>
            <w:r w:rsidRPr="0012671D">
              <w:rPr>
                <w:b w:val="0"/>
                <w:sz w:val="24"/>
              </w:rPr>
              <w:t>4</w:t>
            </w:r>
          </w:p>
        </w:tc>
        <w:tc>
          <w:tcPr>
            <w:tcW w:w="1626" w:type="dxa"/>
          </w:tcPr>
          <w:p w:rsidR="009C0BDA" w:rsidRPr="0012671D" w:rsidRDefault="009C0BDA" w:rsidP="00C212B5">
            <w:pPr>
              <w:pStyle w:val="BodyText"/>
              <w:rPr>
                <w:b w:val="0"/>
                <w:sz w:val="24"/>
              </w:rPr>
            </w:pPr>
            <w:r w:rsidRPr="0012671D">
              <w:rPr>
                <w:b w:val="0"/>
                <w:sz w:val="24"/>
              </w:rPr>
              <w:t>5</w:t>
            </w:r>
          </w:p>
        </w:tc>
        <w:tc>
          <w:tcPr>
            <w:tcW w:w="1723" w:type="dxa"/>
          </w:tcPr>
          <w:p w:rsidR="009C0BDA" w:rsidRPr="0012671D" w:rsidRDefault="009C0BDA" w:rsidP="00C212B5">
            <w:pPr>
              <w:pStyle w:val="BodyText"/>
              <w:rPr>
                <w:b w:val="0"/>
                <w:sz w:val="24"/>
              </w:rPr>
            </w:pPr>
            <w:r w:rsidRPr="0012671D">
              <w:rPr>
                <w:b w:val="0"/>
                <w:sz w:val="24"/>
              </w:rPr>
              <w:t>6</w:t>
            </w:r>
          </w:p>
        </w:tc>
      </w:tr>
      <w:tr w:rsidR="009C0BDA" w:rsidRPr="0012671D" w:rsidTr="00C212B5">
        <w:tc>
          <w:tcPr>
            <w:tcW w:w="540" w:type="dxa"/>
          </w:tcPr>
          <w:p w:rsidR="009C0BDA" w:rsidRPr="0012671D" w:rsidRDefault="009C0BDA" w:rsidP="00C212B5">
            <w:pPr>
              <w:pStyle w:val="BodyText"/>
              <w:rPr>
                <w:b w:val="0"/>
                <w:sz w:val="24"/>
              </w:rPr>
            </w:pPr>
          </w:p>
        </w:tc>
        <w:tc>
          <w:tcPr>
            <w:tcW w:w="1896" w:type="dxa"/>
          </w:tcPr>
          <w:p w:rsidR="009C0BDA" w:rsidRPr="0012671D" w:rsidRDefault="009C0BDA" w:rsidP="00C212B5">
            <w:pPr>
              <w:pStyle w:val="BodyText"/>
              <w:rPr>
                <w:b w:val="0"/>
                <w:sz w:val="24"/>
              </w:rPr>
            </w:pPr>
          </w:p>
        </w:tc>
        <w:tc>
          <w:tcPr>
            <w:tcW w:w="1821" w:type="dxa"/>
          </w:tcPr>
          <w:p w:rsidR="009C0BDA" w:rsidRPr="0012671D" w:rsidRDefault="009C0BDA" w:rsidP="00C212B5">
            <w:pPr>
              <w:pStyle w:val="BodyText"/>
              <w:rPr>
                <w:b w:val="0"/>
                <w:sz w:val="24"/>
              </w:rPr>
            </w:pPr>
          </w:p>
        </w:tc>
        <w:tc>
          <w:tcPr>
            <w:tcW w:w="1965" w:type="dxa"/>
          </w:tcPr>
          <w:p w:rsidR="009C0BDA" w:rsidRPr="0012671D" w:rsidRDefault="009C0BDA" w:rsidP="00C212B5">
            <w:pPr>
              <w:pStyle w:val="BodyText"/>
              <w:rPr>
                <w:b w:val="0"/>
                <w:sz w:val="24"/>
              </w:rPr>
            </w:pPr>
          </w:p>
        </w:tc>
        <w:tc>
          <w:tcPr>
            <w:tcW w:w="1626" w:type="dxa"/>
          </w:tcPr>
          <w:p w:rsidR="009C0BDA" w:rsidRPr="0012671D" w:rsidRDefault="009C0BDA" w:rsidP="00C212B5">
            <w:pPr>
              <w:pStyle w:val="BodyText"/>
              <w:rPr>
                <w:b w:val="0"/>
                <w:sz w:val="24"/>
              </w:rPr>
            </w:pPr>
          </w:p>
        </w:tc>
        <w:tc>
          <w:tcPr>
            <w:tcW w:w="1723" w:type="dxa"/>
          </w:tcPr>
          <w:p w:rsidR="009C0BDA" w:rsidRPr="0012671D" w:rsidRDefault="009C0BDA" w:rsidP="00C212B5">
            <w:pPr>
              <w:pStyle w:val="BodyText"/>
              <w:rPr>
                <w:b w:val="0"/>
                <w:sz w:val="24"/>
              </w:rPr>
            </w:pPr>
          </w:p>
        </w:tc>
      </w:tr>
      <w:tr w:rsidR="009C0BDA" w:rsidRPr="0012671D" w:rsidTr="00C212B5">
        <w:tc>
          <w:tcPr>
            <w:tcW w:w="540" w:type="dxa"/>
          </w:tcPr>
          <w:p w:rsidR="009C0BDA" w:rsidRPr="0012671D" w:rsidRDefault="009C0BDA" w:rsidP="00C212B5">
            <w:pPr>
              <w:pStyle w:val="BodyText"/>
              <w:rPr>
                <w:b w:val="0"/>
                <w:sz w:val="24"/>
              </w:rPr>
            </w:pPr>
          </w:p>
        </w:tc>
        <w:tc>
          <w:tcPr>
            <w:tcW w:w="1896" w:type="dxa"/>
          </w:tcPr>
          <w:p w:rsidR="009C0BDA" w:rsidRPr="0012671D" w:rsidRDefault="009C0BDA" w:rsidP="00C212B5">
            <w:pPr>
              <w:pStyle w:val="BodyText"/>
              <w:rPr>
                <w:b w:val="0"/>
                <w:sz w:val="24"/>
              </w:rPr>
            </w:pPr>
          </w:p>
        </w:tc>
        <w:tc>
          <w:tcPr>
            <w:tcW w:w="1821" w:type="dxa"/>
          </w:tcPr>
          <w:p w:rsidR="009C0BDA" w:rsidRPr="0012671D" w:rsidRDefault="009C0BDA" w:rsidP="00C212B5">
            <w:pPr>
              <w:pStyle w:val="BodyText"/>
              <w:rPr>
                <w:b w:val="0"/>
                <w:sz w:val="24"/>
              </w:rPr>
            </w:pPr>
          </w:p>
        </w:tc>
        <w:tc>
          <w:tcPr>
            <w:tcW w:w="1965" w:type="dxa"/>
          </w:tcPr>
          <w:p w:rsidR="009C0BDA" w:rsidRPr="0012671D" w:rsidRDefault="009C0BDA" w:rsidP="00C212B5">
            <w:pPr>
              <w:pStyle w:val="BodyText"/>
              <w:rPr>
                <w:b w:val="0"/>
                <w:sz w:val="24"/>
              </w:rPr>
            </w:pPr>
          </w:p>
        </w:tc>
        <w:tc>
          <w:tcPr>
            <w:tcW w:w="1626" w:type="dxa"/>
          </w:tcPr>
          <w:p w:rsidR="009C0BDA" w:rsidRPr="0012671D" w:rsidRDefault="009C0BDA" w:rsidP="00C212B5">
            <w:pPr>
              <w:pStyle w:val="BodyText"/>
              <w:rPr>
                <w:b w:val="0"/>
                <w:sz w:val="24"/>
              </w:rPr>
            </w:pPr>
          </w:p>
        </w:tc>
        <w:tc>
          <w:tcPr>
            <w:tcW w:w="1723" w:type="dxa"/>
          </w:tcPr>
          <w:p w:rsidR="009C0BDA" w:rsidRPr="0012671D" w:rsidRDefault="009C0BDA" w:rsidP="00C212B5">
            <w:pPr>
              <w:pStyle w:val="BodyText"/>
              <w:rPr>
                <w:b w:val="0"/>
                <w:sz w:val="24"/>
              </w:rPr>
            </w:pPr>
          </w:p>
        </w:tc>
      </w:tr>
    </w:tbl>
    <w:p w:rsidR="009C0BDA" w:rsidRPr="0012671D" w:rsidRDefault="009C0BDA" w:rsidP="0012671D">
      <w:pPr>
        <w:pStyle w:val="BodyText"/>
        <w:rPr>
          <w:b w:val="0"/>
          <w:sz w:val="24"/>
        </w:rPr>
      </w:pPr>
      <w:r w:rsidRPr="0012671D">
        <w:rPr>
          <w:b w:val="0"/>
          <w:sz w:val="24"/>
        </w:rPr>
        <w:t>*За проверяемый период принимается год со дня внесения пожертвования региональному отделению политической партии.</w:t>
      </w:r>
    </w:p>
    <w:p w:rsidR="009C0BDA" w:rsidRPr="0012671D" w:rsidRDefault="009C0BDA" w:rsidP="0012671D">
      <w:pPr>
        <w:pStyle w:val="BodyText"/>
        <w:rPr>
          <w:b w:val="0"/>
          <w:sz w:val="24"/>
        </w:rPr>
      </w:pPr>
    </w:p>
    <w:p w:rsidR="009C0BDA" w:rsidRPr="0012671D" w:rsidRDefault="009C0BDA" w:rsidP="0012671D">
      <w:pPr>
        <w:pStyle w:val="BodyText"/>
        <w:rPr>
          <w:b w:val="0"/>
          <w:sz w:val="24"/>
        </w:rPr>
      </w:pPr>
      <w:r w:rsidRPr="0012671D">
        <w:rPr>
          <w:b w:val="0"/>
          <w:sz w:val="24"/>
        </w:rPr>
        <w:t>Б. Сведения о физических лицах</w:t>
      </w:r>
    </w:p>
    <w:p w:rsidR="009C0BDA" w:rsidRPr="0012671D" w:rsidRDefault="009C0BDA" w:rsidP="0012671D">
      <w:pPr>
        <w:pStyle w:val="BodyTex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340"/>
        <w:gridCol w:w="2160"/>
        <w:gridCol w:w="2508"/>
        <w:gridCol w:w="1915"/>
      </w:tblGrid>
      <w:tr w:rsidR="009C0BDA" w:rsidRPr="0012671D" w:rsidTr="00C212B5">
        <w:tc>
          <w:tcPr>
            <w:tcW w:w="648" w:type="dxa"/>
          </w:tcPr>
          <w:p w:rsidR="009C0BDA" w:rsidRPr="0012671D" w:rsidRDefault="009C0BDA" w:rsidP="00C212B5">
            <w:pPr>
              <w:pStyle w:val="BodyText"/>
              <w:rPr>
                <w:b w:val="0"/>
                <w:sz w:val="24"/>
              </w:rPr>
            </w:pPr>
            <w:r w:rsidRPr="0012671D">
              <w:rPr>
                <w:b w:val="0"/>
                <w:sz w:val="24"/>
              </w:rPr>
              <w:t>№ п/п</w:t>
            </w:r>
          </w:p>
        </w:tc>
        <w:tc>
          <w:tcPr>
            <w:tcW w:w="2340" w:type="dxa"/>
          </w:tcPr>
          <w:p w:rsidR="009C0BDA" w:rsidRPr="0012671D" w:rsidRDefault="009C0BDA" w:rsidP="00C212B5">
            <w:pPr>
              <w:pStyle w:val="BodyText"/>
              <w:rPr>
                <w:b w:val="0"/>
                <w:sz w:val="24"/>
              </w:rPr>
            </w:pPr>
            <w:r w:rsidRPr="0012671D">
              <w:rPr>
                <w:b w:val="0"/>
                <w:sz w:val="24"/>
              </w:rPr>
              <w:t>Фамилия, имя, отчество</w:t>
            </w:r>
          </w:p>
        </w:tc>
        <w:tc>
          <w:tcPr>
            <w:tcW w:w="2160" w:type="dxa"/>
          </w:tcPr>
          <w:p w:rsidR="009C0BDA" w:rsidRPr="0012671D" w:rsidRDefault="009C0BDA" w:rsidP="00C212B5">
            <w:pPr>
              <w:pStyle w:val="BodyText"/>
              <w:rPr>
                <w:b w:val="0"/>
                <w:sz w:val="24"/>
              </w:rPr>
            </w:pPr>
            <w:r w:rsidRPr="0012671D">
              <w:rPr>
                <w:b w:val="0"/>
                <w:sz w:val="24"/>
              </w:rPr>
              <w:t>Общая сумма поступивших денежных средств, общая стоимость переданного иного имущества за проверяемый период</w:t>
            </w:r>
          </w:p>
        </w:tc>
        <w:tc>
          <w:tcPr>
            <w:tcW w:w="2508" w:type="dxa"/>
          </w:tcPr>
          <w:p w:rsidR="009C0BDA" w:rsidRPr="0012671D" w:rsidRDefault="009C0BDA" w:rsidP="00C212B5">
            <w:pPr>
              <w:pStyle w:val="BodyText"/>
              <w:rPr>
                <w:b w:val="0"/>
                <w:sz w:val="24"/>
              </w:rPr>
            </w:pPr>
            <w:r w:rsidRPr="0012671D">
              <w:rPr>
                <w:b w:val="0"/>
                <w:sz w:val="24"/>
              </w:rPr>
              <w:t>Общая сумма возвращенных (перечисленных или переданных в доход российской Федерации) денежных средств, иного имущества за проверяемый период</w:t>
            </w:r>
          </w:p>
        </w:tc>
        <w:tc>
          <w:tcPr>
            <w:tcW w:w="1915" w:type="dxa"/>
          </w:tcPr>
          <w:p w:rsidR="009C0BDA" w:rsidRPr="0012671D" w:rsidRDefault="009C0BDA" w:rsidP="00C212B5">
            <w:pPr>
              <w:pStyle w:val="BodyText"/>
              <w:rPr>
                <w:b w:val="0"/>
                <w:sz w:val="24"/>
              </w:rPr>
            </w:pPr>
            <w:r w:rsidRPr="0012671D">
              <w:rPr>
                <w:b w:val="0"/>
                <w:sz w:val="24"/>
              </w:rPr>
              <w:t>Адрес места жительства</w:t>
            </w:r>
          </w:p>
        </w:tc>
      </w:tr>
      <w:tr w:rsidR="009C0BDA" w:rsidRPr="0012671D" w:rsidTr="00C212B5">
        <w:tc>
          <w:tcPr>
            <w:tcW w:w="648" w:type="dxa"/>
          </w:tcPr>
          <w:p w:rsidR="009C0BDA" w:rsidRPr="0012671D" w:rsidRDefault="009C0BDA" w:rsidP="00C212B5">
            <w:pPr>
              <w:pStyle w:val="BodyText"/>
              <w:rPr>
                <w:b w:val="0"/>
                <w:sz w:val="24"/>
              </w:rPr>
            </w:pPr>
            <w:r w:rsidRPr="0012671D">
              <w:rPr>
                <w:b w:val="0"/>
                <w:sz w:val="24"/>
              </w:rPr>
              <w:t>1</w:t>
            </w:r>
          </w:p>
        </w:tc>
        <w:tc>
          <w:tcPr>
            <w:tcW w:w="2340" w:type="dxa"/>
          </w:tcPr>
          <w:p w:rsidR="009C0BDA" w:rsidRPr="0012671D" w:rsidRDefault="009C0BDA" w:rsidP="00C212B5">
            <w:pPr>
              <w:pStyle w:val="BodyText"/>
              <w:rPr>
                <w:b w:val="0"/>
                <w:sz w:val="24"/>
              </w:rPr>
            </w:pPr>
            <w:r w:rsidRPr="0012671D">
              <w:rPr>
                <w:b w:val="0"/>
                <w:sz w:val="24"/>
              </w:rPr>
              <w:t>2</w:t>
            </w:r>
          </w:p>
        </w:tc>
        <w:tc>
          <w:tcPr>
            <w:tcW w:w="2160" w:type="dxa"/>
          </w:tcPr>
          <w:p w:rsidR="009C0BDA" w:rsidRPr="0012671D" w:rsidRDefault="009C0BDA" w:rsidP="00C212B5">
            <w:pPr>
              <w:pStyle w:val="BodyText"/>
              <w:rPr>
                <w:b w:val="0"/>
                <w:sz w:val="24"/>
              </w:rPr>
            </w:pPr>
            <w:r w:rsidRPr="0012671D">
              <w:rPr>
                <w:b w:val="0"/>
                <w:sz w:val="24"/>
              </w:rPr>
              <w:t>3</w:t>
            </w:r>
          </w:p>
        </w:tc>
        <w:tc>
          <w:tcPr>
            <w:tcW w:w="2508" w:type="dxa"/>
          </w:tcPr>
          <w:p w:rsidR="009C0BDA" w:rsidRPr="0012671D" w:rsidRDefault="009C0BDA" w:rsidP="00C212B5">
            <w:pPr>
              <w:pStyle w:val="BodyText"/>
              <w:rPr>
                <w:b w:val="0"/>
                <w:sz w:val="24"/>
              </w:rPr>
            </w:pPr>
            <w:r w:rsidRPr="0012671D">
              <w:rPr>
                <w:b w:val="0"/>
                <w:sz w:val="24"/>
              </w:rPr>
              <w:t>4</w:t>
            </w:r>
          </w:p>
        </w:tc>
        <w:tc>
          <w:tcPr>
            <w:tcW w:w="1915" w:type="dxa"/>
          </w:tcPr>
          <w:p w:rsidR="009C0BDA" w:rsidRPr="0012671D" w:rsidRDefault="009C0BDA" w:rsidP="00C212B5">
            <w:pPr>
              <w:pStyle w:val="BodyText"/>
              <w:rPr>
                <w:b w:val="0"/>
                <w:sz w:val="24"/>
              </w:rPr>
            </w:pPr>
            <w:r w:rsidRPr="0012671D">
              <w:rPr>
                <w:b w:val="0"/>
                <w:sz w:val="24"/>
              </w:rPr>
              <w:t>5</w:t>
            </w:r>
          </w:p>
        </w:tc>
      </w:tr>
      <w:tr w:rsidR="009C0BDA" w:rsidRPr="0012671D" w:rsidTr="00C212B5">
        <w:tc>
          <w:tcPr>
            <w:tcW w:w="648" w:type="dxa"/>
          </w:tcPr>
          <w:p w:rsidR="009C0BDA" w:rsidRPr="0012671D" w:rsidRDefault="009C0BDA" w:rsidP="00C212B5">
            <w:pPr>
              <w:pStyle w:val="BodyText"/>
              <w:rPr>
                <w:b w:val="0"/>
                <w:sz w:val="24"/>
              </w:rPr>
            </w:pPr>
          </w:p>
        </w:tc>
        <w:tc>
          <w:tcPr>
            <w:tcW w:w="2340" w:type="dxa"/>
          </w:tcPr>
          <w:p w:rsidR="009C0BDA" w:rsidRPr="0012671D" w:rsidRDefault="009C0BDA" w:rsidP="00C212B5">
            <w:pPr>
              <w:pStyle w:val="BodyText"/>
              <w:rPr>
                <w:b w:val="0"/>
                <w:sz w:val="24"/>
              </w:rPr>
            </w:pPr>
          </w:p>
        </w:tc>
        <w:tc>
          <w:tcPr>
            <w:tcW w:w="2160" w:type="dxa"/>
          </w:tcPr>
          <w:p w:rsidR="009C0BDA" w:rsidRPr="0012671D" w:rsidRDefault="009C0BDA" w:rsidP="00C212B5">
            <w:pPr>
              <w:pStyle w:val="BodyText"/>
              <w:rPr>
                <w:b w:val="0"/>
                <w:sz w:val="24"/>
              </w:rPr>
            </w:pPr>
          </w:p>
        </w:tc>
        <w:tc>
          <w:tcPr>
            <w:tcW w:w="2508" w:type="dxa"/>
          </w:tcPr>
          <w:p w:rsidR="009C0BDA" w:rsidRPr="0012671D" w:rsidRDefault="009C0BDA" w:rsidP="00C212B5">
            <w:pPr>
              <w:pStyle w:val="BodyText"/>
              <w:rPr>
                <w:b w:val="0"/>
                <w:sz w:val="24"/>
              </w:rPr>
            </w:pPr>
          </w:p>
        </w:tc>
        <w:tc>
          <w:tcPr>
            <w:tcW w:w="1915" w:type="dxa"/>
          </w:tcPr>
          <w:p w:rsidR="009C0BDA" w:rsidRPr="0012671D" w:rsidRDefault="009C0BDA" w:rsidP="00C212B5">
            <w:pPr>
              <w:pStyle w:val="BodyText"/>
              <w:rPr>
                <w:b w:val="0"/>
                <w:sz w:val="24"/>
              </w:rPr>
            </w:pPr>
          </w:p>
        </w:tc>
      </w:tr>
      <w:tr w:rsidR="009C0BDA" w:rsidRPr="0012671D" w:rsidTr="00C212B5">
        <w:tc>
          <w:tcPr>
            <w:tcW w:w="648" w:type="dxa"/>
          </w:tcPr>
          <w:p w:rsidR="009C0BDA" w:rsidRPr="0012671D" w:rsidRDefault="009C0BDA" w:rsidP="00C212B5">
            <w:pPr>
              <w:pStyle w:val="BodyText"/>
              <w:rPr>
                <w:b w:val="0"/>
                <w:sz w:val="24"/>
              </w:rPr>
            </w:pPr>
          </w:p>
        </w:tc>
        <w:tc>
          <w:tcPr>
            <w:tcW w:w="2340" w:type="dxa"/>
          </w:tcPr>
          <w:p w:rsidR="009C0BDA" w:rsidRPr="0012671D" w:rsidRDefault="009C0BDA" w:rsidP="00C212B5">
            <w:pPr>
              <w:pStyle w:val="BodyText"/>
              <w:rPr>
                <w:b w:val="0"/>
                <w:sz w:val="24"/>
              </w:rPr>
            </w:pPr>
          </w:p>
        </w:tc>
        <w:tc>
          <w:tcPr>
            <w:tcW w:w="2160" w:type="dxa"/>
          </w:tcPr>
          <w:p w:rsidR="009C0BDA" w:rsidRPr="0012671D" w:rsidRDefault="009C0BDA" w:rsidP="00C212B5">
            <w:pPr>
              <w:pStyle w:val="BodyText"/>
              <w:rPr>
                <w:b w:val="0"/>
                <w:sz w:val="24"/>
              </w:rPr>
            </w:pPr>
          </w:p>
        </w:tc>
        <w:tc>
          <w:tcPr>
            <w:tcW w:w="2508" w:type="dxa"/>
          </w:tcPr>
          <w:p w:rsidR="009C0BDA" w:rsidRPr="0012671D" w:rsidRDefault="009C0BDA" w:rsidP="00C212B5">
            <w:pPr>
              <w:pStyle w:val="BodyText"/>
              <w:rPr>
                <w:b w:val="0"/>
                <w:sz w:val="24"/>
              </w:rPr>
            </w:pPr>
          </w:p>
        </w:tc>
        <w:tc>
          <w:tcPr>
            <w:tcW w:w="1915" w:type="dxa"/>
          </w:tcPr>
          <w:p w:rsidR="009C0BDA" w:rsidRPr="0012671D" w:rsidRDefault="009C0BDA" w:rsidP="00C212B5">
            <w:pPr>
              <w:pStyle w:val="BodyText"/>
              <w:rPr>
                <w:b w:val="0"/>
                <w:sz w:val="24"/>
              </w:rPr>
            </w:pPr>
          </w:p>
        </w:tc>
      </w:tr>
    </w:tbl>
    <w:p w:rsidR="009C0BDA" w:rsidRPr="0012671D" w:rsidRDefault="009C0BDA" w:rsidP="0012671D">
      <w:pPr>
        <w:pStyle w:val="BodyText"/>
        <w:rPr>
          <w:b w:val="0"/>
          <w:sz w:val="24"/>
        </w:rPr>
      </w:pPr>
    </w:p>
    <w:p w:rsidR="009C0BDA" w:rsidRPr="0012671D" w:rsidRDefault="009C0BDA" w:rsidP="0012671D">
      <w:pPr>
        <w:pStyle w:val="BodyText"/>
        <w:rPr>
          <w:b w:val="0"/>
          <w:sz w:val="24"/>
        </w:rPr>
      </w:pPr>
    </w:p>
    <w:p w:rsidR="009C0BDA" w:rsidRPr="0012671D" w:rsidRDefault="009C0BDA" w:rsidP="0012671D">
      <w:pPr>
        <w:pStyle w:val="BodyText"/>
        <w:rPr>
          <w:b w:val="0"/>
          <w:sz w:val="24"/>
        </w:rPr>
      </w:pPr>
      <w:r w:rsidRPr="0012671D">
        <w:rPr>
          <w:b w:val="0"/>
          <w:sz w:val="24"/>
        </w:rPr>
        <w:t>Уполномоченное лицо</w:t>
      </w:r>
    </w:p>
    <w:p w:rsidR="009C0BDA" w:rsidRPr="0012671D" w:rsidRDefault="009C0BDA" w:rsidP="0012671D">
      <w:pPr>
        <w:pStyle w:val="BodyText"/>
        <w:rPr>
          <w:b w:val="0"/>
          <w:sz w:val="24"/>
        </w:rPr>
      </w:pPr>
      <w:r w:rsidRPr="0012671D">
        <w:rPr>
          <w:b w:val="0"/>
          <w:sz w:val="24"/>
        </w:rPr>
        <w:t>регистрирующего органа  __________________ _____________ _______________________</w:t>
      </w:r>
    </w:p>
    <w:p w:rsidR="009C0BDA" w:rsidRDefault="009C0BDA" w:rsidP="0012671D">
      <w:pPr>
        <w:pStyle w:val="BodyText"/>
        <w:rPr>
          <w:b w:val="0"/>
          <w:sz w:val="16"/>
        </w:rPr>
      </w:pPr>
      <w:r w:rsidRPr="0012671D">
        <w:rPr>
          <w:b w:val="0"/>
          <w:sz w:val="24"/>
        </w:rPr>
        <w:tab/>
      </w:r>
      <w:r w:rsidRPr="0012671D">
        <w:rPr>
          <w:b w:val="0"/>
          <w:sz w:val="24"/>
        </w:rPr>
        <w:tab/>
      </w:r>
      <w:r w:rsidRPr="0012671D">
        <w:rPr>
          <w:b w:val="0"/>
          <w:sz w:val="24"/>
        </w:rPr>
        <w:tab/>
      </w:r>
      <w:r w:rsidRPr="0012671D">
        <w:rPr>
          <w:b w:val="0"/>
          <w:sz w:val="24"/>
        </w:rPr>
        <w:tab/>
      </w:r>
      <w:r w:rsidRPr="0012671D">
        <w:rPr>
          <w:b w:val="0"/>
          <w:sz w:val="24"/>
        </w:rPr>
        <w:tab/>
      </w:r>
      <w:r w:rsidRPr="0012671D">
        <w:rPr>
          <w:b w:val="0"/>
          <w:sz w:val="16"/>
        </w:rPr>
        <w:t xml:space="preserve">(подпись)                   </w:t>
      </w:r>
      <w:r w:rsidRPr="0012671D">
        <w:rPr>
          <w:b w:val="0"/>
          <w:sz w:val="16"/>
        </w:rPr>
        <w:tab/>
        <w:t>(дата)</w:t>
      </w:r>
      <w:r w:rsidRPr="0012671D">
        <w:rPr>
          <w:b w:val="0"/>
          <w:sz w:val="16"/>
        </w:rPr>
        <w:tab/>
      </w:r>
      <w:r w:rsidRPr="0012671D">
        <w:rPr>
          <w:b w:val="0"/>
          <w:sz w:val="16"/>
        </w:rPr>
        <w:tab/>
        <w:t>(инициалы, фамилия)</w:t>
      </w:r>
    </w:p>
    <w:p w:rsidR="009C0BDA" w:rsidRDefault="009C0BDA">
      <w:pPr>
        <w:spacing w:after="200" w:line="276" w:lineRule="auto"/>
        <w:rPr>
          <w:sz w:val="16"/>
          <w:szCs w:val="20"/>
        </w:rPr>
      </w:pPr>
      <w:r>
        <w:rPr>
          <w:b/>
          <w:sz w:val="16"/>
        </w:rPr>
        <w:br w:type="page"/>
      </w:r>
    </w:p>
    <w:p w:rsidR="009C0BDA" w:rsidRPr="0012671D" w:rsidRDefault="009C0BDA" w:rsidP="0012671D">
      <w:pPr>
        <w:pStyle w:val="BodyText"/>
        <w:rPr>
          <w:b w:val="0"/>
          <w:sz w:val="16"/>
        </w:rPr>
      </w:pPr>
    </w:p>
    <w:p w:rsidR="009C0BDA" w:rsidRPr="0012671D" w:rsidRDefault="009C0BDA" w:rsidP="0012671D">
      <w:pPr>
        <w:pStyle w:val="BodyText"/>
        <w:rPr>
          <w:b w:val="0"/>
          <w:sz w:val="16"/>
        </w:rPr>
      </w:pPr>
    </w:p>
    <w:p w:rsidR="009C0BDA" w:rsidRDefault="009C0BDA" w:rsidP="00116699">
      <w:pPr>
        <w:spacing w:after="120"/>
        <w:ind w:left="3969"/>
        <w:jc w:val="center"/>
        <w:rPr>
          <w:sz w:val="22"/>
        </w:rPr>
      </w:pPr>
      <w:r>
        <w:t xml:space="preserve"> </w:t>
      </w:r>
      <w:r>
        <w:tab/>
      </w:r>
      <w:r>
        <w:tab/>
      </w:r>
      <w:r>
        <w:tab/>
      </w:r>
      <w:r>
        <w:tab/>
      </w:r>
      <w:r>
        <w:tab/>
      </w:r>
      <w:r>
        <w:tab/>
      </w:r>
      <w:r>
        <w:rPr>
          <w:sz w:val="22"/>
        </w:rPr>
        <w:t>Приложение № 3</w:t>
      </w:r>
    </w:p>
    <w:p w:rsidR="009C0BDA" w:rsidRDefault="009C0BDA" w:rsidP="00116699">
      <w:pPr>
        <w:pStyle w:val="14-15"/>
        <w:widowControl/>
        <w:spacing w:line="240" w:lineRule="auto"/>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К методическим рекомендациям </w:t>
      </w:r>
    </w:p>
    <w:p w:rsidR="009C0BDA" w:rsidRPr="004A2B47" w:rsidRDefault="009C0BDA" w:rsidP="00116699">
      <w:pPr>
        <w:pStyle w:val="14-15"/>
        <w:widowControl/>
        <w:spacing w:line="240" w:lineRule="auto"/>
        <w:rPr>
          <w:bCs/>
          <w:sz w:val="22"/>
          <w:szCs w:val="22"/>
        </w:rPr>
      </w:pPr>
      <w:r>
        <w:rPr>
          <w:sz w:val="22"/>
        </w:rPr>
        <w:tab/>
      </w:r>
      <w:r>
        <w:rPr>
          <w:sz w:val="22"/>
        </w:rPr>
        <w:tab/>
      </w:r>
      <w:r>
        <w:rPr>
          <w:sz w:val="22"/>
        </w:rPr>
        <w:tab/>
      </w:r>
      <w:r>
        <w:rPr>
          <w:sz w:val="22"/>
        </w:rPr>
        <w:tab/>
      </w:r>
      <w:r>
        <w:rPr>
          <w:sz w:val="22"/>
        </w:rPr>
        <w:tab/>
      </w:r>
      <w:r>
        <w:rPr>
          <w:sz w:val="22"/>
        </w:rPr>
        <w:tab/>
      </w:r>
      <w:r>
        <w:rPr>
          <w:sz w:val="22"/>
        </w:rPr>
        <w:tab/>
      </w:r>
      <w:r w:rsidRPr="004A2B47">
        <w:rPr>
          <w:bCs/>
          <w:sz w:val="22"/>
          <w:szCs w:val="22"/>
        </w:rPr>
        <w:t xml:space="preserve">по организации деятельности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избирательных комиссий и созданных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при них контрольно-ревизионных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служб по контролю за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избирательными фондами кандидатов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при проведении выборов депутатов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советов депутатов муниципальных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образований Ленинградской области</w:t>
      </w:r>
    </w:p>
    <w:p w:rsidR="009C0BDA" w:rsidRDefault="009C0BDA" w:rsidP="004A2B47">
      <w:pPr>
        <w:spacing w:before="240"/>
        <w:jc w:val="both"/>
      </w:pPr>
    </w:p>
    <w:p w:rsidR="009C0BDA" w:rsidRDefault="009C0BDA" w:rsidP="00116699">
      <w:pPr>
        <w:rPr>
          <w:sz w:val="22"/>
        </w:rPr>
      </w:pPr>
      <w:r>
        <w:t xml:space="preserve"> </w:t>
      </w:r>
      <w:r>
        <w:tab/>
      </w:r>
      <w:r>
        <w:tab/>
      </w:r>
      <w:r>
        <w:tab/>
      </w:r>
      <w:r>
        <w:tab/>
      </w:r>
      <w:r>
        <w:tab/>
      </w:r>
      <w:r>
        <w:tab/>
      </w:r>
      <w:r>
        <w:tab/>
      </w:r>
      <w:r>
        <w:tab/>
      </w:r>
      <w:r>
        <w:tab/>
      </w:r>
      <w:r>
        <w:tab/>
      </w:r>
      <w:r>
        <w:rPr>
          <w:sz w:val="22"/>
        </w:rPr>
        <w:t xml:space="preserve"> </w:t>
      </w:r>
    </w:p>
    <w:p w:rsidR="009C0BDA" w:rsidRDefault="009C0BDA" w:rsidP="004A2B47">
      <w:pPr>
        <w:pStyle w:val="FR1"/>
        <w:spacing w:line="240" w:lineRule="auto"/>
        <w:ind w:left="3969" w:right="0"/>
        <w:rPr>
          <w:b w:val="0"/>
          <w:sz w:val="24"/>
        </w:rPr>
      </w:pPr>
    </w:p>
    <w:p w:rsidR="009C0BDA" w:rsidRDefault="009C0BDA" w:rsidP="004A2B47">
      <w:pPr>
        <w:pStyle w:val="FR1"/>
        <w:spacing w:before="60" w:line="240" w:lineRule="auto"/>
        <w:ind w:left="0" w:right="239"/>
        <w:jc w:val="right"/>
        <w:rPr>
          <w:b w:val="0"/>
          <w:sz w:val="24"/>
        </w:rPr>
      </w:pPr>
    </w:p>
    <w:p w:rsidR="009C0BDA" w:rsidRDefault="009C0BDA" w:rsidP="004A2B47">
      <w:pPr>
        <w:pStyle w:val="FR1"/>
        <w:spacing w:line="240" w:lineRule="auto"/>
        <w:ind w:left="0" w:right="238"/>
        <w:rPr>
          <w:b w:val="0"/>
          <w:sz w:val="24"/>
        </w:rPr>
      </w:pPr>
      <w:r>
        <w:rPr>
          <w:b w:val="0"/>
          <w:sz w:val="24"/>
        </w:rPr>
        <w:t>________________________________________________________________________________</w:t>
      </w:r>
    </w:p>
    <w:p w:rsidR="009C0BDA" w:rsidRDefault="009C0BDA" w:rsidP="004A2B47">
      <w:pPr>
        <w:ind w:right="238"/>
        <w:jc w:val="center"/>
        <w:rPr>
          <w:sz w:val="20"/>
        </w:rPr>
      </w:pPr>
      <w:r>
        <w:rPr>
          <w:sz w:val="20"/>
        </w:rPr>
        <w:t>(наименование избирательной комиссии)</w:t>
      </w:r>
    </w:p>
    <w:p w:rsidR="009C0BDA" w:rsidRDefault="009C0BDA" w:rsidP="004A2B47">
      <w:pPr>
        <w:spacing w:before="120"/>
        <w:ind w:right="194" w:firstLine="709"/>
        <w:jc w:val="right"/>
      </w:pPr>
    </w:p>
    <w:p w:rsidR="009C0BDA" w:rsidRDefault="009C0BDA" w:rsidP="004A2B47">
      <w:pPr>
        <w:ind w:left="3119" w:right="-6"/>
      </w:pPr>
      <w:r>
        <w:t>Руководителю территориального органа Федеральной миграционной службы</w:t>
      </w:r>
    </w:p>
    <w:p w:rsidR="009C0BDA" w:rsidRDefault="009C0BDA" w:rsidP="004A2B47">
      <w:pPr>
        <w:ind w:left="3119" w:right="-6"/>
      </w:pPr>
      <w:r>
        <w:t xml:space="preserve"> _____________________________________________________</w:t>
      </w:r>
    </w:p>
    <w:p w:rsidR="009C0BDA" w:rsidRDefault="009C0BDA" w:rsidP="004A2B47">
      <w:pPr>
        <w:pStyle w:val="FR2"/>
        <w:spacing w:before="0"/>
        <w:ind w:left="3119" w:right="-6" w:firstLine="2268"/>
        <w:rPr>
          <w:sz w:val="28"/>
          <w:vertAlign w:val="superscript"/>
        </w:rPr>
      </w:pPr>
      <w:r>
        <w:rPr>
          <w:sz w:val="28"/>
          <w:vertAlign w:val="superscript"/>
        </w:rPr>
        <w:t xml:space="preserve">                (фамилия, инициалы)</w:t>
      </w:r>
    </w:p>
    <w:p w:rsidR="009C0BDA" w:rsidRDefault="009C0BDA" w:rsidP="004A2B47">
      <w:pPr>
        <w:pStyle w:val="FR2"/>
        <w:spacing w:before="0"/>
        <w:ind w:left="0" w:right="193"/>
        <w:jc w:val="center"/>
        <w:rPr>
          <w:sz w:val="28"/>
        </w:rPr>
      </w:pPr>
    </w:p>
    <w:p w:rsidR="009C0BDA" w:rsidRDefault="009C0BDA" w:rsidP="004A2B47">
      <w:pPr>
        <w:pStyle w:val="FR2"/>
        <w:spacing w:before="0"/>
        <w:ind w:left="0" w:right="193"/>
        <w:jc w:val="center"/>
        <w:rPr>
          <w:sz w:val="28"/>
        </w:rPr>
      </w:pPr>
    </w:p>
    <w:p w:rsidR="009C0BDA" w:rsidRDefault="009C0BDA" w:rsidP="004A2B47">
      <w:pPr>
        <w:pStyle w:val="FR2"/>
        <w:spacing w:before="0"/>
        <w:ind w:left="0" w:right="193"/>
        <w:jc w:val="center"/>
        <w:rPr>
          <w:sz w:val="28"/>
        </w:rPr>
      </w:pPr>
    </w:p>
    <w:p w:rsidR="009C0BDA" w:rsidRDefault="009C0BDA" w:rsidP="004A2B47">
      <w:pPr>
        <w:pStyle w:val="FR2"/>
        <w:spacing w:before="0"/>
        <w:ind w:left="0" w:right="193"/>
        <w:jc w:val="center"/>
        <w:rPr>
          <w:sz w:val="28"/>
        </w:rPr>
      </w:pPr>
      <w:r>
        <w:rPr>
          <w:sz w:val="28"/>
        </w:rPr>
        <w:t>Уважаемый __________________ !</w:t>
      </w:r>
    </w:p>
    <w:p w:rsidR="009C0BDA" w:rsidRDefault="009C0BDA" w:rsidP="004A2B47">
      <w:pPr>
        <w:pStyle w:val="FR2"/>
        <w:spacing w:before="0"/>
        <w:ind w:left="0" w:right="193" w:firstLine="1134"/>
        <w:jc w:val="center"/>
        <w:rPr>
          <w:sz w:val="28"/>
          <w:vertAlign w:val="superscript"/>
        </w:rPr>
      </w:pPr>
      <w:r>
        <w:rPr>
          <w:sz w:val="28"/>
          <w:vertAlign w:val="superscript"/>
        </w:rPr>
        <w:t xml:space="preserve">       (имя, отчество)</w:t>
      </w:r>
    </w:p>
    <w:p w:rsidR="009C0BDA" w:rsidRDefault="009C0BDA" w:rsidP="00116699">
      <w:pPr>
        <w:pStyle w:val="FR2"/>
        <w:spacing w:before="0"/>
        <w:ind w:left="0" w:right="-6" w:firstLine="709"/>
        <w:jc w:val="both"/>
        <w:rPr>
          <w:sz w:val="28"/>
        </w:rPr>
      </w:pPr>
      <w:r>
        <w:rPr>
          <w:sz w:val="28"/>
        </w:rPr>
        <w:t xml:space="preserve"> В соответствии со статьей 58 Федерального закона </w:t>
      </w:r>
      <w:r>
        <w:rPr>
          <w:sz w:val="28"/>
        </w:rPr>
        <w:br/>
        <w:t xml:space="preserve">"Об основных гарантиях избирательных прав и права на участие в референдуме граждан Российской Федерации", статьей 41 областного закона «О муниципальных выборах в Ленинградской области», направляем Вам представления на проведение проверки достоверности сведений, указанных юридическими лицами при внесении (перечислении) пожертвований в избирательные фонды кандидатов. </w:t>
      </w:r>
    </w:p>
    <w:p w:rsidR="009C0BDA" w:rsidRDefault="009C0BDA" w:rsidP="004A2B47">
      <w:pPr>
        <w:pStyle w:val="FR2"/>
        <w:spacing w:before="120"/>
        <w:ind w:left="0" w:right="-6" w:firstLine="709"/>
        <w:jc w:val="both"/>
        <w:rPr>
          <w:sz w:val="28"/>
        </w:rPr>
      </w:pPr>
    </w:p>
    <w:p w:rsidR="009C0BDA" w:rsidRDefault="009C0BDA" w:rsidP="004A2B47">
      <w:pPr>
        <w:spacing w:before="120"/>
        <w:ind w:right="-6" w:firstLine="720"/>
        <w:jc w:val="both"/>
      </w:pPr>
      <w:r>
        <w:t>О результатах проверки указанных сведений просим сообщить в пятидневный срок.</w:t>
      </w:r>
    </w:p>
    <w:p w:rsidR="009C0BDA" w:rsidRDefault="009C0BDA" w:rsidP="004A2B47">
      <w:pPr>
        <w:ind w:right="1200"/>
        <w:jc w:val="both"/>
      </w:pPr>
    </w:p>
    <w:p w:rsidR="009C0BDA" w:rsidRDefault="009C0BDA" w:rsidP="004A2B47">
      <w:pPr>
        <w:ind w:right="1200"/>
        <w:jc w:val="both"/>
      </w:pPr>
      <w:r>
        <w:t>Приложение: на __ л. в __ экз.</w:t>
      </w:r>
    </w:p>
    <w:p w:rsidR="009C0BDA" w:rsidRDefault="009C0BDA" w:rsidP="004A2B47">
      <w:pPr>
        <w:spacing w:line="518" w:lineRule="auto"/>
        <w:ind w:right="1200"/>
      </w:pPr>
    </w:p>
    <w:p w:rsidR="009C0BDA" w:rsidRDefault="009C0BDA" w:rsidP="004A2B47">
      <w:pPr>
        <w:pStyle w:val="a"/>
        <w:tabs>
          <w:tab w:val="left" w:pos="9064"/>
        </w:tabs>
      </w:pPr>
      <w:r>
        <w:t>_________________                ___________________            ________________</w:t>
      </w:r>
    </w:p>
    <w:p w:rsidR="009C0BDA" w:rsidRDefault="009C0BDA" w:rsidP="004A2B47">
      <w:pPr>
        <w:pStyle w:val="a"/>
        <w:tabs>
          <w:tab w:val="left" w:pos="9064"/>
        </w:tabs>
        <w:rPr>
          <w:vertAlign w:val="superscript"/>
        </w:rPr>
      </w:pPr>
      <w:r>
        <w:rPr>
          <w:vertAlign w:val="superscript"/>
        </w:rPr>
        <w:t xml:space="preserve">             (должность)                                                               (подпись)                                                 (инициалы, фамилия)</w:t>
      </w:r>
    </w:p>
    <w:p w:rsidR="009C0BDA" w:rsidRDefault="009C0BDA" w:rsidP="004A2B47"/>
    <w:p w:rsidR="009C0BDA" w:rsidRDefault="009C0BDA" w:rsidP="004A2B47"/>
    <w:p w:rsidR="009C0BDA" w:rsidRDefault="009C0BDA" w:rsidP="004A2B47"/>
    <w:p w:rsidR="009C0BDA" w:rsidRDefault="009C0BDA" w:rsidP="004A2B47"/>
    <w:p w:rsidR="009C0BDA" w:rsidRDefault="009C0BDA" w:rsidP="004A2B47">
      <w:pPr>
        <w:sectPr w:rsidR="009C0BDA">
          <w:headerReference w:type="default" r:id="rId7"/>
          <w:pgSz w:w="11906" w:h="16838"/>
          <w:pgMar w:top="851" w:right="851" w:bottom="851" w:left="1134" w:header="567" w:footer="567" w:gutter="0"/>
          <w:pgNumType w:start="1"/>
          <w:cols w:space="720"/>
        </w:sectPr>
      </w:pPr>
    </w:p>
    <w:p w:rsidR="009C0BDA" w:rsidRDefault="009C0BDA" w:rsidP="004A2B47">
      <w:pPr>
        <w:pStyle w:val="Heading1"/>
        <w:spacing w:line="436" w:lineRule="auto"/>
      </w:pPr>
      <w:r>
        <w:t>ПРЕДСТАВЛЕНИЕ</w:t>
      </w:r>
    </w:p>
    <w:tbl>
      <w:tblPr>
        <w:tblW w:w="0" w:type="auto"/>
        <w:tblBorders>
          <w:insideH w:val="single" w:sz="4" w:space="0" w:color="auto"/>
          <w:insideV w:val="single" w:sz="4" w:space="0" w:color="auto"/>
        </w:tblBorders>
        <w:tblLayout w:type="fixed"/>
        <w:tblLook w:val="00A0"/>
      </w:tblPr>
      <w:tblGrid>
        <w:gridCol w:w="14788"/>
      </w:tblGrid>
      <w:tr w:rsidR="009C0BDA" w:rsidTr="004A2B47">
        <w:tc>
          <w:tcPr>
            <w:tcW w:w="14788" w:type="dxa"/>
            <w:tcBorders>
              <w:top w:val="nil"/>
              <w:left w:val="nil"/>
              <w:right w:val="nil"/>
            </w:tcBorders>
          </w:tcPr>
          <w:p w:rsidR="009C0BDA" w:rsidRDefault="009C0BDA"/>
        </w:tc>
      </w:tr>
      <w:tr w:rsidR="009C0BDA" w:rsidTr="004A2B47">
        <w:tc>
          <w:tcPr>
            <w:tcW w:w="14788" w:type="dxa"/>
            <w:tcBorders>
              <w:left w:val="nil"/>
              <w:bottom w:val="nil"/>
              <w:right w:val="nil"/>
            </w:tcBorders>
          </w:tcPr>
          <w:p w:rsidR="009C0BDA" w:rsidRDefault="009C0BDA">
            <w:pPr>
              <w:pStyle w:val="a0"/>
              <w:rPr>
                <w:sz w:val="18"/>
              </w:rPr>
            </w:pPr>
            <w:r>
              <w:rPr>
                <w:sz w:val="18"/>
              </w:rPr>
              <w:t>(наименование избирательной комиссии)</w:t>
            </w:r>
          </w:p>
        </w:tc>
      </w:tr>
    </w:tbl>
    <w:p w:rsidR="009C0BDA" w:rsidRDefault="009C0BDA" w:rsidP="004A2B47">
      <w:pPr>
        <w:pStyle w:val="a"/>
      </w:pPr>
      <w:r>
        <w:t xml:space="preserve">на проведение проверки сведений, указанных физическими лицами при внесении (перечислении) пожертвований </w:t>
      </w:r>
    </w:p>
    <w:p w:rsidR="009C0BDA" w:rsidRDefault="009C0BDA" w:rsidP="004A2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132"/>
        <w:gridCol w:w="2185"/>
        <w:gridCol w:w="1075"/>
        <w:gridCol w:w="2735"/>
        <w:gridCol w:w="1276"/>
        <w:gridCol w:w="2954"/>
        <w:gridCol w:w="2895"/>
      </w:tblGrid>
      <w:tr w:rsidR="009C0BDA" w:rsidTr="004A2B47">
        <w:tc>
          <w:tcPr>
            <w:tcW w:w="536" w:type="dxa"/>
          </w:tcPr>
          <w:p w:rsidR="009C0BDA" w:rsidRDefault="009C0BDA">
            <w:pPr>
              <w:pStyle w:val="a3"/>
              <w:rPr>
                <w:sz w:val="18"/>
              </w:rPr>
            </w:pPr>
          </w:p>
          <w:p w:rsidR="009C0BDA" w:rsidRDefault="009C0BDA">
            <w:pPr>
              <w:pStyle w:val="a3"/>
              <w:rPr>
                <w:sz w:val="18"/>
              </w:rPr>
            </w:pPr>
            <w:r>
              <w:rPr>
                <w:sz w:val="18"/>
              </w:rPr>
              <w:t>№ п/п</w:t>
            </w:r>
          </w:p>
        </w:tc>
        <w:tc>
          <w:tcPr>
            <w:tcW w:w="1132" w:type="dxa"/>
          </w:tcPr>
          <w:p w:rsidR="009C0BDA" w:rsidRDefault="009C0BDA">
            <w:pPr>
              <w:pStyle w:val="a3"/>
              <w:rPr>
                <w:sz w:val="18"/>
              </w:rPr>
            </w:pPr>
            <w:r>
              <w:rPr>
                <w:sz w:val="18"/>
              </w:rPr>
              <w:t>Дата внесения пожертво</w:t>
            </w:r>
            <w:r>
              <w:rPr>
                <w:sz w:val="18"/>
              </w:rPr>
              <w:softHyphen/>
              <w:t>вания</w:t>
            </w:r>
          </w:p>
        </w:tc>
        <w:tc>
          <w:tcPr>
            <w:tcW w:w="2185" w:type="dxa"/>
          </w:tcPr>
          <w:p w:rsidR="009C0BDA" w:rsidRDefault="009C0BDA">
            <w:pPr>
              <w:pStyle w:val="a3"/>
              <w:rPr>
                <w:sz w:val="18"/>
              </w:rPr>
            </w:pPr>
          </w:p>
          <w:p w:rsidR="009C0BDA" w:rsidRDefault="009C0BDA">
            <w:pPr>
              <w:pStyle w:val="a3"/>
              <w:rPr>
                <w:sz w:val="18"/>
              </w:rPr>
            </w:pPr>
            <w:r>
              <w:rPr>
                <w:sz w:val="18"/>
              </w:rPr>
              <w:t>Фамилия, имя, отчество</w:t>
            </w:r>
          </w:p>
        </w:tc>
        <w:tc>
          <w:tcPr>
            <w:tcW w:w="1075" w:type="dxa"/>
          </w:tcPr>
          <w:p w:rsidR="009C0BDA" w:rsidRDefault="009C0BDA">
            <w:pPr>
              <w:pStyle w:val="a3"/>
              <w:rPr>
                <w:sz w:val="18"/>
              </w:rPr>
            </w:pPr>
          </w:p>
          <w:p w:rsidR="009C0BDA" w:rsidRDefault="009C0BDA">
            <w:pPr>
              <w:pStyle w:val="a3"/>
              <w:rPr>
                <w:sz w:val="18"/>
              </w:rPr>
            </w:pPr>
            <w:r>
              <w:rPr>
                <w:sz w:val="18"/>
              </w:rPr>
              <w:t>Дата рождения</w:t>
            </w:r>
          </w:p>
        </w:tc>
        <w:tc>
          <w:tcPr>
            <w:tcW w:w="2735" w:type="dxa"/>
          </w:tcPr>
          <w:p w:rsidR="009C0BDA" w:rsidRDefault="009C0BDA">
            <w:pPr>
              <w:pStyle w:val="a3"/>
              <w:rPr>
                <w:sz w:val="18"/>
              </w:rPr>
            </w:pPr>
          </w:p>
          <w:p w:rsidR="009C0BDA" w:rsidRDefault="009C0BDA">
            <w:pPr>
              <w:pStyle w:val="a3"/>
              <w:rPr>
                <w:sz w:val="18"/>
              </w:rPr>
            </w:pPr>
            <w:r>
              <w:rPr>
                <w:sz w:val="18"/>
              </w:rPr>
              <w:t>Сведения о документе, удостоверяющем личность</w:t>
            </w:r>
          </w:p>
        </w:tc>
        <w:tc>
          <w:tcPr>
            <w:tcW w:w="1276" w:type="dxa"/>
          </w:tcPr>
          <w:p w:rsidR="009C0BDA" w:rsidRDefault="009C0BDA">
            <w:pPr>
              <w:pStyle w:val="a3"/>
              <w:rPr>
                <w:sz w:val="18"/>
              </w:rPr>
            </w:pPr>
          </w:p>
          <w:p w:rsidR="009C0BDA" w:rsidRDefault="009C0BDA">
            <w:pPr>
              <w:pStyle w:val="a3"/>
              <w:rPr>
                <w:sz w:val="18"/>
              </w:rPr>
            </w:pPr>
            <w:r>
              <w:rPr>
                <w:sz w:val="18"/>
              </w:rPr>
              <w:t>Гражданство</w:t>
            </w:r>
          </w:p>
        </w:tc>
        <w:tc>
          <w:tcPr>
            <w:tcW w:w="2954" w:type="dxa"/>
          </w:tcPr>
          <w:p w:rsidR="009C0BDA" w:rsidRDefault="009C0BDA">
            <w:pPr>
              <w:pStyle w:val="a3"/>
              <w:rPr>
                <w:sz w:val="18"/>
              </w:rPr>
            </w:pPr>
          </w:p>
          <w:p w:rsidR="009C0BDA" w:rsidRDefault="009C0BDA">
            <w:pPr>
              <w:pStyle w:val="a3"/>
              <w:rPr>
                <w:sz w:val="18"/>
              </w:rPr>
            </w:pPr>
            <w:r>
              <w:rPr>
                <w:sz w:val="18"/>
              </w:rPr>
              <w:t>Адрес места жительства</w:t>
            </w:r>
          </w:p>
        </w:tc>
        <w:tc>
          <w:tcPr>
            <w:tcW w:w="2895" w:type="dxa"/>
          </w:tcPr>
          <w:p w:rsidR="009C0BDA" w:rsidRDefault="009C0BDA">
            <w:pPr>
              <w:pStyle w:val="a3"/>
              <w:rPr>
                <w:sz w:val="18"/>
              </w:rPr>
            </w:pPr>
            <w:r>
              <w:rPr>
                <w:sz w:val="18"/>
              </w:rPr>
              <w:t>Результат проверки на соответствие  сведениям регистрирующего органа</w:t>
            </w:r>
          </w:p>
        </w:tc>
      </w:tr>
      <w:tr w:rsidR="009C0BDA" w:rsidTr="004A2B47">
        <w:tc>
          <w:tcPr>
            <w:tcW w:w="536" w:type="dxa"/>
          </w:tcPr>
          <w:p w:rsidR="009C0BDA" w:rsidRDefault="009C0BDA">
            <w:pPr>
              <w:pStyle w:val="a3"/>
              <w:rPr>
                <w:sz w:val="24"/>
              </w:rPr>
            </w:pPr>
            <w:r>
              <w:rPr>
                <w:sz w:val="24"/>
              </w:rPr>
              <w:t>1</w:t>
            </w:r>
          </w:p>
        </w:tc>
        <w:tc>
          <w:tcPr>
            <w:tcW w:w="1132" w:type="dxa"/>
          </w:tcPr>
          <w:p w:rsidR="009C0BDA" w:rsidRDefault="009C0BDA">
            <w:pPr>
              <w:pStyle w:val="a3"/>
              <w:rPr>
                <w:sz w:val="24"/>
              </w:rPr>
            </w:pPr>
            <w:r>
              <w:rPr>
                <w:sz w:val="24"/>
              </w:rPr>
              <w:t>2</w:t>
            </w:r>
          </w:p>
        </w:tc>
        <w:tc>
          <w:tcPr>
            <w:tcW w:w="2185" w:type="dxa"/>
          </w:tcPr>
          <w:p w:rsidR="009C0BDA" w:rsidRDefault="009C0BDA">
            <w:pPr>
              <w:pStyle w:val="a3"/>
              <w:rPr>
                <w:sz w:val="24"/>
              </w:rPr>
            </w:pPr>
            <w:r>
              <w:rPr>
                <w:sz w:val="24"/>
              </w:rPr>
              <w:t>3</w:t>
            </w:r>
          </w:p>
        </w:tc>
        <w:tc>
          <w:tcPr>
            <w:tcW w:w="1075" w:type="dxa"/>
          </w:tcPr>
          <w:p w:rsidR="009C0BDA" w:rsidRDefault="009C0BDA">
            <w:pPr>
              <w:pStyle w:val="a3"/>
              <w:rPr>
                <w:sz w:val="24"/>
              </w:rPr>
            </w:pPr>
            <w:r>
              <w:rPr>
                <w:sz w:val="24"/>
              </w:rPr>
              <w:t>4</w:t>
            </w:r>
          </w:p>
        </w:tc>
        <w:tc>
          <w:tcPr>
            <w:tcW w:w="2735" w:type="dxa"/>
          </w:tcPr>
          <w:p w:rsidR="009C0BDA" w:rsidRDefault="009C0BDA">
            <w:pPr>
              <w:pStyle w:val="a3"/>
              <w:rPr>
                <w:sz w:val="24"/>
              </w:rPr>
            </w:pPr>
            <w:r>
              <w:rPr>
                <w:sz w:val="24"/>
              </w:rPr>
              <w:t>5</w:t>
            </w:r>
          </w:p>
        </w:tc>
        <w:tc>
          <w:tcPr>
            <w:tcW w:w="1276" w:type="dxa"/>
          </w:tcPr>
          <w:p w:rsidR="009C0BDA" w:rsidRDefault="009C0BDA">
            <w:pPr>
              <w:pStyle w:val="a3"/>
              <w:rPr>
                <w:sz w:val="24"/>
              </w:rPr>
            </w:pPr>
            <w:r>
              <w:rPr>
                <w:sz w:val="24"/>
              </w:rPr>
              <w:t>6</w:t>
            </w:r>
          </w:p>
        </w:tc>
        <w:tc>
          <w:tcPr>
            <w:tcW w:w="2954" w:type="dxa"/>
          </w:tcPr>
          <w:p w:rsidR="009C0BDA" w:rsidRDefault="009C0BDA">
            <w:pPr>
              <w:pStyle w:val="a3"/>
              <w:rPr>
                <w:sz w:val="24"/>
              </w:rPr>
            </w:pPr>
            <w:r>
              <w:rPr>
                <w:sz w:val="24"/>
              </w:rPr>
              <w:t>7</w:t>
            </w:r>
          </w:p>
        </w:tc>
        <w:tc>
          <w:tcPr>
            <w:tcW w:w="2895" w:type="dxa"/>
          </w:tcPr>
          <w:p w:rsidR="009C0BDA" w:rsidRDefault="009C0BDA">
            <w:pPr>
              <w:pStyle w:val="a3"/>
              <w:rPr>
                <w:sz w:val="24"/>
              </w:rPr>
            </w:pPr>
            <w:r>
              <w:rPr>
                <w:sz w:val="24"/>
              </w:rPr>
              <w:t>8</w:t>
            </w:r>
          </w:p>
        </w:tc>
      </w:tr>
      <w:tr w:rsidR="009C0BDA" w:rsidTr="004A2B47">
        <w:tc>
          <w:tcPr>
            <w:tcW w:w="536" w:type="dxa"/>
          </w:tcPr>
          <w:p w:rsidR="009C0BDA" w:rsidRDefault="009C0BDA">
            <w:pPr>
              <w:pStyle w:val="a3"/>
              <w:jc w:val="left"/>
              <w:rPr>
                <w:sz w:val="24"/>
              </w:rPr>
            </w:pPr>
          </w:p>
        </w:tc>
        <w:tc>
          <w:tcPr>
            <w:tcW w:w="1132" w:type="dxa"/>
          </w:tcPr>
          <w:p w:rsidR="009C0BDA" w:rsidRDefault="009C0BDA">
            <w:pPr>
              <w:pStyle w:val="a3"/>
              <w:rPr>
                <w:sz w:val="24"/>
              </w:rPr>
            </w:pPr>
          </w:p>
        </w:tc>
        <w:tc>
          <w:tcPr>
            <w:tcW w:w="2185" w:type="dxa"/>
          </w:tcPr>
          <w:p w:rsidR="009C0BDA" w:rsidRDefault="009C0BDA">
            <w:pPr>
              <w:pStyle w:val="a3"/>
              <w:jc w:val="left"/>
              <w:rPr>
                <w:sz w:val="24"/>
              </w:rPr>
            </w:pPr>
          </w:p>
        </w:tc>
        <w:tc>
          <w:tcPr>
            <w:tcW w:w="1075" w:type="dxa"/>
          </w:tcPr>
          <w:p w:rsidR="009C0BDA" w:rsidRDefault="009C0BDA">
            <w:pPr>
              <w:pStyle w:val="a3"/>
              <w:rPr>
                <w:sz w:val="24"/>
              </w:rPr>
            </w:pPr>
          </w:p>
        </w:tc>
        <w:tc>
          <w:tcPr>
            <w:tcW w:w="2735" w:type="dxa"/>
          </w:tcPr>
          <w:p w:rsidR="009C0BDA" w:rsidRDefault="009C0BDA">
            <w:pPr>
              <w:pStyle w:val="a3"/>
              <w:jc w:val="left"/>
              <w:rPr>
                <w:sz w:val="24"/>
              </w:rPr>
            </w:pPr>
          </w:p>
        </w:tc>
        <w:tc>
          <w:tcPr>
            <w:tcW w:w="1276" w:type="dxa"/>
          </w:tcPr>
          <w:p w:rsidR="009C0BDA" w:rsidRDefault="009C0BDA">
            <w:pPr>
              <w:pStyle w:val="a3"/>
              <w:rPr>
                <w:sz w:val="24"/>
              </w:rPr>
            </w:pPr>
          </w:p>
        </w:tc>
        <w:tc>
          <w:tcPr>
            <w:tcW w:w="2954" w:type="dxa"/>
          </w:tcPr>
          <w:p w:rsidR="009C0BDA" w:rsidRDefault="009C0BDA">
            <w:pPr>
              <w:pStyle w:val="a3"/>
              <w:jc w:val="left"/>
              <w:rPr>
                <w:sz w:val="24"/>
              </w:rPr>
            </w:pPr>
          </w:p>
        </w:tc>
        <w:tc>
          <w:tcPr>
            <w:tcW w:w="2895" w:type="dxa"/>
          </w:tcPr>
          <w:p w:rsidR="009C0BDA" w:rsidRDefault="009C0BDA">
            <w:pPr>
              <w:pStyle w:val="a3"/>
              <w:jc w:val="left"/>
              <w:rPr>
                <w:sz w:val="24"/>
              </w:rPr>
            </w:pPr>
          </w:p>
        </w:tc>
      </w:tr>
    </w:tbl>
    <w:p w:rsidR="009C0BDA" w:rsidRDefault="009C0BDA" w:rsidP="004A2B47"/>
    <w:p w:rsidR="009C0BDA" w:rsidRDefault="009C0BDA" w:rsidP="004A2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284"/>
        <w:gridCol w:w="1984"/>
        <w:gridCol w:w="284"/>
        <w:gridCol w:w="1559"/>
        <w:gridCol w:w="284"/>
        <w:gridCol w:w="2232"/>
      </w:tblGrid>
      <w:tr w:rsidR="009C0BDA" w:rsidTr="004A2B47">
        <w:tc>
          <w:tcPr>
            <w:tcW w:w="2943" w:type="dxa"/>
            <w:tcBorders>
              <w:top w:val="nil"/>
              <w:left w:val="nil"/>
              <w:right w:val="nil"/>
            </w:tcBorders>
          </w:tcPr>
          <w:p w:rsidR="009C0BDA" w:rsidRDefault="009C0BDA">
            <w:pPr>
              <w:pStyle w:val="11"/>
            </w:pPr>
          </w:p>
        </w:tc>
        <w:tc>
          <w:tcPr>
            <w:tcW w:w="284" w:type="dxa"/>
            <w:tcBorders>
              <w:top w:val="nil"/>
              <w:left w:val="nil"/>
              <w:bottom w:val="nil"/>
              <w:right w:val="nil"/>
            </w:tcBorders>
          </w:tcPr>
          <w:p w:rsidR="009C0BDA" w:rsidRDefault="009C0BDA">
            <w:pPr>
              <w:pStyle w:val="11"/>
            </w:pPr>
          </w:p>
        </w:tc>
        <w:tc>
          <w:tcPr>
            <w:tcW w:w="1984" w:type="dxa"/>
            <w:tcBorders>
              <w:top w:val="nil"/>
              <w:left w:val="nil"/>
              <w:right w:val="nil"/>
            </w:tcBorders>
          </w:tcPr>
          <w:p w:rsidR="009C0BDA" w:rsidRDefault="009C0BDA">
            <w:pPr>
              <w:pStyle w:val="11"/>
            </w:pPr>
          </w:p>
        </w:tc>
        <w:tc>
          <w:tcPr>
            <w:tcW w:w="284" w:type="dxa"/>
            <w:tcBorders>
              <w:top w:val="nil"/>
              <w:left w:val="nil"/>
              <w:bottom w:val="nil"/>
              <w:right w:val="nil"/>
            </w:tcBorders>
          </w:tcPr>
          <w:p w:rsidR="009C0BDA" w:rsidRDefault="009C0BDA">
            <w:pPr>
              <w:pStyle w:val="11"/>
            </w:pPr>
          </w:p>
        </w:tc>
        <w:tc>
          <w:tcPr>
            <w:tcW w:w="1559" w:type="dxa"/>
            <w:tcBorders>
              <w:top w:val="nil"/>
              <w:left w:val="nil"/>
              <w:right w:val="nil"/>
            </w:tcBorders>
          </w:tcPr>
          <w:p w:rsidR="009C0BDA" w:rsidRDefault="009C0BDA">
            <w:pPr>
              <w:pStyle w:val="11"/>
            </w:pPr>
          </w:p>
        </w:tc>
        <w:tc>
          <w:tcPr>
            <w:tcW w:w="284" w:type="dxa"/>
            <w:tcBorders>
              <w:top w:val="nil"/>
              <w:left w:val="nil"/>
              <w:bottom w:val="nil"/>
              <w:right w:val="nil"/>
            </w:tcBorders>
          </w:tcPr>
          <w:p w:rsidR="009C0BDA" w:rsidRDefault="009C0BDA">
            <w:pPr>
              <w:pStyle w:val="11"/>
            </w:pPr>
          </w:p>
        </w:tc>
        <w:tc>
          <w:tcPr>
            <w:tcW w:w="2232" w:type="dxa"/>
            <w:tcBorders>
              <w:top w:val="nil"/>
              <w:left w:val="nil"/>
              <w:right w:val="nil"/>
            </w:tcBorders>
          </w:tcPr>
          <w:p w:rsidR="009C0BDA" w:rsidRDefault="009C0BDA">
            <w:pPr>
              <w:pStyle w:val="11"/>
            </w:pPr>
          </w:p>
        </w:tc>
      </w:tr>
      <w:tr w:rsidR="009C0BDA" w:rsidTr="004A2B47">
        <w:tc>
          <w:tcPr>
            <w:tcW w:w="2943" w:type="dxa"/>
            <w:tcBorders>
              <w:left w:val="nil"/>
              <w:bottom w:val="nil"/>
              <w:right w:val="nil"/>
            </w:tcBorders>
          </w:tcPr>
          <w:p w:rsidR="009C0BDA" w:rsidRDefault="009C0BDA">
            <w:pPr>
              <w:pStyle w:val="a0"/>
              <w:rPr>
                <w:sz w:val="18"/>
              </w:rPr>
            </w:pPr>
            <w:r>
              <w:rPr>
                <w:sz w:val="18"/>
              </w:rPr>
              <w:t xml:space="preserve">(должность уполномоченного лица </w:t>
            </w:r>
            <w:r>
              <w:rPr>
                <w:sz w:val="18"/>
              </w:rPr>
              <w:br/>
              <w:t>избирательной комиссии)</w:t>
            </w:r>
          </w:p>
        </w:tc>
        <w:tc>
          <w:tcPr>
            <w:tcW w:w="284" w:type="dxa"/>
            <w:tcBorders>
              <w:top w:val="nil"/>
              <w:left w:val="nil"/>
              <w:bottom w:val="nil"/>
              <w:right w:val="nil"/>
            </w:tcBorders>
          </w:tcPr>
          <w:p w:rsidR="009C0BDA" w:rsidRDefault="009C0BDA">
            <w:pPr>
              <w:pStyle w:val="a0"/>
              <w:rPr>
                <w:sz w:val="18"/>
              </w:rPr>
            </w:pPr>
          </w:p>
        </w:tc>
        <w:tc>
          <w:tcPr>
            <w:tcW w:w="1984" w:type="dxa"/>
            <w:tcBorders>
              <w:left w:val="nil"/>
              <w:bottom w:val="nil"/>
              <w:right w:val="nil"/>
            </w:tcBorders>
          </w:tcPr>
          <w:p w:rsidR="009C0BDA" w:rsidRDefault="009C0BDA">
            <w:pPr>
              <w:pStyle w:val="a0"/>
              <w:rPr>
                <w:sz w:val="18"/>
              </w:rPr>
            </w:pPr>
            <w:r>
              <w:rPr>
                <w:sz w:val="18"/>
              </w:rPr>
              <w:t>(подпись)</w:t>
            </w:r>
          </w:p>
        </w:tc>
        <w:tc>
          <w:tcPr>
            <w:tcW w:w="284" w:type="dxa"/>
            <w:tcBorders>
              <w:top w:val="nil"/>
              <w:left w:val="nil"/>
              <w:bottom w:val="nil"/>
              <w:right w:val="nil"/>
            </w:tcBorders>
          </w:tcPr>
          <w:p w:rsidR="009C0BDA" w:rsidRDefault="009C0BDA">
            <w:pPr>
              <w:pStyle w:val="a0"/>
              <w:rPr>
                <w:sz w:val="18"/>
              </w:rPr>
            </w:pPr>
          </w:p>
        </w:tc>
        <w:tc>
          <w:tcPr>
            <w:tcW w:w="1559" w:type="dxa"/>
            <w:tcBorders>
              <w:left w:val="nil"/>
              <w:bottom w:val="nil"/>
              <w:right w:val="nil"/>
            </w:tcBorders>
          </w:tcPr>
          <w:p w:rsidR="009C0BDA" w:rsidRDefault="009C0BDA">
            <w:pPr>
              <w:pStyle w:val="a0"/>
              <w:rPr>
                <w:sz w:val="18"/>
              </w:rPr>
            </w:pPr>
            <w:r>
              <w:rPr>
                <w:sz w:val="18"/>
              </w:rPr>
              <w:t>(дата)</w:t>
            </w:r>
          </w:p>
        </w:tc>
        <w:tc>
          <w:tcPr>
            <w:tcW w:w="284" w:type="dxa"/>
            <w:tcBorders>
              <w:top w:val="nil"/>
              <w:left w:val="nil"/>
              <w:bottom w:val="nil"/>
              <w:right w:val="nil"/>
            </w:tcBorders>
          </w:tcPr>
          <w:p w:rsidR="009C0BDA" w:rsidRDefault="009C0BDA">
            <w:pPr>
              <w:pStyle w:val="a0"/>
              <w:rPr>
                <w:sz w:val="18"/>
              </w:rPr>
            </w:pPr>
          </w:p>
        </w:tc>
        <w:tc>
          <w:tcPr>
            <w:tcW w:w="2232" w:type="dxa"/>
            <w:tcBorders>
              <w:left w:val="nil"/>
              <w:bottom w:val="nil"/>
              <w:right w:val="nil"/>
            </w:tcBorders>
          </w:tcPr>
          <w:p w:rsidR="009C0BDA" w:rsidRDefault="009C0BDA">
            <w:pPr>
              <w:pStyle w:val="a0"/>
              <w:rPr>
                <w:sz w:val="18"/>
              </w:rPr>
            </w:pPr>
            <w:r>
              <w:rPr>
                <w:sz w:val="18"/>
              </w:rPr>
              <w:t>(фамилия, инициалы)</w:t>
            </w:r>
          </w:p>
        </w:tc>
      </w:tr>
    </w:tbl>
    <w:p w:rsidR="009C0BDA" w:rsidRDefault="009C0BDA" w:rsidP="004A2B47">
      <w:pPr>
        <w:ind w:left="2832" w:firstLine="708"/>
      </w:pPr>
      <w:r>
        <w:t>Данные проверены.</w:t>
      </w:r>
    </w:p>
    <w:tbl>
      <w:tblPr>
        <w:tblW w:w="0" w:type="auto"/>
        <w:tblLayout w:type="fixed"/>
        <w:tblLook w:val="00A0"/>
      </w:tblPr>
      <w:tblGrid>
        <w:gridCol w:w="2943"/>
        <w:gridCol w:w="284"/>
        <w:gridCol w:w="1984"/>
        <w:gridCol w:w="284"/>
        <w:gridCol w:w="1559"/>
        <w:gridCol w:w="284"/>
        <w:gridCol w:w="2232"/>
      </w:tblGrid>
      <w:tr w:rsidR="009C0BDA" w:rsidTr="004A2B47">
        <w:tc>
          <w:tcPr>
            <w:tcW w:w="2943" w:type="dxa"/>
            <w:tcBorders>
              <w:top w:val="nil"/>
              <w:left w:val="nil"/>
              <w:bottom w:val="single" w:sz="4" w:space="0" w:color="auto"/>
              <w:right w:val="nil"/>
            </w:tcBorders>
          </w:tcPr>
          <w:p w:rsidR="009C0BDA" w:rsidRDefault="009C0BDA">
            <w:pPr>
              <w:pStyle w:val="11"/>
            </w:pPr>
          </w:p>
        </w:tc>
        <w:tc>
          <w:tcPr>
            <w:tcW w:w="284" w:type="dxa"/>
          </w:tcPr>
          <w:p w:rsidR="009C0BDA" w:rsidRDefault="009C0BDA">
            <w:pPr>
              <w:pStyle w:val="11"/>
            </w:pPr>
          </w:p>
        </w:tc>
        <w:tc>
          <w:tcPr>
            <w:tcW w:w="1984" w:type="dxa"/>
            <w:tcBorders>
              <w:top w:val="nil"/>
              <w:left w:val="nil"/>
              <w:bottom w:val="single" w:sz="4" w:space="0" w:color="auto"/>
              <w:right w:val="nil"/>
            </w:tcBorders>
          </w:tcPr>
          <w:p w:rsidR="009C0BDA" w:rsidRDefault="009C0BDA">
            <w:pPr>
              <w:pStyle w:val="11"/>
            </w:pPr>
          </w:p>
        </w:tc>
        <w:tc>
          <w:tcPr>
            <w:tcW w:w="284" w:type="dxa"/>
          </w:tcPr>
          <w:p w:rsidR="009C0BDA" w:rsidRDefault="009C0BDA">
            <w:pPr>
              <w:pStyle w:val="11"/>
            </w:pPr>
          </w:p>
        </w:tc>
        <w:tc>
          <w:tcPr>
            <w:tcW w:w="1559" w:type="dxa"/>
            <w:tcBorders>
              <w:top w:val="nil"/>
              <w:left w:val="nil"/>
              <w:bottom w:val="single" w:sz="4" w:space="0" w:color="auto"/>
              <w:right w:val="nil"/>
            </w:tcBorders>
          </w:tcPr>
          <w:p w:rsidR="009C0BDA" w:rsidRDefault="009C0BDA">
            <w:pPr>
              <w:pStyle w:val="11"/>
            </w:pPr>
          </w:p>
        </w:tc>
        <w:tc>
          <w:tcPr>
            <w:tcW w:w="284" w:type="dxa"/>
          </w:tcPr>
          <w:p w:rsidR="009C0BDA" w:rsidRDefault="009C0BDA">
            <w:pPr>
              <w:pStyle w:val="11"/>
            </w:pPr>
          </w:p>
        </w:tc>
        <w:tc>
          <w:tcPr>
            <w:tcW w:w="2232" w:type="dxa"/>
            <w:tcBorders>
              <w:top w:val="nil"/>
              <w:left w:val="nil"/>
              <w:bottom w:val="single" w:sz="4" w:space="0" w:color="auto"/>
              <w:right w:val="nil"/>
            </w:tcBorders>
          </w:tcPr>
          <w:p w:rsidR="009C0BDA" w:rsidRDefault="009C0BDA">
            <w:pPr>
              <w:pStyle w:val="11"/>
            </w:pPr>
          </w:p>
        </w:tc>
      </w:tr>
      <w:tr w:rsidR="009C0BDA" w:rsidTr="004A2B47">
        <w:tc>
          <w:tcPr>
            <w:tcW w:w="2943" w:type="dxa"/>
            <w:tcBorders>
              <w:top w:val="single" w:sz="4" w:space="0" w:color="auto"/>
              <w:left w:val="nil"/>
              <w:bottom w:val="nil"/>
              <w:right w:val="nil"/>
            </w:tcBorders>
          </w:tcPr>
          <w:p w:rsidR="009C0BDA" w:rsidRDefault="009C0BDA">
            <w:pPr>
              <w:pStyle w:val="a0"/>
              <w:rPr>
                <w:sz w:val="18"/>
              </w:rPr>
            </w:pPr>
            <w:r>
              <w:rPr>
                <w:sz w:val="18"/>
              </w:rPr>
              <w:t xml:space="preserve">(должность уполномоченного лица </w:t>
            </w:r>
            <w:r>
              <w:rPr>
                <w:sz w:val="18"/>
              </w:rPr>
              <w:br/>
              <w:t>регистрирующего органа)</w:t>
            </w:r>
          </w:p>
        </w:tc>
        <w:tc>
          <w:tcPr>
            <w:tcW w:w="284" w:type="dxa"/>
          </w:tcPr>
          <w:p w:rsidR="009C0BDA" w:rsidRDefault="009C0BDA">
            <w:pPr>
              <w:pStyle w:val="a0"/>
              <w:rPr>
                <w:sz w:val="18"/>
              </w:rPr>
            </w:pPr>
          </w:p>
        </w:tc>
        <w:tc>
          <w:tcPr>
            <w:tcW w:w="1984" w:type="dxa"/>
            <w:tcBorders>
              <w:top w:val="single" w:sz="4" w:space="0" w:color="auto"/>
              <w:left w:val="nil"/>
              <w:bottom w:val="nil"/>
              <w:right w:val="nil"/>
            </w:tcBorders>
          </w:tcPr>
          <w:p w:rsidR="009C0BDA" w:rsidRDefault="009C0BDA">
            <w:pPr>
              <w:pStyle w:val="a0"/>
              <w:rPr>
                <w:sz w:val="18"/>
              </w:rPr>
            </w:pPr>
            <w:r>
              <w:rPr>
                <w:sz w:val="18"/>
              </w:rPr>
              <w:t>(подпись)</w:t>
            </w:r>
          </w:p>
        </w:tc>
        <w:tc>
          <w:tcPr>
            <w:tcW w:w="284" w:type="dxa"/>
          </w:tcPr>
          <w:p w:rsidR="009C0BDA" w:rsidRDefault="009C0BDA">
            <w:pPr>
              <w:pStyle w:val="a0"/>
              <w:rPr>
                <w:sz w:val="18"/>
              </w:rPr>
            </w:pPr>
          </w:p>
        </w:tc>
        <w:tc>
          <w:tcPr>
            <w:tcW w:w="1559" w:type="dxa"/>
            <w:tcBorders>
              <w:top w:val="single" w:sz="4" w:space="0" w:color="auto"/>
              <w:left w:val="nil"/>
              <w:bottom w:val="nil"/>
              <w:right w:val="nil"/>
            </w:tcBorders>
          </w:tcPr>
          <w:p w:rsidR="009C0BDA" w:rsidRDefault="009C0BDA">
            <w:pPr>
              <w:pStyle w:val="a0"/>
              <w:rPr>
                <w:sz w:val="18"/>
              </w:rPr>
            </w:pPr>
            <w:r>
              <w:rPr>
                <w:sz w:val="18"/>
              </w:rPr>
              <w:t>(дата)</w:t>
            </w:r>
          </w:p>
        </w:tc>
        <w:tc>
          <w:tcPr>
            <w:tcW w:w="284" w:type="dxa"/>
          </w:tcPr>
          <w:p w:rsidR="009C0BDA" w:rsidRDefault="009C0BDA">
            <w:pPr>
              <w:pStyle w:val="a0"/>
              <w:rPr>
                <w:sz w:val="18"/>
              </w:rPr>
            </w:pPr>
          </w:p>
        </w:tc>
        <w:tc>
          <w:tcPr>
            <w:tcW w:w="2232" w:type="dxa"/>
            <w:tcBorders>
              <w:top w:val="single" w:sz="4" w:space="0" w:color="auto"/>
              <w:left w:val="nil"/>
              <w:bottom w:val="nil"/>
              <w:right w:val="nil"/>
            </w:tcBorders>
          </w:tcPr>
          <w:p w:rsidR="009C0BDA" w:rsidRDefault="009C0BDA">
            <w:pPr>
              <w:pStyle w:val="a0"/>
              <w:rPr>
                <w:sz w:val="18"/>
              </w:rPr>
            </w:pPr>
            <w:r>
              <w:rPr>
                <w:sz w:val="18"/>
              </w:rPr>
              <w:t>(фамилия, инициалы)</w:t>
            </w:r>
          </w:p>
        </w:tc>
      </w:tr>
    </w:tbl>
    <w:p w:rsidR="009C0BDA" w:rsidRDefault="009C0BDA" w:rsidP="004A2B47"/>
    <w:p w:rsidR="009C0BDA" w:rsidRDefault="009C0BDA" w:rsidP="004A2B47"/>
    <w:p w:rsidR="009C0BDA" w:rsidRDefault="009C0BDA" w:rsidP="00116699">
      <w:pPr>
        <w:spacing w:after="120"/>
        <w:ind w:left="3969"/>
        <w:jc w:val="center"/>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p>
    <w:p w:rsidR="009C0BDA" w:rsidRDefault="009C0BDA" w:rsidP="00116699">
      <w:pPr>
        <w:spacing w:after="120"/>
        <w:ind w:left="3969"/>
        <w:jc w:val="center"/>
        <w:rPr>
          <w:bCs/>
          <w:sz w:val="22"/>
        </w:rPr>
      </w:pPr>
    </w:p>
    <w:p w:rsidR="009C0BDA" w:rsidRDefault="009C0BDA" w:rsidP="00116699">
      <w:pPr>
        <w:spacing w:after="120"/>
        <w:ind w:left="3969"/>
        <w:jc w:val="center"/>
        <w:rPr>
          <w:bCs/>
          <w:sz w:val="22"/>
        </w:rPr>
      </w:pPr>
    </w:p>
    <w:p w:rsidR="009C0BDA" w:rsidRDefault="009C0BDA" w:rsidP="00116699">
      <w:pPr>
        <w:spacing w:after="120"/>
        <w:ind w:left="3969"/>
        <w:jc w:val="center"/>
        <w:rPr>
          <w:bCs/>
          <w:sz w:val="22"/>
        </w:rPr>
      </w:pPr>
    </w:p>
    <w:p w:rsidR="009C0BDA" w:rsidRDefault="009C0BDA" w:rsidP="00116699">
      <w:pPr>
        <w:spacing w:after="120"/>
        <w:ind w:left="3969"/>
        <w:jc w:val="center"/>
        <w:rPr>
          <w:bCs/>
          <w:sz w:val="22"/>
        </w:rPr>
      </w:pPr>
    </w:p>
    <w:p w:rsidR="009C0BDA" w:rsidRDefault="009C0BDA" w:rsidP="00116699">
      <w:pPr>
        <w:spacing w:after="120"/>
        <w:ind w:left="3969"/>
        <w:jc w:val="center"/>
        <w:rPr>
          <w:bCs/>
          <w:sz w:val="22"/>
        </w:rPr>
      </w:pPr>
    </w:p>
    <w:p w:rsidR="009C0BDA" w:rsidRDefault="009C0BDA" w:rsidP="00116699">
      <w:pPr>
        <w:spacing w:after="120"/>
        <w:ind w:left="3969"/>
        <w:jc w:val="center"/>
        <w:rPr>
          <w:bCs/>
          <w:sz w:val="22"/>
        </w:rPr>
      </w:pPr>
    </w:p>
    <w:p w:rsidR="009C0BDA" w:rsidRDefault="009C0BDA" w:rsidP="00116699">
      <w:pPr>
        <w:spacing w:after="120"/>
        <w:ind w:left="3969"/>
        <w:jc w:val="center"/>
        <w:rPr>
          <w:bCs/>
          <w:sz w:val="22"/>
        </w:rPr>
      </w:pPr>
    </w:p>
    <w:p w:rsidR="009C0BDA" w:rsidRDefault="009C0BDA" w:rsidP="00116699">
      <w:pPr>
        <w:spacing w:after="120"/>
        <w:ind w:left="3969"/>
        <w:jc w:val="center"/>
        <w:rPr>
          <w:bCs/>
          <w:sz w:val="22"/>
        </w:rPr>
      </w:pPr>
    </w:p>
    <w:p w:rsidR="009C0BDA" w:rsidRDefault="009C0BDA" w:rsidP="00116699">
      <w:pPr>
        <w:spacing w:after="120"/>
        <w:ind w:left="3969"/>
        <w:jc w:val="center"/>
        <w:rPr>
          <w:bCs/>
          <w:sz w:val="22"/>
        </w:rPr>
      </w:pPr>
    </w:p>
    <w:p w:rsidR="009C0BDA" w:rsidRDefault="009C0BDA" w:rsidP="00116699">
      <w:pPr>
        <w:spacing w:after="120"/>
        <w:ind w:left="3969"/>
        <w:jc w:val="center"/>
        <w:rPr>
          <w:bCs/>
          <w:sz w:val="22"/>
        </w:rPr>
      </w:pPr>
    </w:p>
    <w:p w:rsidR="009C0BDA" w:rsidRDefault="009C0BDA" w:rsidP="00116699">
      <w:pPr>
        <w:spacing w:after="120"/>
        <w:ind w:left="3969"/>
        <w:jc w:val="cente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Приложение № 4</w:t>
      </w:r>
    </w:p>
    <w:p w:rsidR="009C0BDA" w:rsidRDefault="009C0BDA" w:rsidP="00116699">
      <w:pPr>
        <w:pStyle w:val="14-15"/>
        <w:widowControl/>
        <w:spacing w:line="240" w:lineRule="auto"/>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К методическим рекомендациям </w:t>
      </w:r>
    </w:p>
    <w:p w:rsidR="009C0BDA" w:rsidRPr="00116699" w:rsidRDefault="009C0BDA" w:rsidP="00116699">
      <w:pPr>
        <w:pStyle w:val="14-15"/>
        <w:widowControl/>
        <w:spacing w:line="240" w:lineRule="auto"/>
        <w:rPr>
          <w:bCs/>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4A2B47">
        <w:rPr>
          <w:bCs/>
          <w:sz w:val="22"/>
          <w:szCs w:val="22"/>
        </w:rPr>
        <w:t xml:space="preserve">по организации деятельности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избирательных комиссий и созданных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при них контрольно-ревизионных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служб по контролю за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избирательными фондами кандидатов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при проведении выборов депутатов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советов депутатов муниципальных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образований Ленинградской области</w:t>
      </w:r>
    </w:p>
    <w:p w:rsidR="009C0BDA" w:rsidRDefault="009C0BDA" w:rsidP="004A2B47">
      <w:pPr>
        <w:pStyle w:val="BodyTextIndent"/>
        <w:spacing w:after="120"/>
        <w:rPr>
          <w:b/>
          <w:bCs/>
          <w:sz w:val="24"/>
        </w:rPr>
      </w:pPr>
      <w:r>
        <w:rPr>
          <w:b/>
          <w:bCs/>
          <w:sz w:val="24"/>
        </w:rPr>
        <w:t xml:space="preserve">СВЕДЕНИЯ </w:t>
      </w:r>
    </w:p>
    <w:p w:rsidR="009C0BDA" w:rsidRDefault="009C0BDA" w:rsidP="004A2B47">
      <w:pPr>
        <w:pStyle w:val="BodyTextIndent"/>
        <w:ind w:left="993" w:right="680"/>
        <w:rPr>
          <w:b/>
          <w:bCs/>
          <w:sz w:val="24"/>
        </w:rPr>
      </w:pPr>
      <w:r>
        <w:rPr>
          <w:b/>
          <w:bCs/>
          <w:sz w:val="24"/>
        </w:rPr>
        <w:t xml:space="preserve">о поступлении и расходовании средств избирательных фондов кандидатов, </w:t>
      </w:r>
    </w:p>
    <w:p w:rsidR="009C0BDA" w:rsidRDefault="009C0BDA" w:rsidP="004A2B47">
      <w:pPr>
        <w:pStyle w:val="BodyTextIndent"/>
        <w:ind w:left="993" w:right="680"/>
        <w:rPr>
          <w:b/>
          <w:bCs/>
          <w:sz w:val="24"/>
        </w:rPr>
      </w:pPr>
      <w:r>
        <w:rPr>
          <w:b/>
          <w:bCs/>
          <w:sz w:val="24"/>
        </w:rPr>
        <w:t>подлежащие обязательному опубликованию (на основании данных Сбербанка России)</w:t>
      </w:r>
    </w:p>
    <w:p w:rsidR="009C0BDA" w:rsidRDefault="009C0BDA" w:rsidP="004A2B47">
      <w:pPr>
        <w:pStyle w:val="BodyTextIndent"/>
        <w:rPr>
          <w:sz w:val="26"/>
        </w:rPr>
      </w:pPr>
    </w:p>
    <w:p w:rsidR="009C0BDA" w:rsidRDefault="009C0BDA" w:rsidP="004A2B47">
      <w:pPr>
        <w:pStyle w:val="BodyTextIndent"/>
        <w:jc w:val="right"/>
        <w:rPr>
          <w:sz w:val="20"/>
        </w:rPr>
      </w:pPr>
      <w:r>
        <w:rPr>
          <w:sz w:val="20"/>
        </w:rPr>
        <w:t>по состоянию на «___» ___________20__ года</w:t>
      </w:r>
    </w:p>
    <w:p w:rsidR="009C0BDA" w:rsidRDefault="009C0BDA" w:rsidP="004A2B47">
      <w:pPr>
        <w:rPr>
          <w:sz w:val="20"/>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10"/>
        <w:gridCol w:w="1202"/>
        <w:gridCol w:w="924"/>
        <w:gridCol w:w="992"/>
        <w:gridCol w:w="1134"/>
        <w:gridCol w:w="851"/>
        <w:gridCol w:w="1134"/>
        <w:gridCol w:w="992"/>
        <w:gridCol w:w="1134"/>
        <w:gridCol w:w="1276"/>
        <w:gridCol w:w="850"/>
        <w:gridCol w:w="1985"/>
        <w:gridCol w:w="1134"/>
        <w:gridCol w:w="1417"/>
      </w:tblGrid>
      <w:tr w:rsidR="009C0BDA" w:rsidTr="004A2B47">
        <w:trPr>
          <w:cantSplit/>
        </w:trPr>
        <w:tc>
          <w:tcPr>
            <w:tcW w:w="710" w:type="dxa"/>
            <w:vMerge w:val="restart"/>
            <w:vAlign w:val="center"/>
          </w:tcPr>
          <w:p w:rsidR="009C0BDA" w:rsidRDefault="009C0BDA">
            <w:pPr>
              <w:pStyle w:val="BodyTextIndent"/>
              <w:rPr>
                <w:b/>
                <w:bCs/>
                <w:sz w:val="24"/>
              </w:rPr>
            </w:pPr>
            <w:r>
              <w:rPr>
                <w:b/>
                <w:bCs/>
                <w:sz w:val="24"/>
              </w:rPr>
              <w:t>№</w:t>
            </w:r>
          </w:p>
          <w:p w:rsidR="009C0BDA" w:rsidRDefault="009C0BDA">
            <w:pPr>
              <w:pStyle w:val="BodyTextIndent"/>
              <w:rPr>
                <w:b/>
                <w:bCs/>
                <w:sz w:val="24"/>
              </w:rPr>
            </w:pPr>
            <w:r>
              <w:rPr>
                <w:b/>
                <w:bCs/>
                <w:sz w:val="24"/>
              </w:rPr>
              <w:t>п/п</w:t>
            </w:r>
          </w:p>
        </w:tc>
        <w:tc>
          <w:tcPr>
            <w:tcW w:w="1202" w:type="dxa"/>
            <w:vMerge w:val="restart"/>
            <w:vAlign w:val="center"/>
          </w:tcPr>
          <w:p w:rsidR="009C0BDA" w:rsidRDefault="009C0BDA">
            <w:pPr>
              <w:jc w:val="center"/>
              <w:rPr>
                <w:b/>
                <w:bCs/>
                <w:sz w:val="20"/>
              </w:rPr>
            </w:pPr>
            <w:r>
              <w:rPr>
                <w:b/>
                <w:bCs/>
                <w:sz w:val="20"/>
              </w:rPr>
              <w:t>Фамилия, имя, отчество кандидата</w:t>
            </w:r>
          </w:p>
        </w:tc>
        <w:tc>
          <w:tcPr>
            <w:tcW w:w="5035" w:type="dxa"/>
            <w:gridSpan w:val="5"/>
          </w:tcPr>
          <w:p w:rsidR="009C0BDA" w:rsidRDefault="009C0BDA">
            <w:pPr>
              <w:pStyle w:val="BodyTextIndent"/>
              <w:ind w:right="-108"/>
              <w:rPr>
                <w:b/>
                <w:bCs/>
                <w:sz w:val="20"/>
              </w:rPr>
            </w:pPr>
            <w:r>
              <w:rPr>
                <w:b/>
                <w:bCs/>
                <w:sz w:val="20"/>
              </w:rPr>
              <w:t>Поступило средств</w:t>
            </w:r>
          </w:p>
        </w:tc>
        <w:tc>
          <w:tcPr>
            <w:tcW w:w="3402" w:type="dxa"/>
            <w:gridSpan w:val="3"/>
          </w:tcPr>
          <w:p w:rsidR="009C0BDA" w:rsidRDefault="009C0BDA">
            <w:pPr>
              <w:pStyle w:val="BodyTextIndent"/>
              <w:ind w:left="-108" w:right="-108"/>
              <w:rPr>
                <w:b/>
                <w:bCs/>
                <w:sz w:val="20"/>
              </w:rPr>
            </w:pPr>
            <w:r>
              <w:rPr>
                <w:b/>
                <w:bCs/>
                <w:sz w:val="20"/>
              </w:rPr>
              <w:t>Израсходовано средств</w:t>
            </w:r>
          </w:p>
        </w:tc>
        <w:tc>
          <w:tcPr>
            <w:tcW w:w="5386" w:type="dxa"/>
            <w:gridSpan w:val="4"/>
          </w:tcPr>
          <w:p w:rsidR="009C0BDA" w:rsidRDefault="009C0BDA">
            <w:pPr>
              <w:pStyle w:val="BodyTextIndent"/>
              <w:ind w:left="-108" w:right="-108"/>
              <w:rPr>
                <w:b/>
                <w:bCs/>
                <w:sz w:val="20"/>
              </w:rPr>
            </w:pPr>
            <w:r>
              <w:rPr>
                <w:b/>
                <w:bCs/>
                <w:sz w:val="20"/>
              </w:rPr>
              <w:t>Возвращено средств</w:t>
            </w:r>
          </w:p>
        </w:tc>
      </w:tr>
      <w:tr w:rsidR="009C0BDA" w:rsidTr="004A2B47">
        <w:trPr>
          <w:cantSplit/>
        </w:trPr>
        <w:tc>
          <w:tcPr>
            <w:tcW w:w="300" w:type="dxa"/>
            <w:vMerge/>
            <w:vAlign w:val="center"/>
          </w:tcPr>
          <w:p w:rsidR="009C0BDA" w:rsidRDefault="009C0BDA">
            <w:pPr>
              <w:rPr>
                <w:rFonts w:ascii="Times New Roman CYR" w:hAnsi="Times New Roman CYR"/>
                <w:b/>
                <w:bCs/>
                <w:szCs w:val="20"/>
              </w:rPr>
            </w:pPr>
          </w:p>
        </w:tc>
        <w:tc>
          <w:tcPr>
            <w:tcW w:w="300" w:type="dxa"/>
            <w:vMerge/>
            <w:vAlign w:val="center"/>
          </w:tcPr>
          <w:p w:rsidR="009C0BDA" w:rsidRDefault="009C0BDA">
            <w:pPr>
              <w:rPr>
                <w:b/>
                <w:bCs/>
                <w:sz w:val="20"/>
              </w:rPr>
            </w:pPr>
          </w:p>
        </w:tc>
        <w:tc>
          <w:tcPr>
            <w:tcW w:w="924" w:type="dxa"/>
            <w:vMerge w:val="restart"/>
            <w:tcBorders>
              <w:top w:val="nil"/>
            </w:tcBorders>
            <w:vAlign w:val="center"/>
          </w:tcPr>
          <w:p w:rsidR="009C0BDA" w:rsidRDefault="009C0BDA">
            <w:pPr>
              <w:pStyle w:val="BodyTextIndent"/>
              <w:rPr>
                <w:b/>
                <w:bCs/>
                <w:sz w:val="20"/>
              </w:rPr>
            </w:pPr>
            <w:r>
              <w:rPr>
                <w:b/>
                <w:bCs/>
                <w:sz w:val="20"/>
              </w:rPr>
              <w:t xml:space="preserve">всего, </w:t>
            </w:r>
          </w:p>
          <w:p w:rsidR="009C0BDA" w:rsidRDefault="009C0BDA">
            <w:pPr>
              <w:pStyle w:val="BodyTextIndent"/>
              <w:rPr>
                <w:b/>
                <w:bCs/>
                <w:sz w:val="20"/>
              </w:rPr>
            </w:pPr>
            <w:r>
              <w:rPr>
                <w:b/>
                <w:bCs/>
                <w:sz w:val="20"/>
              </w:rPr>
              <w:t>руб.</w:t>
            </w:r>
          </w:p>
        </w:tc>
        <w:tc>
          <w:tcPr>
            <w:tcW w:w="4111" w:type="dxa"/>
            <w:gridSpan w:val="4"/>
            <w:tcBorders>
              <w:top w:val="nil"/>
            </w:tcBorders>
            <w:vAlign w:val="center"/>
          </w:tcPr>
          <w:p w:rsidR="009C0BDA" w:rsidRDefault="009C0BDA">
            <w:pPr>
              <w:pStyle w:val="BodyTextIndent"/>
              <w:ind w:left="-108" w:right="-108"/>
              <w:rPr>
                <w:b/>
                <w:bCs/>
                <w:sz w:val="20"/>
              </w:rPr>
            </w:pPr>
            <w:r>
              <w:rPr>
                <w:b/>
                <w:bCs/>
                <w:sz w:val="20"/>
              </w:rPr>
              <w:t xml:space="preserve">из них  </w:t>
            </w:r>
          </w:p>
        </w:tc>
        <w:tc>
          <w:tcPr>
            <w:tcW w:w="992" w:type="dxa"/>
            <w:vMerge w:val="restart"/>
            <w:tcBorders>
              <w:top w:val="nil"/>
            </w:tcBorders>
            <w:vAlign w:val="center"/>
          </w:tcPr>
          <w:p w:rsidR="009C0BDA" w:rsidRDefault="009C0BDA">
            <w:pPr>
              <w:pStyle w:val="BodyTextIndent"/>
              <w:rPr>
                <w:b/>
                <w:bCs/>
                <w:sz w:val="20"/>
              </w:rPr>
            </w:pPr>
            <w:r>
              <w:rPr>
                <w:b/>
                <w:bCs/>
                <w:sz w:val="20"/>
              </w:rPr>
              <w:t>всего,</w:t>
            </w:r>
          </w:p>
          <w:p w:rsidR="009C0BDA" w:rsidRDefault="009C0BDA">
            <w:pPr>
              <w:pStyle w:val="BodyTextIndent"/>
              <w:rPr>
                <w:b/>
                <w:bCs/>
                <w:sz w:val="20"/>
              </w:rPr>
            </w:pPr>
            <w:r>
              <w:rPr>
                <w:b/>
                <w:bCs/>
                <w:sz w:val="20"/>
              </w:rPr>
              <w:t>руб.</w:t>
            </w:r>
          </w:p>
        </w:tc>
        <w:tc>
          <w:tcPr>
            <w:tcW w:w="2410" w:type="dxa"/>
            <w:gridSpan w:val="2"/>
            <w:tcBorders>
              <w:top w:val="nil"/>
            </w:tcBorders>
            <w:vAlign w:val="center"/>
          </w:tcPr>
          <w:p w:rsidR="009C0BDA" w:rsidRDefault="009C0BDA">
            <w:pPr>
              <w:jc w:val="center"/>
              <w:rPr>
                <w:b/>
                <w:bCs/>
                <w:sz w:val="20"/>
              </w:rPr>
            </w:pPr>
            <w:r>
              <w:rPr>
                <w:b/>
                <w:bCs/>
                <w:sz w:val="20"/>
              </w:rPr>
              <w:t>из них</w:t>
            </w:r>
          </w:p>
        </w:tc>
        <w:tc>
          <w:tcPr>
            <w:tcW w:w="850" w:type="dxa"/>
            <w:vMerge w:val="restart"/>
            <w:tcBorders>
              <w:top w:val="nil"/>
            </w:tcBorders>
            <w:vAlign w:val="center"/>
          </w:tcPr>
          <w:p w:rsidR="009C0BDA" w:rsidRDefault="009C0BDA">
            <w:pPr>
              <w:pStyle w:val="BodyTextIndent"/>
              <w:rPr>
                <w:b/>
                <w:bCs/>
                <w:sz w:val="20"/>
              </w:rPr>
            </w:pPr>
            <w:r>
              <w:rPr>
                <w:b/>
                <w:bCs/>
                <w:sz w:val="20"/>
              </w:rPr>
              <w:t>всего,</w:t>
            </w:r>
          </w:p>
          <w:p w:rsidR="009C0BDA" w:rsidRDefault="009C0BDA">
            <w:pPr>
              <w:pStyle w:val="BodyTextIndent"/>
              <w:rPr>
                <w:b/>
                <w:bCs/>
              </w:rPr>
            </w:pPr>
            <w:r>
              <w:rPr>
                <w:b/>
                <w:bCs/>
                <w:sz w:val="20"/>
              </w:rPr>
              <w:t>руб.</w:t>
            </w:r>
          </w:p>
        </w:tc>
        <w:tc>
          <w:tcPr>
            <w:tcW w:w="4536" w:type="dxa"/>
            <w:gridSpan w:val="3"/>
            <w:tcBorders>
              <w:top w:val="nil"/>
            </w:tcBorders>
            <w:vAlign w:val="center"/>
          </w:tcPr>
          <w:p w:rsidR="009C0BDA" w:rsidRDefault="009C0BDA">
            <w:pPr>
              <w:jc w:val="right"/>
              <w:rPr>
                <w:b/>
                <w:bCs/>
              </w:rPr>
            </w:pPr>
            <w:r>
              <w:rPr>
                <w:b/>
                <w:bCs/>
                <w:sz w:val="20"/>
              </w:rPr>
              <w:t>в том числе:</w:t>
            </w:r>
          </w:p>
        </w:tc>
      </w:tr>
      <w:tr w:rsidR="009C0BDA" w:rsidTr="004A2B47">
        <w:trPr>
          <w:cantSplit/>
        </w:trPr>
        <w:tc>
          <w:tcPr>
            <w:tcW w:w="300" w:type="dxa"/>
            <w:vMerge/>
            <w:vAlign w:val="center"/>
          </w:tcPr>
          <w:p w:rsidR="009C0BDA" w:rsidRDefault="009C0BDA">
            <w:pPr>
              <w:rPr>
                <w:rFonts w:ascii="Times New Roman CYR" w:hAnsi="Times New Roman CYR"/>
                <w:b/>
                <w:bCs/>
                <w:szCs w:val="20"/>
              </w:rPr>
            </w:pPr>
          </w:p>
        </w:tc>
        <w:tc>
          <w:tcPr>
            <w:tcW w:w="300" w:type="dxa"/>
            <w:vMerge/>
            <w:vAlign w:val="center"/>
          </w:tcPr>
          <w:p w:rsidR="009C0BDA" w:rsidRDefault="009C0BDA">
            <w:pPr>
              <w:rPr>
                <w:b/>
                <w:bCs/>
                <w:sz w:val="20"/>
              </w:rPr>
            </w:pPr>
          </w:p>
        </w:tc>
        <w:tc>
          <w:tcPr>
            <w:tcW w:w="300" w:type="dxa"/>
            <w:vMerge/>
            <w:tcBorders>
              <w:top w:val="nil"/>
            </w:tcBorders>
            <w:vAlign w:val="center"/>
          </w:tcPr>
          <w:p w:rsidR="009C0BDA" w:rsidRDefault="009C0BDA">
            <w:pPr>
              <w:rPr>
                <w:rFonts w:ascii="Times New Roman CYR" w:hAnsi="Times New Roman CYR"/>
                <w:b/>
                <w:bCs/>
                <w:sz w:val="20"/>
                <w:szCs w:val="20"/>
              </w:rPr>
            </w:pPr>
          </w:p>
        </w:tc>
        <w:tc>
          <w:tcPr>
            <w:tcW w:w="2126" w:type="dxa"/>
            <w:gridSpan w:val="2"/>
            <w:vAlign w:val="center"/>
          </w:tcPr>
          <w:p w:rsidR="009C0BDA" w:rsidRDefault="009C0BDA">
            <w:pPr>
              <w:pStyle w:val="BodyTextIndent"/>
              <w:rPr>
                <w:b/>
                <w:bCs/>
                <w:sz w:val="20"/>
              </w:rPr>
            </w:pPr>
            <w:r>
              <w:rPr>
                <w:b/>
                <w:bCs/>
                <w:sz w:val="20"/>
              </w:rPr>
              <w:t>от юридических лиц, внесших пожертвование в сумме, превышающей</w:t>
            </w:r>
          </w:p>
          <w:p w:rsidR="009C0BDA" w:rsidRDefault="009C0BDA">
            <w:pPr>
              <w:pStyle w:val="BodyTextIndent"/>
              <w:rPr>
                <w:b/>
                <w:bCs/>
                <w:sz w:val="20"/>
              </w:rPr>
            </w:pPr>
            <w:r>
              <w:rPr>
                <w:b/>
                <w:bCs/>
                <w:sz w:val="20"/>
              </w:rPr>
              <w:t>4 000 руб.</w:t>
            </w:r>
          </w:p>
        </w:tc>
        <w:tc>
          <w:tcPr>
            <w:tcW w:w="1985" w:type="dxa"/>
            <w:gridSpan w:val="2"/>
            <w:vAlign w:val="center"/>
          </w:tcPr>
          <w:p w:rsidR="009C0BDA" w:rsidRDefault="009C0BDA" w:rsidP="003B02E1">
            <w:pPr>
              <w:pStyle w:val="BodyTextIndent"/>
              <w:rPr>
                <w:b/>
                <w:bCs/>
                <w:sz w:val="20"/>
              </w:rPr>
            </w:pPr>
            <w:r>
              <w:rPr>
                <w:b/>
                <w:bCs/>
                <w:sz w:val="20"/>
              </w:rPr>
              <w:t xml:space="preserve">от граждан  </w:t>
            </w:r>
          </w:p>
        </w:tc>
        <w:tc>
          <w:tcPr>
            <w:tcW w:w="300" w:type="dxa"/>
            <w:vMerge/>
            <w:tcBorders>
              <w:top w:val="nil"/>
            </w:tcBorders>
            <w:vAlign w:val="center"/>
          </w:tcPr>
          <w:p w:rsidR="009C0BDA" w:rsidRDefault="009C0BDA">
            <w:pPr>
              <w:rPr>
                <w:rFonts w:ascii="Times New Roman CYR" w:hAnsi="Times New Roman CYR"/>
                <w:b/>
                <w:bCs/>
                <w:sz w:val="20"/>
                <w:szCs w:val="20"/>
              </w:rPr>
            </w:pPr>
          </w:p>
        </w:tc>
        <w:tc>
          <w:tcPr>
            <w:tcW w:w="2410" w:type="dxa"/>
            <w:gridSpan w:val="2"/>
            <w:vAlign w:val="center"/>
          </w:tcPr>
          <w:p w:rsidR="009C0BDA" w:rsidRDefault="009C0BDA">
            <w:pPr>
              <w:pStyle w:val="BodyTextIndent"/>
              <w:rPr>
                <w:b/>
                <w:bCs/>
                <w:sz w:val="20"/>
              </w:rPr>
            </w:pPr>
            <w:r>
              <w:rPr>
                <w:b/>
                <w:bCs/>
                <w:sz w:val="20"/>
              </w:rPr>
              <w:t>по финансовой операции на сумму более</w:t>
            </w:r>
          </w:p>
          <w:p w:rsidR="009C0BDA" w:rsidRDefault="009C0BDA">
            <w:pPr>
              <w:pStyle w:val="BodyTextIndent"/>
              <w:rPr>
                <w:b/>
                <w:bCs/>
                <w:sz w:val="20"/>
              </w:rPr>
            </w:pPr>
            <w:r>
              <w:rPr>
                <w:b/>
                <w:bCs/>
                <w:sz w:val="20"/>
              </w:rPr>
              <w:t>6 000 руб.</w:t>
            </w:r>
          </w:p>
        </w:tc>
        <w:tc>
          <w:tcPr>
            <w:tcW w:w="300" w:type="dxa"/>
            <w:vMerge/>
            <w:tcBorders>
              <w:top w:val="nil"/>
            </w:tcBorders>
            <w:vAlign w:val="center"/>
          </w:tcPr>
          <w:p w:rsidR="009C0BDA" w:rsidRDefault="009C0BDA">
            <w:pPr>
              <w:rPr>
                <w:rFonts w:ascii="Times New Roman CYR" w:hAnsi="Times New Roman CYR"/>
                <w:b/>
                <w:bCs/>
                <w:sz w:val="34"/>
                <w:szCs w:val="20"/>
              </w:rPr>
            </w:pPr>
          </w:p>
        </w:tc>
        <w:tc>
          <w:tcPr>
            <w:tcW w:w="1985" w:type="dxa"/>
            <w:vMerge w:val="restart"/>
            <w:vAlign w:val="center"/>
          </w:tcPr>
          <w:p w:rsidR="009C0BDA" w:rsidRDefault="009C0BDA">
            <w:pPr>
              <w:pStyle w:val="BodyTextIndent"/>
              <w:rPr>
                <w:b/>
                <w:bCs/>
                <w:sz w:val="20"/>
              </w:rPr>
            </w:pPr>
            <w:r>
              <w:rPr>
                <w:b/>
                <w:bCs/>
                <w:sz w:val="20"/>
              </w:rPr>
              <w:t xml:space="preserve">наименование </w:t>
            </w:r>
          </w:p>
          <w:p w:rsidR="009C0BDA" w:rsidRDefault="009C0BDA">
            <w:pPr>
              <w:pStyle w:val="BodyTextIndent"/>
              <w:rPr>
                <w:b/>
                <w:bCs/>
                <w:sz w:val="20"/>
              </w:rPr>
            </w:pPr>
            <w:r>
              <w:rPr>
                <w:b/>
                <w:bCs/>
                <w:sz w:val="20"/>
              </w:rPr>
              <w:t>юридического лица, ф.и.о. гражданина</w:t>
            </w:r>
          </w:p>
        </w:tc>
        <w:tc>
          <w:tcPr>
            <w:tcW w:w="1134" w:type="dxa"/>
            <w:vMerge w:val="restart"/>
            <w:vAlign w:val="center"/>
          </w:tcPr>
          <w:p w:rsidR="009C0BDA" w:rsidRDefault="009C0BDA">
            <w:pPr>
              <w:pStyle w:val="BodyTextIndent"/>
              <w:rPr>
                <w:b/>
                <w:bCs/>
                <w:sz w:val="20"/>
              </w:rPr>
            </w:pPr>
            <w:r>
              <w:rPr>
                <w:b/>
                <w:bCs/>
                <w:sz w:val="20"/>
              </w:rPr>
              <w:t>сумма,</w:t>
            </w:r>
          </w:p>
          <w:p w:rsidR="009C0BDA" w:rsidRDefault="009C0BDA">
            <w:pPr>
              <w:pStyle w:val="BodyTextIndent"/>
              <w:rPr>
                <w:b/>
                <w:bCs/>
                <w:sz w:val="20"/>
              </w:rPr>
            </w:pPr>
            <w:r>
              <w:rPr>
                <w:b/>
                <w:bCs/>
                <w:sz w:val="20"/>
              </w:rPr>
              <w:t>руб.</w:t>
            </w:r>
          </w:p>
        </w:tc>
        <w:tc>
          <w:tcPr>
            <w:tcW w:w="1417" w:type="dxa"/>
            <w:vMerge w:val="restart"/>
            <w:vAlign w:val="center"/>
          </w:tcPr>
          <w:p w:rsidR="009C0BDA" w:rsidRDefault="009C0BDA">
            <w:pPr>
              <w:pStyle w:val="BodyTextIndent"/>
              <w:rPr>
                <w:b/>
                <w:bCs/>
                <w:sz w:val="20"/>
              </w:rPr>
            </w:pPr>
            <w:r>
              <w:rPr>
                <w:b/>
                <w:bCs/>
                <w:sz w:val="20"/>
              </w:rPr>
              <w:t>основание возврата</w:t>
            </w:r>
          </w:p>
        </w:tc>
      </w:tr>
      <w:tr w:rsidR="009C0BDA" w:rsidTr="004A2B47">
        <w:trPr>
          <w:cantSplit/>
        </w:trPr>
        <w:tc>
          <w:tcPr>
            <w:tcW w:w="300" w:type="dxa"/>
            <w:vMerge/>
            <w:vAlign w:val="center"/>
          </w:tcPr>
          <w:p w:rsidR="009C0BDA" w:rsidRDefault="009C0BDA">
            <w:pPr>
              <w:rPr>
                <w:rFonts w:ascii="Times New Roman CYR" w:hAnsi="Times New Roman CYR"/>
                <w:b/>
                <w:bCs/>
                <w:szCs w:val="20"/>
              </w:rPr>
            </w:pPr>
          </w:p>
        </w:tc>
        <w:tc>
          <w:tcPr>
            <w:tcW w:w="300" w:type="dxa"/>
            <w:vMerge/>
            <w:vAlign w:val="center"/>
          </w:tcPr>
          <w:p w:rsidR="009C0BDA" w:rsidRDefault="009C0BDA">
            <w:pPr>
              <w:rPr>
                <w:b/>
                <w:bCs/>
                <w:sz w:val="20"/>
              </w:rPr>
            </w:pPr>
          </w:p>
        </w:tc>
        <w:tc>
          <w:tcPr>
            <w:tcW w:w="300" w:type="dxa"/>
            <w:vMerge/>
            <w:tcBorders>
              <w:top w:val="nil"/>
            </w:tcBorders>
            <w:vAlign w:val="center"/>
          </w:tcPr>
          <w:p w:rsidR="009C0BDA" w:rsidRDefault="009C0BDA">
            <w:pPr>
              <w:rPr>
                <w:rFonts w:ascii="Times New Roman CYR" w:hAnsi="Times New Roman CYR"/>
                <w:b/>
                <w:bCs/>
                <w:sz w:val="20"/>
                <w:szCs w:val="20"/>
              </w:rPr>
            </w:pPr>
          </w:p>
        </w:tc>
        <w:tc>
          <w:tcPr>
            <w:tcW w:w="992" w:type="dxa"/>
          </w:tcPr>
          <w:p w:rsidR="009C0BDA" w:rsidRDefault="009C0BDA">
            <w:pPr>
              <w:pStyle w:val="BodyTextIndent"/>
              <w:rPr>
                <w:b/>
                <w:bCs/>
                <w:sz w:val="20"/>
              </w:rPr>
            </w:pPr>
            <w:r>
              <w:rPr>
                <w:b/>
                <w:bCs/>
                <w:sz w:val="20"/>
              </w:rPr>
              <w:t>сумма,</w:t>
            </w:r>
          </w:p>
          <w:p w:rsidR="009C0BDA" w:rsidRDefault="009C0BDA">
            <w:pPr>
              <w:pStyle w:val="BodyTextIndent"/>
              <w:rPr>
                <w:b/>
                <w:bCs/>
                <w:sz w:val="20"/>
              </w:rPr>
            </w:pPr>
            <w:r>
              <w:rPr>
                <w:b/>
                <w:bCs/>
                <w:sz w:val="20"/>
              </w:rPr>
              <w:t>суб.</w:t>
            </w:r>
          </w:p>
        </w:tc>
        <w:tc>
          <w:tcPr>
            <w:tcW w:w="1134" w:type="dxa"/>
          </w:tcPr>
          <w:p w:rsidR="009C0BDA" w:rsidRDefault="009C0BDA">
            <w:pPr>
              <w:pStyle w:val="BodyTextIndent"/>
              <w:rPr>
                <w:b/>
                <w:bCs/>
                <w:sz w:val="20"/>
              </w:rPr>
            </w:pPr>
            <w:r>
              <w:rPr>
                <w:b/>
                <w:bCs/>
                <w:sz w:val="20"/>
              </w:rPr>
              <w:t>наимено</w:t>
            </w:r>
            <w:r>
              <w:rPr>
                <w:b/>
                <w:bCs/>
                <w:sz w:val="20"/>
              </w:rPr>
              <w:softHyphen/>
              <w:t>вание юриди</w:t>
            </w:r>
            <w:r>
              <w:rPr>
                <w:b/>
                <w:bCs/>
                <w:sz w:val="20"/>
              </w:rPr>
              <w:softHyphen/>
              <w:t>ческого лица</w:t>
            </w:r>
          </w:p>
        </w:tc>
        <w:tc>
          <w:tcPr>
            <w:tcW w:w="851" w:type="dxa"/>
            <w:vAlign w:val="center"/>
          </w:tcPr>
          <w:p w:rsidR="009C0BDA" w:rsidRDefault="009C0BDA">
            <w:pPr>
              <w:pStyle w:val="BodyTextIndent"/>
              <w:rPr>
                <w:b/>
                <w:bCs/>
                <w:sz w:val="20"/>
              </w:rPr>
            </w:pPr>
            <w:r>
              <w:rPr>
                <w:b/>
                <w:bCs/>
                <w:sz w:val="20"/>
              </w:rPr>
              <w:t>сумма всего,</w:t>
            </w:r>
          </w:p>
          <w:p w:rsidR="009C0BDA" w:rsidRDefault="009C0BDA">
            <w:pPr>
              <w:pStyle w:val="BodyTextIndent"/>
              <w:rPr>
                <w:b/>
                <w:bCs/>
                <w:sz w:val="20"/>
              </w:rPr>
            </w:pPr>
            <w:r>
              <w:rPr>
                <w:b/>
                <w:bCs/>
                <w:sz w:val="20"/>
              </w:rPr>
              <w:t>руб.</w:t>
            </w:r>
          </w:p>
        </w:tc>
        <w:tc>
          <w:tcPr>
            <w:tcW w:w="1134" w:type="dxa"/>
            <w:vAlign w:val="center"/>
          </w:tcPr>
          <w:p w:rsidR="009C0BDA" w:rsidRDefault="009C0BDA">
            <w:pPr>
              <w:pStyle w:val="BodyTextIndent"/>
              <w:rPr>
                <w:b/>
                <w:bCs/>
                <w:sz w:val="20"/>
              </w:rPr>
            </w:pPr>
            <w:r>
              <w:rPr>
                <w:b/>
                <w:bCs/>
                <w:sz w:val="20"/>
              </w:rPr>
              <w:t>количе</w:t>
            </w:r>
            <w:r>
              <w:rPr>
                <w:b/>
                <w:bCs/>
                <w:sz w:val="20"/>
              </w:rPr>
              <w:softHyphen/>
              <w:t>ство граждан</w:t>
            </w:r>
          </w:p>
        </w:tc>
        <w:tc>
          <w:tcPr>
            <w:tcW w:w="300" w:type="dxa"/>
            <w:vMerge/>
            <w:tcBorders>
              <w:top w:val="nil"/>
            </w:tcBorders>
            <w:vAlign w:val="center"/>
          </w:tcPr>
          <w:p w:rsidR="009C0BDA" w:rsidRDefault="009C0BDA">
            <w:pPr>
              <w:rPr>
                <w:rFonts w:ascii="Times New Roman CYR" w:hAnsi="Times New Roman CYR"/>
                <w:b/>
                <w:bCs/>
                <w:sz w:val="20"/>
                <w:szCs w:val="20"/>
              </w:rPr>
            </w:pPr>
          </w:p>
        </w:tc>
        <w:tc>
          <w:tcPr>
            <w:tcW w:w="1134" w:type="dxa"/>
          </w:tcPr>
          <w:p w:rsidR="009C0BDA" w:rsidRDefault="009C0BDA">
            <w:pPr>
              <w:pStyle w:val="BodyTextIndent"/>
              <w:rPr>
                <w:b/>
                <w:bCs/>
                <w:sz w:val="20"/>
              </w:rPr>
            </w:pPr>
            <w:r>
              <w:rPr>
                <w:b/>
                <w:bCs/>
                <w:sz w:val="20"/>
              </w:rPr>
              <w:t>дата снятия со счета</w:t>
            </w:r>
          </w:p>
        </w:tc>
        <w:tc>
          <w:tcPr>
            <w:tcW w:w="1276" w:type="dxa"/>
            <w:vAlign w:val="center"/>
          </w:tcPr>
          <w:p w:rsidR="009C0BDA" w:rsidRDefault="009C0BDA">
            <w:pPr>
              <w:pStyle w:val="BodyTextIndent"/>
              <w:ind w:firstLine="56"/>
              <w:rPr>
                <w:b/>
                <w:bCs/>
                <w:sz w:val="20"/>
              </w:rPr>
            </w:pPr>
            <w:r>
              <w:rPr>
                <w:b/>
                <w:bCs/>
                <w:sz w:val="20"/>
              </w:rPr>
              <w:t>сумма,</w:t>
            </w:r>
          </w:p>
          <w:p w:rsidR="009C0BDA" w:rsidRDefault="009C0BDA">
            <w:pPr>
              <w:pStyle w:val="BodyTextIndent"/>
              <w:ind w:firstLine="56"/>
              <w:rPr>
                <w:b/>
                <w:bCs/>
                <w:sz w:val="20"/>
              </w:rPr>
            </w:pPr>
            <w:r>
              <w:rPr>
                <w:b/>
                <w:bCs/>
                <w:sz w:val="20"/>
              </w:rPr>
              <w:t>руб.</w:t>
            </w:r>
          </w:p>
        </w:tc>
        <w:tc>
          <w:tcPr>
            <w:tcW w:w="300" w:type="dxa"/>
            <w:vMerge/>
            <w:tcBorders>
              <w:top w:val="nil"/>
            </w:tcBorders>
            <w:vAlign w:val="center"/>
          </w:tcPr>
          <w:p w:rsidR="009C0BDA" w:rsidRDefault="009C0BDA">
            <w:pPr>
              <w:rPr>
                <w:rFonts w:ascii="Times New Roman CYR" w:hAnsi="Times New Roman CYR"/>
                <w:b/>
                <w:bCs/>
                <w:sz w:val="34"/>
                <w:szCs w:val="20"/>
              </w:rPr>
            </w:pPr>
          </w:p>
        </w:tc>
        <w:tc>
          <w:tcPr>
            <w:tcW w:w="4836" w:type="dxa"/>
            <w:vMerge/>
            <w:vAlign w:val="center"/>
          </w:tcPr>
          <w:p w:rsidR="009C0BDA" w:rsidRDefault="009C0BDA">
            <w:pPr>
              <w:rPr>
                <w:rFonts w:ascii="Times New Roman CYR" w:hAnsi="Times New Roman CYR"/>
                <w:b/>
                <w:bCs/>
                <w:sz w:val="20"/>
                <w:szCs w:val="20"/>
              </w:rPr>
            </w:pPr>
          </w:p>
        </w:tc>
        <w:tc>
          <w:tcPr>
            <w:tcW w:w="1134" w:type="dxa"/>
            <w:vMerge/>
            <w:vAlign w:val="center"/>
          </w:tcPr>
          <w:p w:rsidR="009C0BDA" w:rsidRDefault="009C0BDA">
            <w:pPr>
              <w:rPr>
                <w:rFonts w:ascii="Times New Roman CYR" w:hAnsi="Times New Roman CYR"/>
                <w:b/>
                <w:bCs/>
                <w:sz w:val="20"/>
                <w:szCs w:val="20"/>
              </w:rPr>
            </w:pPr>
          </w:p>
        </w:tc>
        <w:tc>
          <w:tcPr>
            <w:tcW w:w="1417" w:type="dxa"/>
            <w:vMerge/>
            <w:vAlign w:val="center"/>
          </w:tcPr>
          <w:p w:rsidR="009C0BDA" w:rsidRDefault="009C0BDA">
            <w:pPr>
              <w:rPr>
                <w:rFonts w:ascii="Times New Roman CYR" w:hAnsi="Times New Roman CYR"/>
                <w:b/>
                <w:bCs/>
                <w:sz w:val="20"/>
                <w:szCs w:val="20"/>
              </w:rPr>
            </w:pPr>
          </w:p>
        </w:tc>
      </w:tr>
      <w:tr w:rsidR="009C0BDA" w:rsidTr="004A2B47">
        <w:trPr>
          <w:cantSplit/>
        </w:trPr>
        <w:tc>
          <w:tcPr>
            <w:tcW w:w="710" w:type="dxa"/>
          </w:tcPr>
          <w:p w:rsidR="009C0BDA" w:rsidRDefault="009C0BDA">
            <w:pPr>
              <w:rPr>
                <w:b/>
                <w:bCs/>
                <w:sz w:val="20"/>
              </w:rPr>
            </w:pPr>
            <w:r>
              <w:rPr>
                <w:b/>
                <w:bCs/>
                <w:sz w:val="20"/>
              </w:rPr>
              <w:t>1</w:t>
            </w:r>
          </w:p>
        </w:tc>
        <w:tc>
          <w:tcPr>
            <w:tcW w:w="1202" w:type="dxa"/>
          </w:tcPr>
          <w:p w:rsidR="009C0BDA" w:rsidRDefault="009C0BDA">
            <w:pPr>
              <w:rPr>
                <w:b/>
                <w:bCs/>
                <w:sz w:val="20"/>
              </w:rPr>
            </w:pPr>
            <w:r>
              <w:rPr>
                <w:b/>
                <w:bCs/>
                <w:sz w:val="20"/>
              </w:rPr>
              <w:t>2</w:t>
            </w:r>
          </w:p>
        </w:tc>
        <w:tc>
          <w:tcPr>
            <w:tcW w:w="924" w:type="dxa"/>
          </w:tcPr>
          <w:p w:rsidR="009C0BDA" w:rsidRDefault="009C0BDA">
            <w:pPr>
              <w:rPr>
                <w:b/>
                <w:bCs/>
                <w:sz w:val="20"/>
              </w:rPr>
            </w:pPr>
            <w:r>
              <w:rPr>
                <w:b/>
                <w:bCs/>
                <w:sz w:val="20"/>
              </w:rPr>
              <w:t>3</w:t>
            </w:r>
          </w:p>
        </w:tc>
        <w:tc>
          <w:tcPr>
            <w:tcW w:w="992" w:type="dxa"/>
          </w:tcPr>
          <w:p w:rsidR="009C0BDA" w:rsidRDefault="009C0BDA">
            <w:pPr>
              <w:rPr>
                <w:b/>
                <w:bCs/>
                <w:sz w:val="20"/>
              </w:rPr>
            </w:pPr>
            <w:r>
              <w:rPr>
                <w:b/>
                <w:bCs/>
                <w:sz w:val="20"/>
              </w:rPr>
              <w:t>4</w:t>
            </w:r>
          </w:p>
        </w:tc>
        <w:tc>
          <w:tcPr>
            <w:tcW w:w="1134" w:type="dxa"/>
          </w:tcPr>
          <w:p w:rsidR="009C0BDA" w:rsidRDefault="009C0BDA">
            <w:pPr>
              <w:rPr>
                <w:b/>
                <w:bCs/>
                <w:sz w:val="20"/>
              </w:rPr>
            </w:pPr>
            <w:r>
              <w:rPr>
                <w:b/>
                <w:bCs/>
                <w:sz w:val="20"/>
              </w:rPr>
              <w:t>5</w:t>
            </w:r>
          </w:p>
        </w:tc>
        <w:tc>
          <w:tcPr>
            <w:tcW w:w="851" w:type="dxa"/>
          </w:tcPr>
          <w:p w:rsidR="009C0BDA" w:rsidRDefault="009C0BDA">
            <w:pPr>
              <w:rPr>
                <w:b/>
                <w:bCs/>
                <w:sz w:val="20"/>
              </w:rPr>
            </w:pPr>
            <w:r>
              <w:rPr>
                <w:b/>
                <w:bCs/>
                <w:sz w:val="20"/>
              </w:rPr>
              <w:t>6</w:t>
            </w:r>
          </w:p>
        </w:tc>
        <w:tc>
          <w:tcPr>
            <w:tcW w:w="1134" w:type="dxa"/>
          </w:tcPr>
          <w:p w:rsidR="009C0BDA" w:rsidRDefault="009C0BDA">
            <w:pPr>
              <w:rPr>
                <w:b/>
                <w:bCs/>
                <w:sz w:val="20"/>
              </w:rPr>
            </w:pPr>
            <w:r>
              <w:rPr>
                <w:b/>
                <w:bCs/>
                <w:sz w:val="20"/>
              </w:rPr>
              <w:t>7</w:t>
            </w:r>
          </w:p>
        </w:tc>
        <w:tc>
          <w:tcPr>
            <w:tcW w:w="992" w:type="dxa"/>
          </w:tcPr>
          <w:p w:rsidR="009C0BDA" w:rsidRDefault="009C0BDA">
            <w:pPr>
              <w:rPr>
                <w:b/>
                <w:bCs/>
                <w:sz w:val="20"/>
              </w:rPr>
            </w:pPr>
            <w:r>
              <w:rPr>
                <w:b/>
                <w:bCs/>
                <w:sz w:val="20"/>
              </w:rPr>
              <w:t>8</w:t>
            </w:r>
          </w:p>
        </w:tc>
        <w:tc>
          <w:tcPr>
            <w:tcW w:w="1134" w:type="dxa"/>
          </w:tcPr>
          <w:p w:rsidR="009C0BDA" w:rsidRDefault="009C0BDA">
            <w:pPr>
              <w:rPr>
                <w:b/>
                <w:bCs/>
                <w:sz w:val="20"/>
              </w:rPr>
            </w:pPr>
            <w:r>
              <w:rPr>
                <w:b/>
                <w:bCs/>
                <w:sz w:val="20"/>
              </w:rPr>
              <w:t>9</w:t>
            </w:r>
          </w:p>
        </w:tc>
        <w:tc>
          <w:tcPr>
            <w:tcW w:w="1276" w:type="dxa"/>
          </w:tcPr>
          <w:p w:rsidR="009C0BDA" w:rsidRDefault="009C0BDA">
            <w:pPr>
              <w:rPr>
                <w:b/>
                <w:bCs/>
                <w:sz w:val="20"/>
              </w:rPr>
            </w:pPr>
            <w:r>
              <w:rPr>
                <w:b/>
                <w:bCs/>
                <w:sz w:val="20"/>
              </w:rPr>
              <w:t>10</w:t>
            </w:r>
          </w:p>
        </w:tc>
        <w:tc>
          <w:tcPr>
            <w:tcW w:w="850" w:type="dxa"/>
          </w:tcPr>
          <w:p w:rsidR="009C0BDA" w:rsidRDefault="009C0BDA">
            <w:pPr>
              <w:rPr>
                <w:b/>
                <w:bCs/>
                <w:sz w:val="20"/>
              </w:rPr>
            </w:pPr>
            <w:r>
              <w:rPr>
                <w:b/>
                <w:bCs/>
                <w:sz w:val="20"/>
              </w:rPr>
              <w:t>11</w:t>
            </w:r>
          </w:p>
        </w:tc>
        <w:tc>
          <w:tcPr>
            <w:tcW w:w="1985" w:type="dxa"/>
          </w:tcPr>
          <w:p w:rsidR="009C0BDA" w:rsidRDefault="009C0BDA">
            <w:pPr>
              <w:rPr>
                <w:b/>
                <w:bCs/>
                <w:sz w:val="20"/>
              </w:rPr>
            </w:pPr>
            <w:r>
              <w:rPr>
                <w:b/>
                <w:bCs/>
                <w:sz w:val="20"/>
              </w:rPr>
              <w:t>12</w:t>
            </w:r>
          </w:p>
        </w:tc>
        <w:tc>
          <w:tcPr>
            <w:tcW w:w="1134" w:type="dxa"/>
          </w:tcPr>
          <w:p w:rsidR="009C0BDA" w:rsidRDefault="009C0BDA">
            <w:pPr>
              <w:rPr>
                <w:b/>
                <w:bCs/>
                <w:sz w:val="20"/>
              </w:rPr>
            </w:pPr>
            <w:r>
              <w:rPr>
                <w:b/>
                <w:bCs/>
                <w:sz w:val="20"/>
              </w:rPr>
              <w:t>13</w:t>
            </w:r>
          </w:p>
        </w:tc>
        <w:tc>
          <w:tcPr>
            <w:tcW w:w="1417" w:type="dxa"/>
          </w:tcPr>
          <w:p w:rsidR="009C0BDA" w:rsidRDefault="009C0BDA">
            <w:pPr>
              <w:rPr>
                <w:b/>
                <w:bCs/>
                <w:sz w:val="20"/>
              </w:rPr>
            </w:pPr>
            <w:r>
              <w:rPr>
                <w:b/>
                <w:bCs/>
                <w:sz w:val="20"/>
              </w:rPr>
              <w:t>14</w:t>
            </w:r>
          </w:p>
        </w:tc>
      </w:tr>
      <w:tr w:rsidR="009C0BDA" w:rsidTr="004A2B47">
        <w:trPr>
          <w:cantSplit/>
        </w:trPr>
        <w:tc>
          <w:tcPr>
            <w:tcW w:w="710" w:type="dxa"/>
          </w:tcPr>
          <w:p w:rsidR="009C0BDA" w:rsidRDefault="009C0BDA">
            <w:pPr>
              <w:rPr>
                <w:sz w:val="20"/>
              </w:rPr>
            </w:pPr>
            <w:r>
              <w:rPr>
                <w:sz w:val="20"/>
              </w:rPr>
              <w:t>1</w:t>
            </w:r>
          </w:p>
        </w:tc>
        <w:tc>
          <w:tcPr>
            <w:tcW w:w="1202" w:type="dxa"/>
          </w:tcPr>
          <w:p w:rsidR="009C0BDA" w:rsidRDefault="009C0BDA">
            <w:pPr>
              <w:rPr>
                <w:sz w:val="20"/>
              </w:rPr>
            </w:pPr>
            <w:r>
              <w:rPr>
                <w:sz w:val="20"/>
              </w:rPr>
              <w:t xml:space="preserve"> </w:t>
            </w:r>
          </w:p>
        </w:tc>
        <w:tc>
          <w:tcPr>
            <w:tcW w:w="924" w:type="dxa"/>
          </w:tcPr>
          <w:p w:rsidR="009C0BDA" w:rsidRDefault="009C0BDA">
            <w:pPr>
              <w:rPr>
                <w:sz w:val="20"/>
              </w:rPr>
            </w:pPr>
            <w:r>
              <w:rPr>
                <w:sz w:val="20"/>
              </w:rPr>
              <w:t xml:space="preserve"> </w:t>
            </w:r>
          </w:p>
        </w:tc>
        <w:tc>
          <w:tcPr>
            <w:tcW w:w="992" w:type="dxa"/>
          </w:tcPr>
          <w:p w:rsidR="009C0BDA" w:rsidRDefault="009C0BDA">
            <w:pPr>
              <w:rPr>
                <w:sz w:val="20"/>
              </w:rPr>
            </w:pPr>
            <w:r>
              <w:rPr>
                <w:sz w:val="20"/>
              </w:rPr>
              <w:t xml:space="preserve"> </w:t>
            </w:r>
          </w:p>
        </w:tc>
        <w:tc>
          <w:tcPr>
            <w:tcW w:w="1134" w:type="dxa"/>
          </w:tcPr>
          <w:p w:rsidR="009C0BDA" w:rsidRDefault="009C0BDA">
            <w:pPr>
              <w:rPr>
                <w:sz w:val="20"/>
              </w:rPr>
            </w:pPr>
            <w:r>
              <w:rPr>
                <w:sz w:val="20"/>
              </w:rPr>
              <w:t xml:space="preserve"> </w:t>
            </w:r>
          </w:p>
        </w:tc>
        <w:tc>
          <w:tcPr>
            <w:tcW w:w="851" w:type="dxa"/>
          </w:tcPr>
          <w:p w:rsidR="009C0BDA" w:rsidRDefault="009C0BDA">
            <w:pPr>
              <w:rPr>
                <w:sz w:val="20"/>
              </w:rPr>
            </w:pPr>
            <w:r>
              <w:rPr>
                <w:sz w:val="20"/>
              </w:rPr>
              <w:t xml:space="preserve"> </w:t>
            </w:r>
          </w:p>
        </w:tc>
        <w:tc>
          <w:tcPr>
            <w:tcW w:w="1134" w:type="dxa"/>
          </w:tcPr>
          <w:p w:rsidR="009C0BDA" w:rsidRDefault="009C0BDA">
            <w:pPr>
              <w:rPr>
                <w:sz w:val="20"/>
              </w:rPr>
            </w:pPr>
            <w:r>
              <w:rPr>
                <w:sz w:val="20"/>
              </w:rPr>
              <w:t xml:space="preserve"> </w:t>
            </w:r>
          </w:p>
        </w:tc>
        <w:tc>
          <w:tcPr>
            <w:tcW w:w="992" w:type="dxa"/>
          </w:tcPr>
          <w:p w:rsidR="009C0BDA" w:rsidRDefault="009C0BDA">
            <w:pPr>
              <w:rPr>
                <w:sz w:val="20"/>
              </w:rPr>
            </w:pPr>
            <w:r>
              <w:rPr>
                <w:sz w:val="20"/>
              </w:rPr>
              <w:t xml:space="preserve"> </w:t>
            </w:r>
          </w:p>
        </w:tc>
        <w:tc>
          <w:tcPr>
            <w:tcW w:w="1134" w:type="dxa"/>
          </w:tcPr>
          <w:p w:rsidR="009C0BDA" w:rsidRDefault="009C0BDA">
            <w:pPr>
              <w:rPr>
                <w:sz w:val="20"/>
              </w:rPr>
            </w:pPr>
            <w:r>
              <w:rPr>
                <w:sz w:val="20"/>
              </w:rPr>
              <w:t xml:space="preserve"> </w:t>
            </w:r>
          </w:p>
        </w:tc>
        <w:tc>
          <w:tcPr>
            <w:tcW w:w="1276" w:type="dxa"/>
          </w:tcPr>
          <w:p w:rsidR="009C0BDA" w:rsidRDefault="009C0BDA">
            <w:pPr>
              <w:rPr>
                <w:sz w:val="20"/>
              </w:rPr>
            </w:pPr>
            <w:r>
              <w:rPr>
                <w:sz w:val="20"/>
              </w:rPr>
              <w:t xml:space="preserve"> </w:t>
            </w:r>
          </w:p>
        </w:tc>
        <w:tc>
          <w:tcPr>
            <w:tcW w:w="850" w:type="dxa"/>
          </w:tcPr>
          <w:p w:rsidR="009C0BDA" w:rsidRDefault="009C0BDA">
            <w:pPr>
              <w:rPr>
                <w:sz w:val="20"/>
              </w:rPr>
            </w:pPr>
            <w:r>
              <w:rPr>
                <w:sz w:val="20"/>
              </w:rPr>
              <w:t xml:space="preserve"> </w:t>
            </w:r>
          </w:p>
        </w:tc>
        <w:tc>
          <w:tcPr>
            <w:tcW w:w="1985" w:type="dxa"/>
          </w:tcPr>
          <w:p w:rsidR="009C0BDA" w:rsidRDefault="009C0BDA">
            <w:pPr>
              <w:pStyle w:val="Footer"/>
              <w:jc w:val="center"/>
              <w:rPr>
                <w:sz w:val="20"/>
              </w:rPr>
            </w:pPr>
            <w:r>
              <w:rPr>
                <w:sz w:val="20"/>
              </w:rPr>
              <w:t xml:space="preserve"> </w:t>
            </w:r>
          </w:p>
        </w:tc>
        <w:tc>
          <w:tcPr>
            <w:tcW w:w="1134" w:type="dxa"/>
          </w:tcPr>
          <w:p w:rsidR="009C0BDA" w:rsidRDefault="009C0BDA">
            <w:pPr>
              <w:pStyle w:val="Footer"/>
              <w:jc w:val="center"/>
              <w:rPr>
                <w:sz w:val="20"/>
              </w:rPr>
            </w:pPr>
            <w:r>
              <w:rPr>
                <w:sz w:val="20"/>
              </w:rPr>
              <w:t xml:space="preserve"> </w:t>
            </w:r>
          </w:p>
        </w:tc>
        <w:tc>
          <w:tcPr>
            <w:tcW w:w="1417" w:type="dxa"/>
          </w:tcPr>
          <w:p w:rsidR="009C0BDA" w:rsidRDefault="009C0BDA">
            <w:pPr>
              <w:jc w:val="center"/>
              <w:rPr>
                <w:sz w:val="20"/>
              </w:rPr>
            </w:pPr>
            <w:r>
              <w:rPr>
                <w:sz w:val="20"/>
              </w:rPr>
              <w:t xml:space="preserve"> </w:t>
            </w:r>
          </w:p>
        </w:tc>
      </w:tr>
      <w:tr w:rsidR="009C0BDA" w:rsidTr="004A2B47">
        <w:trPr>
          <w:cantSplit/>
        </w:trPr>
        <w:tc>
          <w:tcPr>
            <w:tcW w:w="710" w:type="dxa"/>
          </w:tcPr>
          <w:p w:rsidR="009C0BDA" w:rsidRDefault="009C0BDA">
            <w:pPr>
              <w:rPr>
                <w:sz w:val="20"/>
              </w:rPr>
            </w:pPr>
            <w:r>
              <w:rPr>
                <w:sz w:val="20"/>
              </w:rPr>
              <w:t>2</w:t>
            </w:r>
          </w:p>
        </w:tc>
        <w:tc>
          <w:tcPr>
            <w:tcW w:w="1202" w:type="dxa"/>
          </w:tcPr>
          <w:p w:rsidR="009C0BDA" w:rsidRDefault="009C0BDA">
            <w:pPr>
              <w:rPr>
                <w:sz w:val="20"/>
              </w:rPr>
            </w:pPr>
            <w:r>
              <w:rPr>
                <w:sz w:val="20"/>
              </w:rPr>
              <w:t xml:space="preserve"> </w:t>
            </w:r>
          </w:p>
        </w:tc>
        <w:tc>
          <w:tcPr>
            <w:tcW w:w="924" w:type="dxa"/>
          </w:tcPr>
          <w:p w:rsidR="009C0BDA" w:rsidRDefault="009C0BDA">
            <w:pPr>
              <w:rPr>
                <w:sz w:val="20"/>
              </w:rPr>
            </w:pPr>
            <w:r>
              <w:rPr>
                <w:sz w:val="20"/>
              </w:rPr>
              <w:t xml:space="preserve"> </w:t>
            </w:r>
          </w:p>
        </w:tc>
        <w:tc>
          <w:tcPr>
            <w:tcW w:w="992" w:type="dxa"/>
          </w:tcPr>
          <w:p w:rsidR="009C0BDA" w:rsidRDefault="009C0BDA">
            <w:pPr>
              <w:rPr>
                <w:sz w:val="20"/>
              </w:rPr>
            </w:pPr>
            <w:r>
              <w:rPr>
                <w:sz w:val="20"/>
              </w:rPr>
              <w:t xml:space="preserve"> </w:t>
            </w:r>
          </w:p>
        </w:tc>
        <w:tc>
          <w:tcPr>
            <w:tcW w:w="1134" w:type="dxa"/>
          </w:tcPr>
          <w:p w:rsidR="009C0BDA" w:rsidRDefault="009C0BDA">
            <w:pPr>
              <w:rPr>
                <w:sz w:val="20"/>
              </w:rPr>
            </w:pPr>
            <w:r>
              <w:rPr>
                <w:sz w:val="20"/>
              </w:rPr>
              <w:t xml:space="preserve"> </w:t>
            </w:r>
          </w:p>
        </w:tc>
        <w:tc>
          <w:tcPr>
            <w:tcW w:w="851" w:type="dxa"/>
          </w:tcPr>
          <w:p w:rsidR="009C0BDA" w:rsidRDefault="009C0BDA">
            <w:pPr>
              <w:rPr>
                <w:sz w:val="20"/>
              </w:rPr>
            </w:pPr>
            <w:r>
              <w:rPr>
                <w:sz w:val="20"/>
              </w:rPr>
              <w:t xml:space="preserve"> </w:t>
            </w:r>
          </w:p>
        </w:tc>
        <w:tc>
          <w:tcPr>
            <w:tcW w:w="1134" w:type="dxa"/>
          </w:tcPr>
          <w:p w:rsidR="009C0BDA" w:rsidRDefault="009C0BDA">
            <w:pPr>
              <w:rPr>
                <w:sz w:val="20"/>
              </w:rPr>
            </w:pPr>
            <w:r>
              <w:rPr>
                <w:sz w:val="20"/>
              </w:rPr>
              <w:t xml:space="preserve"> </w:t>
            </w:r>
          </w:p>
        </w:tc>
        <w:tc>
          <w:tcPr>
            <w:tcW w:w="992" w:type="dxa"/>
          </w:tcPr>
          <w:p w:rsidR="009C0BDA" w:rsidRDefault="009C0BDA">
            <w:pPr>
              <w:rPr>
                <w:sz w:val="20"/>
              </w:rPr>
            </w:pPr>
            <w:r>
              <w:rPr>
                <w:sz w:val="20"/>
              </w:rPr>
              <w:t xml:space="preserve"> </w:t>
            </w:r>
          </w:p>
        </w:tc>
        <w:tc>
          <w:tcPr>
            <w:tcW w:w="1134" w:type="dxa"/>
          </w:tcPr>
          <w:p w:rsidR="009C0BDA" w:rsidRDefault="009C0BDA">
            <w:pPr>
              <w:rPr>
                <w:sz w:val="20"/>
              </w:rPr>
            </w:pPr>
            <w:r>
              <w:rPr>
                <w:sz w:val="20"/>
              </w:rPr>
              <w:t xml:space="preserve"> </w:t>
            </w:r>
          </w:p>
        </w:tc>
        <w:tc>
          <w:tcPr>
            <w:tcW w:w="1276" w:type="dxa"/>
          </w:tcPr>
          <w:p w:rsidR="009C0BDA" w:rsidRDefault="009C0BDA">
            <w:pPr>
              <w:rPr>
                <w:sz w:val="20"/>
              </w:rPr>
            </w:pPr>
            <w:r>
              <w:rPr>
                <w:sz w:val="20"/>
              </w:rPr>
              <w:t xml:space="preserve"> </w:t>
            </w:r>
          </w:p>
        </w:tc>
        <w:tc>
          <w:tcPr>
            <w:tcW w:w="850" w:type="dxa"/>
          </w:tcPr>
          <w:p w:rsidR="009C0BDA" w:rsidRDefault="009C0BDA">
            <w:pPr>
              <w:rPr>
                <w:sz w:val="20"/>
              </w:rPr>
            </w:pPr>
            <w:r>
              <w:rPr>
                <w:sz w:val="20"/>
              </w:rPr>
              <w:t xml:space="preserve"> </w:t>
            </w:r>
          </w:p>
        </w:tc>
        <w:tc>
          <w:tcPr>
            <w:tcW w:w="1985" w:type="dxa"/>
          </w:tcPr>
          <w:p w:rsidR="009C0BDA" w:rsidRDefault="009C0BDA">
            <w:pPr>
              <w:pStyle w:val="Footer"/>
              <w:jc w:val="center"/>
              <w:rPr>
                <w:sz w:val="20"/>
              </w:rPr>
            </w:pPr>
            <w:r>
              <w:rPr>
                <w:sz w:val="20"/>
              </w:rPr>
              <w:t xml:space="preserve"> </w:t>
            </w:r>
          </w:p>
        </w:tc>
        <w:tc>
          <w:tcPr>
            <w:tcW w:w="1134" w:type="dxa"/>
          </w:tcPr>
          <w:p w:rsidR="009C0BDA" w:rsidRDefault="009C0BDA">
            <w:pPr>
              <w:pStyle w:val="Footer"/>
              <w:jc w:val="center"/>
              <w:rPr>
                <w:sz w:val="20"/>
              </w:rPr>
            </w:pPr>
            <w:r>
              <w:rPr>
                <w:sz w:val="20"/>
              </w:rPr>
              <w:t xml:space="preserve"> </w:t>
            </w:r>
          </w:p>
        </w:tc>
        <w:tc>
          <w:tcPr>
            <w:tcW w:w="1417" w:type="dxa"/>
          </w:tcPr>
          <w:p w:rsidR="009C0BDA" w:rsidRDefault="009C0BDA">
            <w:pPr>
              <w:jc w:val="center"/>
              <w:rPr>
                <w:sz w:val="20"/>
              </w:rPr>
            </w:pPr>
            <w:r>
              <w:rPr>
                <w:sz w:val="20"/>
              </w:rPr>
              <w:t xml:space="preserve"> </w:t>
            </w:r>
          </w:p>
        </w:tc>
      </w:tr>
    </w:tbl>
    <w:p w:rsidR="009C0BDA" w:rsidRDefault="009C0BDA" w:rsidP="004A2B47">
      <w:pPr>
        <w:pStyle w:val="Footer"/>
      </w:pPr>
    </w:p>
    <w:p w:rsidR="009C0BDA" w:rsidRDefault="009C0BDA" w:rsidP="004A2B47">
      <w:pPr>
        <w:sectPr w:rsidR="009C0BDA" w:rsidSect="00BE4DE4">
          <w:pgSz w:w="16840" w:h="11907" w:orient="landscape"/>
          <w:pgMar w:top="1134" w:right="851" w:bottom="851" w:left="851" w:header="720" w:footer="720" w:gutter="0"/>
          <w:pgNumType w:start="20"/>
          <w:cols w:space="720"/>
        </w:sectPr>
      </w:pPr>
    </w:p>
    <w:tbl>
      <w:tblPr>
        <w:tblW w:w="0" w:type="auto"/>
        <w:tblLook w:val="00A0"/>
      </w:tblPr>
      <w:tblGrid>
        <w:gridCol w:w="235"/>
        <w:gridCol w:w="9336"/>
      </w:tblGrid>
      <w:tr w:rsidR="009C0BDA" w:rsidTr="00C212B5">
        <w:tc>
          <w:tcPr>
            <w:tcW w:w="3348" w:type="dxa"/>
          </w:tcPr>
          <w:p w:rsidR="009C0BDA" w:rsidRDefault="009C0BDA" w:rsidP="00C212B5">
            <w:pPr>
              <w:pStyle w:val="ConsPlusNormal"/>
              <w:widowControl/>
              <w:spacing w:line="480" w:lineRule="auto"/>
              <w:ind w:firstLine="0"/>
              <w:jc w:val="center"/>
              <w:rPr>
                <w:rFonts w:ascii="Times New Roman" w:hAnsi="Times New Roman" w:cs="Times New Roman"/>
                <w:sz w:val="22"/>
                <w:szCs w:val="22"/>
              </w:rPr>
            </w:pPr>
          </w:p>
        </w:tc>
        <w:tc>
          <w:tcPr>
            <w:tcW w:w="6300" w:type="dxa"/>
          </w:tcPr>
          <w:p w:rsidR="009C0BDA" w:rsidRDefault="009C0BDA" w:rsidP="002437DD">
            <w:pPr>
              <w:spacing w:after="120"/>
              <w:ind w:left="3969"/>
              <w:jc w:val="right"/>
              <w:rPr>
                <w:bCs/>
              </w:rPr>
            </w:pPr>
            <w:r>
              <w:rPr>
                <w:bCs/>
                <w:sz w:val="22"/>
                <w:szCs w:val="22"/>
              </w:rPr>
              <w:t xml:space="preserve"> Приложение №5</w:t>
            </w:r>
          </w:p>
          <w:p w:rsidR="009C0BDA" w:rsidRDefault="009C0BDA" w:rsidP="002437DD">
            <w:pPr>
              <w:ind w:left="5307"/>
              <w:rPr>
                <w:bCs/>
              </w:rPr>
            </w:pPr>
            <w:r>
              <w:rPr>
                <w:bCs/>
                <w:sz w:val="22"/>
                <w:szCs w:val="22"/>
              </w:rPr>
              <w:t>К методическим рекомендациям</w:t>
            </w:r>
          </w:p>
          <w:p w:rsidR="009C0BDA" w:rsidRDefault="009C0BDA" w:rsidP="002437DD">
            <w:pPr>
              <w:ind w:left="5307"/>
              <w:rPr>
                <w:bCs/>
              </w:rPr>
            </w:pPr>
            <w:r>
              <w:rPr>
                <w:bCs/>
                <w:sz w:val="22"/>
                <w:szCs w:val="22"/>
              </w:rPr>
              <w:t xml:space="preserve">по организации деятельности </w:t>
            </w:r>
          </w:p>
          <w:p w:rsidR="009C0BDA" w:rsidRDefault="009C0BDA" w:rsidP="002437DD">
            <w:pPr>
              <w:ind w:left="5307"/>
              <w:rPr>
                <w:bCs/>
              </w:rPr>
            </w:pPr>
            <w:r>
              <w:rPr>
                <w:bCs/>
                <w:sz w:val="22"/>
                <w:szCs w:val="22"/>
              </w:rPr>
              <w:t>избирательных комиссий и созданных</w:t>
            </w:r>
          </w:p>
          <w:p w:rsidR="009C0BDA" w:rsidRDefault="009C0BDA" w:rsidP="002437DD">
            <w:pPr>
              <w:ind w:left="5307"/>
              <w:rPr>
                <w:bCs/>
              </w:rPr>
            </w:pPr>
            <w:r>
              <w:rPr>
                <w:bCs/>
                <w:sz w:val="22"/>
                <w:szCs w:val="22"/>
              </w:rPr>
              <w:t xml:space="preserve">при них контрольно-ревизионных </w:t>
            </w:r>
          </w:p>
          <w:p w:rsidR="009C0BDA" w:rsidRDefault="009C0BDA" w:rsidP="002437DD">
            <w:pPr>
              <w:ind w:left="5307"/>
              <w:rPr>
                <w:bCs/>
              </w:rPr>
            </w:pPr>
            <w:r>
              <w:rPr>
                <w:bCs/>
                <w:sz w:val="22"/>
                <w:szCs w:val="22"/>
              </w:rPr>
              <w:t xml:space="preserve">служб по контролю за </w:t>
            </w:r>
          </w:p>
          <w:p w:rsidR="009C0BDA" w:rsidRDefault="009C0BDA" w:rsidP="002437DD">
            <w:pPr>
              <w:ind w:left="5307"/>
              <w:rPr>
                <w:bCs/>
              </w:rPr>
            </w:pPr>
            <w:r>
              <w:rPr>
                <w:bCs/>
                <w:sz w:val="22"/>
                <w:szCs w:val="22"/>
              </w:rPr>
              <w:t>избирательными фондами кандидатов</w:t>
            </w:r>
          </w:p>
          <w:p w:rsidR="009C0BDA" w:rsidRDefault="009C0BDA" w:rsidP="002437DD">
            <w:pPr>
              <w:ind w:left="5307"/>
              <w:rPr>
                <w:bCs/>
              </w:rPr>
            </w:pPr>
            <w:r>
              <w:rPr>
                <w:bCs/>
                <w:sz w:val="22"/>
                <w:szCs w:val="22"/>
              </w:rPr>
              <w:t>при проведении выборов депутатов</w:t>
            </w:r>
          </w:p>
          <w:p w:rsidR="009C0BDA" w:rsidRDefault="009C0BDA" w:rsidP="002437DD">
            <w:pPr>
              <w:ind w:left="5307"/>
              <w:rPr>
                <w:bCs/>
              </w:rPr>
            </w:pPr>
            <w:r>
              <w:rPr>
                <w:bCs/>
                <w:sz w:val="22"/>
                <w:szCs w:val="22"/>
              </w:rPr>
              <w:t xml:space="preserve">советов депутатов муниципальных </w:t>
            </w:r>
          </w:p>
          <w:p w:rsidR="009C0BDA" w:rsidRPr="002437DD" w:rsidRDefault="009C0BDA" w:rsidP="002437DD">
            <w:pPr>
              <w:ind w:left="5307"/>
              <w:rPr>
                <w:bCs/>
              </w:rPr>
            </w:pPr>
            <w:r>
              <w:rPr>
                <w:bCs/>
                <w:sz w:val="22"/>
                <w:szCs w:val="22"/>
              </w:rPr>
              <w:t>образований Ленинградской области</w:t>
            </w:r>
          </w:p>
          <w:p w:rsidR="009C0BDA" w:rsidRDefault="009C0BDA" w:rsidP="002437DD">
            <w:pPr>
              <w:pStyle w:val="ConsPlusNormal"/>
              <w:widowControl/>
              <w:spacing w:line="480" w:lineRule="auto"/>
              <w:ind w:firstLine="0"/>
              <w:jc w:val="right"/>
              <w:rPr>
                <w:rFonts w:ascii="Times New Roman" w:hAnsi="Times New Roman" w:cs="Times New Roman"/>
                <w:bCs/>
                <w:sz w:val="22"/>
                <w:szCs w:val="22"/>
              </w:rPr>
            </w:pPr>
          </w:p>
          <w:p w:rsidR="009C0BDA" w:rsidRDefault="009C0BDA" w:rsidP="00831B2A">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1</w:t>
            </w:r>
          </w:p>
          <w:p w:rsidR="009C0BDA" w:rsidRDefault="009C0BDA" w:rsidP="00831B2A">
            <w:pPr>
              <w:pStyle w:val="ConsPlusNonformat"/>
              <w:widowControl/>
              <w:jc w:val="right"/>
              <w:rPr>
                <w:rFonts w:ascii="Times New Roman" w:hAnsi="Times New Roman" w:cs="Times New Roman"/>
                <w:sz w:val="24"/>
                <w:szCs w:val="24"/>
              </w:rPr>
            </w:pPr>
          </w:p>
          <w:p w:rsidR="009C0BDA" w:rsidRDefault="009C0BDA" w:rsidP="004623C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9C0BDA" w:rsidRDefault="009C0BDA" w:rsidP="004623C7">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согласия уполномоченного представителя по финансовым вопросам кандидата на выполнение работ (реализацию товаров, оказание услуг) при проведении выборов депутатов совета депутатов муниципального образования Ленинградской области</w:t>
            </w:r>
            <w:r>
              <w:rPr>
                <w:rFonts w:ascii="Times New Roman" w:hAnsi="Times New Roman" w:cs="Times New Roman"/>
                <w:sz w:val="24"/>
                <w:szCs w:val="24"/>
              </w:rPr>
              <w:t xml:space="preserve"> </w:t>
            </w:r>
          </w:p>
          <w:p w:rsidR="009C0BDA" w:rsidRDefault="009C0BDA" w:rsidP="00831B2A">
            <w:pPr>
              <w:pStyle w:val="ConsPlusNonformat"/>
              <w:widowControl/>
              <w:rPr>
                <w:rFonts w:ascii="Times New Roman" w:hAnsi="Times New Roman" w:cs="Times New Roman"/>
                <w:sz w:val="24"/>
                <w:szCs w:val="24"/>
              </w:rPr>
            </w:pPr>
          </w:p>
          <w:p w:rsidR="009C0BDA" w:rsidRDefault="009C0BDA" w:rsidP="00831B2A">
            <w:pPr>
              <w:pStyle w:val="ConsPlusNonformat"/>
              <w:widowControl/>
              <w:rPr>
                <w:rFonts w:ascii="Times New Roman" w:hAnsi="Times New Roman" w:cs="Times New Roman"/>
                <w:sz w:val="24"/>
                <w:szCs w:val="24"/>
              </w:rPr>
            </w:pPr>
          </w:p>
          <w:tbl>
            <w:tblPr>
              <w:tblW w:w="9648" w:type="dxa"/>
              <w:tblLook w:val="00A0"/>
            </w:tblPr>
            <w:tblGrid>
              <w:gridCol w:w="622"/>
              <w:gridCol w:w="9026"/>
            </w:tblGrid>
            <w:tr w:rsidR="009C0BDA" w:rsidTr="00C212B5">
              <w:tc>
                <w:tcPr>
                  <w:tcW w:w="622" w:type="dxa"/>
                </w:tcPr>
                <w:p w:rsidR="009C0BDA" w:rsidRDefault="009C0BDA" w:rsidP="00C212B5">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tcBorders>
                    <w:top w:val="nil"/>
                    <w:left w:val="nil"/>
                    <w:bottom w:val="single" w:sz="4" w:space="0" w:color="auto"/>
                    <w:right w:val="nil"/>
                  </w:tcBorders>
                </w:tcPr>
                <w:p w:rsidR="009C0BDA" w:rsidRDefault="009C0BDA" w:rsidP="00C212B5">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9C0BDA" w:rsidTr="00C212B5">
              <w:tc>
                <w:tcPr>
                  <w:tcW w:w="622" w:type="dxa"/>
                </w:tcPr>
                <w:p w:rsidR="009C0BDA" w:rsidRDefault="009C0BDA" w:rsidP="00C212B5">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rsidR="009C0BDA" w:rsidRDefault="009C0BDA" w:rsidP="00C212B5">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9C0BDA" w:rsidRDefault="009C0BDA" w:rsidP="00831B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являющийся на основании доверенности № ___ от «__» _____ 20__ года уполномоченным представителем по финансовым вопросам кандидата </w:t>
            </w:r>
          </w:p>
          <w:tbl>
            <w:tblPr>
              <w:tblW w:w="0" w:type="auto"/>
              <w:tblLook w:val="00A0"/>
            </w:tblPr>
            <w:tblGrid>
              <w:gridCol w:w="9120"/>
            </w:tblGrid>
            <w:tr w:rsidR="009C0BDA" w:rsidTr="00C212B5">
              <w:tc>
                <w:tcPr>
                  <w:tcW w:w="9648" w:type="dxa"/>
                  <w:tcBorders>
                    <w:top w:val="nil"/>
                    <w:left w:val="nil"/>
                    <w:bottom w:val="single" w:sz="4" w:space="0" w:color="auto"/>
                    <w:right w:val="nil"/>
                  </w:tcBorders>
                </w:tcPr>
                <w:p w:rsidR="009C0BDA" w:rsidRDefault="009C0BDA" w:rsidP="00C212B5">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9C0BDA" w:rsidTr="00C212B5">
              <w:tc>
                <w:tcPr>
                  <w:tcW w:w="9648" w:type="dxa"/>
                  <w:tcBorders>
                    <w:top w:val="single" w:sz="4" w:space="0" w:color="auto"/>
                    <w:left w:val="nil"/>
                    <w:bottom w:val="nil"/>
                    <w:right w:val="nil"/>
                  </w:tcBorders>
                </w:tcPr>
                <w:p w:rsidR="009C0BDA" w:rsidRDefault="009C0BDA" w:rsidP="00C212B5">
                  <w:pPr>
                    <w:pStyle w:val="ConsPlusNonformat"/>
                    <w:widowControl/>
                    <w:jc w:val="center"/>
                    <w:rPr>
                      <w:rFonts w:ascii="Times New Roman" w:hAnsi="Times New Roman" w:cs="Times New Roman"/>
                      <w:szCs w:val="24"/>
                    </w:rPr>
                  </w:pPr>
                  <w:r>
                    <w:rPr>
                      <w:rFonts w:ascii="Times New Roman" w:hAnsi="Times New Roman" w:cs="Times New Roman"/>
                      <w:szCs w:val="24"/>
                    </w:rPr>
                    <w:t>( Ф.И.О. кандидата)</w:t>
                  </w:r>
                </w:p>
              </w:tc>
            </w:tr>
            <w:tr w:rsidR="009C0BDA" w:rsidTr="00C212B5">
              <w:tc>
                <w:tcPr>
                  <w:tcW w:w="9648" w:type="dxa"/>
                  <w:tcBorders>
                    <w:top w:val="nil"/>
                    <w:left w:val="nil"/>
                    <w:bottom w:val="single" w:sz="4" w:space="0" w:color="auto"/>
                    <w:right w:val="nil"/>
                  </w:tcBorders>
                </w:tcPr>
                <w:p w:rsidR="009C0BDA" w:rsidRDefault="009C0BDA" w:rsidP="00C212B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p>
              </w:tc>
            </w:tr>
            <w:tr w:rsidR="009C0BDA" w:rsidTr="00C212B5">
              <w:tc>
                <w:tcPr>
                  <w:tcW w:w="9648" w:type="dxa"/>
                  <w:tcBorders>
                    <w:top w:val="single" w:sz="4" w:space="0" w:color="auto"/>
                    <w:left w:val="nil"/>
                    <w:bottom w:val="nil"/>
                    <w:right w:val="nil"/>
                  </w:tcBorders>
                </w:tcPr>
                <w:p w:rsidR="009C0BDA" w:rsidRDefault="009C0BDA" w:rsidP="00C212B5">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9C0BDA" w:rsidRDefault="009C0BDA" w:rsidP="00831B2A">
            <w:pPr>
              <w:pStyle w:val="ConsPlusNonformat"/>
              <w:widowControl/>
              <w:rPr>
                <w:rFonts w:ascii="Times New Roman" w:hAnsi="Times New Roman" w:cs="Times New Roman"/>
                <w:sz w:val="24"/>
                <w:szCs w:val="24"/>
              </w:rPr>
            </w:pPr>
          </w:p>
          <w:tbl>
            <w:tblPr>
              <w:tblW w:w="0" w:type="auto"/>
              <w:tblLook w:val="00A0"/>
            </w:tblPr>
            <w:tblGrid>
              <w:gridCol w:w="1691"/>
              <w:gridCol w:w="7429"/>
            </w:tblGrid>
            <w:tr w:rsidR="009C0BDA" w:rsidTr="00C212B5">
              <w:tc>
                <w:tcPr>
                  <w:tcW w:w="9611" w:type="dxa"/>
                  <w:gridSpan w:val="2"/>
                  <w:tcBorders>
                    <w:top w:val="nil"/>
                    <w:left w:val="nil"/>
                    <w:bottom w:val="single" w:sz="4" w:space="0" w:color="auto"/>
                    <w:right w:val="nil"/>
                  </w:tcBorders>
                </w:tcPr>
                <w:p w:rsidR="009C0BDA" w:rsidRDefault="009C0BDA" w:rsidP="00C212B5">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9C0BDA" w:rsidTr="00C212B5">
              <w:tc>
                <w:tcPr>
                  <w:tcW w:w="9611" w:type="dxa"/>
                  <w:gridSpan w:val="2"/>
                  <w:tcBorders>
                    <w:top w:val="single" w:sz="4" w:space="0" w:color="auto"/>
                    <w:left w:val="nil"/>
                    <w:bottom w:val="nil"/>
                    <w:right w:val="nil"/>
                  </w:tcBorders>
                </w:tcPr>
                <w:p w:rsidR="009C0BDA" w:rsidRDefault="009C0BDA" w:rsidP="00C212B5">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9C0BDA" w:rsidTr="00C212B5">
              <w:tc>
                <w:tcPr>
                  <w:tcW w:w="9611" w:type="dxa"/>
                  <w:gridSpan w:val="2"/>
                </w:tcPr>
                <w:p w:rsidR="009C0BDA" w:rsidRDefault="009C0BDA" w:rsidP="00C212B5">
                  <w:pPr>
                    <w:pStyle w:val="ConsPlusNonformat"/>
                    <w:widowControl/>
                    <w:rPr>
                      <w:rFonts w:ascii="Times New Roman" w:hAnsi="Times New Roman" w:cs="Times New Roman"/>
                      <w:sz w:val="24"/>
                      <w:szCs w:val="24"/>
                    </w:rPr>
                  </w:pPr>
                </w:p>
              </w:tc>
            </w:tr>
            <w:tr w:rsidR="009C0BDA" w:rsidTr="00C212B5">
              <w:tc>
                <w:tcPr>
                  <w:tcW w:w="1728" w:type="dxa"/>
                </w:tcPr>
                <w:p w:rsidR="009C0BDA" w:rsidRDefault="009C0BDA" w:rsidP="00C212B5">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9C0BDA" w:rsidRDefault="009C0BDA" w:rsidP="00C212B5">
                  <w:pPr>
                    <w:pStyle w:val="ConsPlusNonformat"/>
                    <w:widowControl/>
                    <w:jc w:val="center"/>
                    <w:rPr>
                      <w:rFonts w:ascii="Times New Roman" w:hAnsi="Times New Roman" w:cs="Times New Roman"/>
                      <w:b/>
                      <w:bCs/>
                      <w:sz w:val="24"/>
                      <w:szCs w:val="24"/>
                    </w:rPr>
                  </w:pPr>
                </w:p>
              </w:tc>
            </w:tr>
            <w:tr w:rsidR="009C0BDA" w:rsidTr="00C212B5">
              <w:trPr>
                <w:cantSplit/>
              </w:trPr>
              <w:tc>
                <w:tcPr>
                  <w:tcW w:w="9611" w:type="dxa"/>
                  <w:gridSpan w:val="2"/>
                </w:tcPr>
                <w:p w:rsidR="009C0BDA" w:rsidRDefault="009C0BDA" w:rsidP="00C212B5">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9C0BDA" w:rsidRDefault="009C0BDA" w:rsidP="00831B2A">
            <w:pPr>
              <w:pStyle w:val="ConsPlusNonformat"/>
              <w:widowControl/>
              <w:rPr>
                <w:rFonts w:ascii="Times New Roman" w:hAnsi="Times New Roman" w:cs="Times New Roman"/>
                <w:sz w:val="24"/>
                <w:szCs w:val="24"/>
              </w:rPr>
            </w:pPr>
          </w:p>
          <w:p w:rsidR="009C0BDA" w:rsidRDefault="009C0BDA" w:rsidP="00831B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 а также на распространение агитационных печатных материалов.</w:t>
            </w:r>
          </w:p>
          <w:p w:rsidR="009C0BDA" w:rsidRDefault="009C0BDA" w:rsidP="00831B2A">
            <w:pPr>
              <w:pStyle w:val="ConsPlusNonformat"/>
              <w:widowControl/>
              <w:rPr>
                <w:rFonts w:ascii="Times New Roman" w:hAnsi="Times New Roman" w:cs="Times New Roman"/>
                <w:sz w:val="24"/>
                <w:szCs w:val="24"/>
              </w:rPr>
            </w:pPr>
          </w:p>
          <w:p w:rsidR="009C0BDA" w:rsidRDefault="009C0BDA" w:rsidP="00831B2A">
            <w:pPr>
              <w:pStyle w:val="ConsPlusNonformat"/>
              <w:widowControl/>
              <w:rPr>
                <w:rFonts w:ascii="Times New Roman" w:hAnsi="Times New Roman" w:cs="Times New Roman"/>
                <w:sz w:val="24"/>
                <w:szCs w:val="24"/>
              </w:rPr>
            </w:pPr>
          </w:p>
          <w:p w:rsidR="009C0BDA" w:rsidRDefault="009C0BDA" w:rsidP="00831B2A">
            <w:pPr>
              <w:pStyle w:val="ConsPlusNonformat"/>
              <w:widowControl/>
              <w:rPr>
                <w:rFonts w:ascii="Times New Roman" w:hAnsi="Times New Roman" w:cs="Times New Roman"/>
                <w:sz w:val="24"/>
                <w:szCs w:val="24"/>
              </w:rPr>
            </w:pPr>
          </w:p>
          <w:tbl>
            <w:tblPr>
              <w:tblW w:w="0" w:type="auto"/>
              <w:tblLook w:val="00A0"/>
            </w:tblPr>
            <w:tblGrid>
              <w:gridCol w:w="4731"/>
              <w:gridCol w:w="1218"/>
              <w:gridCol w:w="3171"/>
            </w:tblGrid>
            <w:tr w:rsidR="009C0BDA" w:rsidTr="00C212B5">
              <w:trPr>
                <w:cantSplit/>
              </w:trPr>
              <w:tc>
                <w:tcPr>
                  <w:tcW w:w="4968" w:type="dxa"/>
                  <w:vMerge w:val="restart"/>
                </w:tcPr>
                <w:p w:rsidR="009C0BDA" w:rsidRDefault="009C0BDA" w:rsidP="00C212B5">
                  <w:pPr>
                    <w:pStyle w:val="ConsPlusNonformat"/>
                    <w:rPr>
                      <w:rFonts w:ascii="Times New Roman" w:hAnsi="Times New Roman" w:cs="Times New Roman"/>
                      <w:sz w:val="22"/>
                      <w:szCs w:val="24"/>
                    </w:rPr>
                  </w:pPr>
                  <w:r>
                    <w:rPr>
                      <w:rFonts w:ascii="Times New Roman" w:hAnsi="Times New Roman" w:cs="Times New Roman"/>
                      <w:sz w:val="22"/>
                      <w:szCs w:val="24"/>
                    </w:rPr>
                    <w:t xml:space="preserve"> </w:t>
                  </w:r>
                </w:p>
                <w:p w:rsidR="009C0BDA" w:rsidRDefault="009C0BDA" w:rsidP="00C212B5">
                  <w:pPr>
                    <w:pStyle w:val="ConsPlusNonformat"/>
                    <w:rPr>
                      <w:rFonts w:ascii="Times New Roman" w:hAnsi="Times New Roman" w:cs="Times New Roman"/>
                      <w:sz w:val="22"/>
                      <w:szCs w:val="24"/>
                    </w:rPr>
                  </w:pPr>
                </w:p>
                <w:p w:rsidR="009C0BDA" w:rsidRDefault="009C0BDA" w:rsidP="00C212B5">
                  <w:pPr>
                    <w:pStyle w:val="ConsPlusNonformat"/>
                    <w:rPr>
                      <w:rFonts w:ascii="Times New Roman" w:hAnsi="Times New Roman" w:cs="Times New Roman"/>
                      <w:sz w:val="24"/>
                      <w:szCs w:val="24"/>
                    </w:rPr>
                  </w:pPr>
                  <w:r>
                    <w:rPr>
                      <w:rFonts w:ascii="Times New Roman" w:hAnsi="Times New Roman" w:cs="Times New Roman"/>
                      <w:sz w:val="22"/>
                      <w:szCs w:val="24"/>
                    </w:rPr>
                    <w:t>Уполномоченный представитель по финансовым вопросам кандидата</w:t>
                  </w:r>
                </w:p>
              </w:tc>
              <w:tc>
                <w:tcPr>
                  <w:tcW w:w="1260" w:type="dxa"/>
                </w:tcPr>
                <w:p w:rsidR="009C0BDA" w:rsidRDefault="009C0BDA" w:rsidP="00C212B5">
                  <w:pPr>
                    <w:pStyle w:val="ConsPlusNonformat"/>
                    <w:widowControl/>
                    <w:rPr>
                      <w:rFonts w:ascii="Times New Roman" w:hAnsi="Times New Roman" w:cs="Times New Roman"/>
                      <w:sz w:val="24"/>
                      <w:szCs w:val="24"/>
                    </w:rPr>
                  </w:pPr>
                </w:p>
              </w:tc>
              <w:tc>
                <w:tcPr>
                  <w:tcW w:w="3343" w:type="dxa"/>
                </w:tcPr>
                <w:p w:rsidR="009C0BDA" w:rsidRDefault="009C0BDA" w:rsidP="00C212B5">
                  <w:pPr>
                    <w:pStyle w:val="ConsPlusNonformat"/>
                    <w:widowControl/>
                    <w:jc w:val="right"/>
                    <w:rPr>
                      <w:rFonts w:ascii="Times New Roman" w:hAnsi="Times New Roman" w:cs="Times New Roman"/>
                      <w:b/>
                      <w:bCs/>
                      <w:sz w:val="24"/>
                      <w:szCs w:val="24"/>
                    </w:rPr>
                  </w:pPr>
                </w:p>
              </w:tc>
            </w:tr>
            <w:tr w:rsidR="009C0BDA" w:rsidTr="00C212B5">
              <w:trPr>
                <w:cantSplit/>
              </w:trPr>
              <w:tc>
                <w:tcPr>
                  <w:tcW w:w="0" w:type="auto"/>
                  <w:vMerge/>
                  <w:vAlign w:val="center"/>
                </w:tcPr>
                <w:p w:rsidR="009C0BDA" w:rsidRDefault="009C0BDA" w:rsidP="00C212B5"/>
              </w:tc>
              <w:tc>
                <w:tcPr>
                  <w:tcW w:w="1260" w:type="dxa"/>
                </w:tcPr>
                <w:p w:rsidR="009C0BDA" w:rsidRDefault="009C0BDA" w:rsidP="00C212B5">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9C0BDA" w:rsidRDefault="009C0BDA" w:rsidP="00C212B5">
                  <w:pPr>
                    <w:pStyle w:val="ConsPlusNonformat"/>
                    <w:widowControl/>
                    <w:jc w:val="center"/>
                    <w:rPr>
                      <w:rFonts w:ascii="Times New Roman" w:hAnsi="Times New Roman" w:cs="Times New Roman"/>
                    </w:rPr>
                  </w:pPr>
                </w:p>
              </w:tc>
            </w:tr>
            <w:tr w:rsidR="009C0BDA" w:rsidTr="00C212B5">
              <w:trPr>
                <w:cantSplit/>
              </w:trPr>
              <w:tc>
                <w:tcPr>
                  <w:tcW w:w="0" w:type="auto"/>
                  <w:vMerge/>
                  <w:vAlign w:val="center"/>
                </w:tcPr>
                <w:p w:rsidR="009C0BDA" w:rsidRDefault="009C0BDA" w:rsidP="00C212B5"/>
              </w:tc>
              <w:tc>
                <w:tcPr>
                  <w:tcW w:w="1260" w:type="dxa"/>
                </w:tcPr>
                <w:p w:rsidR="009C0BDA" w:rsidRDefault="009C0BDA" w:rsidP="00C212B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М.П.</w:t>
                  </w:r>
                </w:p>
              </w:tc>
              <w:tc>
                <w:tcPr>
                  <w:tcW w:w="3343" w:type="dxa"/>
                  <w:tcBorders>
                    <w:top w:val="single" w:sz="4" w:space="0" w:color="auto"/>
                    <w:left w:val="nil"/>
                    <w:bottom w:val="nil"/>
                    <w:right w:val="nil"/>
                  </w:tcBorders>
                </w:tcPr>
                <w:p w:rsidR="009C0BDA" w:rsidRDefault="009C0BDA" w:rsidP="00C212B5">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9C0BDA" w:rsidTr="00C212B5">
              <w:trPr>
                <w:cantSplit/>
              </w:trPr>
              <w:tc>
                <w:tcPr>
                  <w:tcW w:w="0" w:type="auto"/>
                  <w:vMerge/>
                  <w:vAlign w:val="center"/>
                </w:tcPr>
                <w:p w:rsidR="009C0BDA" w:rsidRDefault="009C0BDA" w:rsidP="00C212B5"/>
              </w:tc>
              <w:tc>
                <w:tcPr>
                  <w:tcW w:w="1260" w:type="dxa"/>
                </w:tcPr>
                <w:p w:rsidR="009C0BDA" w:rsidRDefault="009C0BDA" w:rsidP="00C212B5">
                  <w:pPr>
                    <w:pStyle w:val="ConsPlusNonformat"/>
                    <w:widowControl/>
                    <w:rPr>
                      <w:rFonts w:ascii="Times New Roman" w:hAnsi="Times New Roman" w:cs="Times New Roman"/>
                      <w:sz w:val="24"/>
                      <w:szCs w:val="24"/>
                    </w:rPr>
                  </w:pPr>
                </w:p>
              </w:tc>
              <w:tc>
                <w:tcPr>
                  <w:tcW w:w="3343" w:type="dxa"/>
                </w:tcPr>
                <w:p w:rsidR="009C0BDA" w:rsidRDefault="009C0BDA" w:rsidP="00C212B5">
                  <w:pPr>
                    <w:pStyle w:val="ConsPlusNonformat"/>
                    <w:widowControl/>
                    <w:jc w:val="center"/>
                    <w:rPr>
                      <w:rFonts w:ascii="Times New Roman" w:hAnsi="Times New Roman" w:cs="Times New Roman"/>
                    </w:rPr>
                  </w:pPr>
                </w:p>
              </w:tc>
            </w:tr>
            <w:tr w:rsidR="009C0BDA" w:rsidTr="00C212B5">
              <w:trPr>
                <w:cantSplit/>
              </w:trPr>
              <w:tc>
                <w:tcPr>
                  <w:tcW w:w="0" w:type="auto"/>
                  <w:vMerge/>
                  <w:vAlign w:val="center"/>
                </w:tcPr>
                <w:p w:rsidR="009C0BDA" w:rsidRDefault="009C0BDA" w:rsidP="00C212B5"/>
              </w:tc>
              <w:tc>
                <w:tcPr>
                  <w:tcW w:w="1260" w:type="dxa"/>
                </w:tcPr>
                <w:p w:rsidR="009C0BDA" w:rsidRDefault="009C0BDA" w:rsidP="00C212B5">
                  <w:pPr>
                    <w:pStyle w:val="ConsPlusNonformat"/>
                    <w:widowControl/>
                    <w:rPr>
                      <w:rFonts w:ascii="Times New Roman" w:hAnsi="Times New Roman" w:cs="Times New Roman"/>
                      <w:sz w:val="24"/>
                      <w:szCs w:val="24"/>
                    </w:rPr>
                  </w:pPr>
                </w:p>
              </w:tc>
              <w:tc>
                <w:tcPr>
                  <w:tcW w:w="3343" w:type="dxa"/>
                </w:tcPr>
                <w:p w:rsidR="009C0BDA" w:rsidRDefault="009C0BDA" w:rsidP="00C212B5">
                  <w:pPr>
                    <w:pStyle w:val="ConsPlusNonformat"/>
                    <w:widowControl/>
                    <w:rPr>
                      <w:rFonts w:ascii="Times New Roman" w:hAnsi="Times New Roman" w:cs="Times New Roman"/>
                      <w:sz w:val="24"/>
                      <w:szCs w:val="24"/>
                    </w:rPr>
                  </w:pPr>
                </w:p>
              </w:tc>
            </w:tr>
          </w:tbl>
          <w:p w:rsidR="009C0BDA" w:rsidRDefault="009C0BDA" w:rsidP="00831B2A">
            <w:pPr>
              <w:spacing w:after="120"/>
              <w:ind w:left="5664" w:firstLine="708"/>
            </w:pPr>
          </w:p>
          <w:p w:rsidR="009C0BDA" w:rsidRDefault="009C0BDA" w:rsidP="00831B2A">
            <w:pPr>
              <w:spacing w:after="120"/>
              <w:ind w:left="5664" w:firstLine="708"/>
            </w:pPr>
          </w:p>
          <w:p w:rsidR="009C0BDA" w:rsidRDefault="009C0BDA" w:rsidP="00C212B5">
            <w:pPr>
              <w:pStyle w:val="ConsPlusNormal"/>
              <w:widowControl/>
              <w:spacing w:line="480" w:lineRule="auto"/>
              <w:ind w:firstLine="0"/>
              <w:jc w:val="center"/>
              <w:rPr>
                <w:rFonts w:ascii="Times New Roman" w:hAnsi="Times New Roman" w:cs="Times New Roman"/>
                <w:sz w:val="22"/>
                <w:szCs w:val="22"/>
              </w:rPr>
            </w:pPr>
          </w:p>
        </w:tc>
      </w:tr>
      <w:tr w:rsidR="009C0BDA" w:rsidTr="00C212B5">
        <w:tc>
          <w:tcPr>
            <w:tcW w:w="3348" w:type="dxa"/>
          </w:tcPr>
          <w:p w:rsidR="009C0BDA" w:rsidRDefault="009C0BDA" w:rsidP="00C212B5">
            <w:pPr>
              <w:pStyle w:val="ConsPlusNormal"/>
              <w:widowControl/>
              <w:spacing w:line="480" w:lineRule="auto"/>
              <w:ind w:firstLine="0"/>
              <w:jc w:val="center"/>
              <w:rPr>
                <w:rFonts w:ascii="Times New Roman" w:hAnsi="Times New Roman" w:cs="Times New Roman"/>
                <w:sz w:val="22"/>
                <w:szCs w:val="22"/>
              </w:rPr>
            </w:pPr>
          </w:p>
        </w:tc>
        <w:tc>
          <w:tcPr>
            <w:tcW w:w="6300" w:type="dxa"/>
          </w:tcPr>
          <w:p w:rsidR="009C0BDA" w:rsidRDefault="009C0BDA" w:rsidP="00C212B5">
            <w:pPr>
              <w:pStyle w:val="ConsPlusNormal"/>
              <w:widowControl/>
              <w:spacing w:line="480" w:lineRule="auto"/>
              <w:ind w:firstLine="0"/>
              <w:jc w:val="center"/>
              <w:rPr>
                <w:rFonts w:ascii="Times New Roman" w:hAnsi="Times New Roman" w:cs="Times New Roman"/>
                <w:bCs/>
                <w:sz w:val="22"/>
                <w:szCs w:val="22"/>
              </w:rPr>
            </w:pPr>
          </w:p>
        </w:tc>
      </w:tr>
    </w:tbl>
    <w:p w:rsidR="009C0BDA" w:rsidRDefault="009C0BDA" w:rsidP="00CF4433">
      <w:pPr>
        <w:pStyle w:val="ConsPlusNormal"/>
        <w:widowControl/>
        <w:ind w:firstLine="540"/>
        <w:jc w:val="right"/>
        <w:rPr>
          <w:rFonts w:ascii="Times New Roman" w:hAnsi="Times New Roman" w:cs="Times New Roman"/>
          <w:szCs w:val="18"/>
        </w:rPr>
      </w:pPr>
    </w:p>
    <w:p w:rsidR="009C0BDA" w:rsidRDefault="009C0BDA" w:rsidP="00CF4433">
      <w:pPr>
        <w:pStyle w:val="ConsPlusNormal"/>
        <w:widowControl/>
        <w:ind w:firstLine="540"/>
        <w:jc w:val="right"/>
        <w:rPr>
          <w:rFonts w:ascii="Times New Roman" w:hAnsi="Times New Roman" w:cs="Times New Roman"/>
          <w:szCs w:val="18"/>
        </w:rPr>
      </w:pPr>
    </w:p>
    <w:p w:rsidR="009C0BDA" w:rsidRDefault="009C0BDA" w:rsidP="00CF4433">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9C0BDA" w:rsidRDefault="009C0BDA" w:rsidP="00CF4433">
      <w:pPr>
        <w:pStyle w:val="ConsPlusNonformat"/>
        <w:widowControl/>
        <w:jc w:val="right"/>
        <w:rPr>
          <w:rFonts w:ascii="Times New Roman" w:hAnsi="Times New Roman" w:cs="Times New Roman"/>
          <w:sz w:val="24"/>
          <w:szCs w:val="24"/>
        </w:rPr>
      </w:pPr>
    </w:p>
    <w:p w:rsidR="009C0BDA" w:rsidRDefault="009C0BDA" w:rsidP="004623C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9C0BDA" w:rsidRDefault="009C0BDA" w:rsidP="004623C7">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согласия кандидата на выполнение работ (реализацию товаров, оказание услуг) при проведении выборов депутатов совета депутатов муниципального образования Ленинградской области</w:t>
      </w:r>
      <w:r>
        <w:rPr>
          <w:rFonts w:ascii="Times New Roman" w:hAnsi="Times New Roman" w:cs="Times New Roman"/>
          <w:sz w:val="24"/>
          <w:szCs w:val="24"/>
        </w:rPr>
        <w:t xml:space="preserve"> </w:t>
      </w:r>
    </w:p>
    <w:p w:rsidR="009C0BDA" w:rsidRDefault="009C0BDA" w:rsidP="00CF4433">
      <w:pPr>
        <w:pStyle w:val="ConsPlusNonformat"/>
        <w:widowControl/>
        <w:rPr>
          <w:rFonts w:ascii="Times New Roman" w:hAnsi="Times New Roman" w:cs="Times New Roman"/>
          <w:sz w:val="24"/>
          <w:szCs w:val="24"/>
        </w:rPr>
      </w:pPr>
    </w:p>
    <w:p w:rsidR="009C0BDA" w:rsidRDefault="009C0BDA" w:rsidP="00CF4433">
      <w:pPr>
        <w:pStyle w:val="ConsPlusNonformat"/>
        <w:widowControl/>
        <w:rPr>
          <w:rFonts w:ascii="Times New Roman" w:hAnsi="Times New Roman" w:cs="Times New Roman"/>
          <w:sz w:val="24"/>
          <w:szCs w:val="24"/>
        </w:rPr>
      </w:pPr>
    </w:p>
    <w:tbl>
      <w:tblPr>
        <w:tblW w:w="9648" w:type="dxa"/>
        <w:tblLook w:val="00A0"/>
      </w:tblPr>
      <w:tblGrid>
        <w:gridCol w:w="622"/>
        <w:gridCol w:w="8949"/>
        <w:gridCol w:w="77"/>
      </w:tblGrid>
      <w:tr w:rsidR="009C0BDA" w:rsidTr="004B485E">
        <w:tc>
          <w:tcPr>
            <w:tcW w:w="622" w:type="dxa"/>
          </w:tcPr>
          <w:p w:rsidR="009C0BDA" w:rsidRDefault="009C0BDA" w:rsidP="00C212B5">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gridSpan w:val="2"/>
            <w:tcBorders>
              <w:top w:val="nil"/>
              <w:left w:val="nil"/>
              <w:bottom w:val="single" w:sz="4" w:space="0" w:color="auto"/>
              <w:right w:val="nil"/>
            </w:tcBorders>
          </w:tcPr>
          <w:p w:rsidR="009C0BDA" w:rsidRDefault="009C0BDA" w:rsidP="00C212B5">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9C0BDA" w:rsidTr="004B485E">
        <w:tc>
          <w:tcPr>
            <w:tcW w:w="622" w:type="dxa"/>
          </w:tcPr>
          <w:p w:rsidR="009C0BDA" w:rsidRDefault="009C0BDA" w:rsidP="00C212B5">
            <w:pPr>
              <w:pStyle w:val="ConsPlusNonformat"/>
              <w:widowControl/>
              <w:rPr>
                <w:rFonts w:ascii="Times New Roman" w:hAnsi="Times New Roman" w:cs="Times New Roman"/>
                <w:sz w:val="24"/>
                <w:szCs w:val="24"/>
              </w:rPr>
            </w:pPr>
          </w:p>
        </w:tc>
        <w:tc>
          <w:tcPr>
            <w:tcW w:w="9026" w:type="dxa"/>
            <w:gridSpan w:val="2"/>
            <w:tcBorders>
              <w:top w:val="single" w:sz="4" w:space="0" w:color="auto"/>
              <w:left w:val="nil"/>
              <w:bottom w:val="nil"/>
              <w:right w:val="nil"/>
            </w:tcBorders>
          </w:tcPr>
          <w:p w:rsidR="009C0BDA" w:rsidRDefault="009C0BDA" w:rsidP="00831B2A">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w:t>
            </w:r>
          </w:p>
        </w:tc>
      </w:tr>
      <w:tr w:rsidR="009C0BDA" w:rsidTr="004B485E">
        <w:trPr>
          <w:gridAfter w:val="1"/>
          <w:wAfter w:w="77" w:type="dxa"/>
        </w:trPr>
        <w:tc>
          <w:tcPr>
            <w:tcW w:w="9571" w:type="dxa"/>
            <w:gridSpan w:val="2"/>
            <w:tcBorders>
              <w:top w:val="nil"/>
              <w:left w:val="nil"/>
              <w:bottom w:val="single" w:sz="4" w:space="0" w:color="auto"/>
              <w:right w:val="nil"/>
            </w:tcBorders>
          </w:tcPr>
          <w:p w:rsidR="009C0BDA" w:rsidRDefault="009C0BDA" w:rsidP="00C212B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p>
        </w:tc>
      </w:tr>
      <w:tr w:rsidR="009C0BDA" w:rsidTr="004B485E">
        <w:trPr>
          <w:gridAfter w:val="1"/>
          <w:wAfter w:w="77" w:type="dxa"/>
        </w:trPr>
        <w:tc>
          <w:tcPr>
            <w:tcW w:w="9571" w:type="dxa"/>
            <w:gridSpan w:val="2"/>
            <w:tcBorders>
              <w:top w:val="single" w:sz="4" w:space="0" w:color="auto"/>
              <w:left w:val="nil"/>
              <w:bottom w:val="nil"/>
              <w:right w:val="nil"/>
            </w:tcBorders>
          </w:tcPr>
          <w:p w:rsidR="009C0BDA" w:rsidRDefault="009C0BDA" w:rsidP="00C212B5">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9C0BDA" w:rsidRDefault="009C0BDA" w:rsidP="00CF4433">
      <w:pPr>
        <w:pStyle w:val="ConsPlusNonformat"/>
        <w:widowControl/>
        <w:rPr>
          <w:rFonts w:ascii="Times New Roman" w:hAnsi="Times New Roman" w:cs="Times New Roman"/>
          <w:sz w:val="24"/>
          <w:szCs w:val="24"/>
        </w:rPr>
      </w:pPr>
    </w:p>
    <w:tbl>
      <w:tblPr>
        <w:tblW w:w="0" w:type="auto"/>
        <w:tblLook w:val="00A0"/>
      </w:tblPr>
      <w:tblGrid>
        <w:gridCol w:w="1725"/>
        <w:gridCol w:w="7846"/>
      </w:tblGrid>
      <w:tr w:rsidR="009C0BDA" w:rsidTr="00C212B5">
        <w:tc>
          <w:tcPr>
            <w:tcW w:w="9611" w:type="dxa"/>
            <w:gridSpan w:val="2"/>
            <w:tcBorders>
              <w:top w:val="nil"/>
              <w:left w:val="nil"/>
              <w:bottom w:val="single" w:sz="4" w:space="0" w:color="auto"/>
              <w:right w:val="nil"/>
            </w:tcBorders>
          </w:tcPr>
          <w:p w:rsidR="009C0BDA" w:rsidRDefault="009C0BDA" w:rsidP="00C212B5">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9C0BDA" w:rsidTr="00C212B5">
        <w:tc>
          <w:tcPr>
            <w:tcW w:w="9611" w:type="dxa"/>
            <w:gridSpan w:val="2"/>
            <w:tcBorders>
              <w:top w:val="single" w:sz="4" w:space="0" w:color="auto"/>
              <w:left w:val="nil"/>
              <w:bottom w:val="nil"/>
              <w:right w:val="nil"/>
            </w:tcBorders>
          </w:tcPr>
          <w:p w:rsidR="009C0BDA" w:rsidRDefault="009C0BDA" w:rsidP="00C212B5">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9C0BDA" w:rsidTr="00C212B5">
        <w:tc>
          <w:tcPr>
            <w:tcW w:w="9611" w:type="dxa"/>
            <w:gridSpan w:val="2"/>
          </w:tcPr>
          <w:p w:rsidR="009C0BDA" w:rsidRDefault="009C0BDA" w:rsidP="00C212B5">
            <w:pPr>
              <w:pStyle w:val="ConsPlusNonformat"/>
              <w:widowControl/>
              <w:rPr>
                <w:rFonts w:ascii="Times New Roman" w:hAnsi="Times New Roman" w:cs="Times New Roman"/>
                <w:sz w:val="24"/>
                <w:szCs w:val="24"/>
              </w:rPr>
            </w:pPr>
          </w:p>
        </w:tc>
      </w:tr>
      <w:tr w:rsidR="009C0BDA" w:rsidTr="00C212B5">
        <w:tc>
          <w:tcPr>
            <w:tcW w:w="1728" w:type="dxa"/>
          </w:tcPr>
          <w:p w:rsidR="009C0BDA" w:rsidRDefault="009C0BDA" w:rsidP="00C212B5">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9C0BDA" w:rsidRDefault="009C0BDA" w:rsidP="00C212B5">
            <w:pPr>
              <w:pStyle w:val="ConsPlusNonformat"/>
              <w:widowControl/>
              <w:jc w:val="center"/>
              <w:rPr>
                <w:rFonts w:ascii="Times New Roman" w:hAnsi="Times New Roman" w:cs="Times New Roman"/>
                <w:b/>
                <w:bCs/>
                <w:sz w:val="24"/>
                <w:szCs w:val="24"/>
              </w:rPr>
            </w:pPr>
          </w:p>
        </w:tc>
      </w:tr>
      <w:tr w:rsidR="009C0BDA" w:rsidTr="00C212B5">
        <w:trPr>
          <w:cantSplit/>
        </w:trPr>
        <w:tc>
          <w:tcPr>
            <w:tcW w:w="9611" w:type="dxa"/>
            <w:gridSpan w:val="2"/>
          </w:tcPr>
          <w:p w:rsidR="009C0BDA" w:rsidRDefault="009C0BDA" w:rsidP="00C212B5">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9C0BDA" w:rsidRDefault="009C0BDA" w:rsidP="00CF4433">
      <w:pPr>
        <w:pStyle w:val="ConsPlusNonformat"/>
        <w:widowControl/>
        <w:rPr>
          <w:rFonts w:ascii="Times New Roman" w:hAnsi="Times New Roman" w:cs="Times New Roman"/>
          <w:sz w:val="24"/>
          <w:szCs w:val="24"/>
        </w:rPr>
      </w:pPr>
    </w:p>
    <w:p w:rsidR="009C0BDA" w:rsidRDefault="009C0BDA" w:rsidP="00CF44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 а также на распространение агитационных печатных материалов.</w:t>
      </w:r>
    </w:p>
    <w:p w:rsidR="009C0BDA" w:rsidRDefault="009C0BDA" w:rsidP="00CF4433">
      <w:pPr>
        <w:pStyle w:val="ConsPlusNonformat"/>
        <w:widowControl/>
        <w:rPr>
          <w:rFonts w:ascii="Times New Roman" w:hAnsi="Times New Roman" w:cs="Times New Roman"/>
          <w:sz w:val="24"/>
          <w:szCs w:val="24"/>
        </w:rPr>
      </w:pPr>
    </w:p>
    <w:p w:rsidR="009C0BDA" w:rsidRDefault="009C0BDA" w:rsidP="00CF4433">
      <w:pPr>
        <w:pStyle w:val="ConsPlusNonformat"/>
        <w:widowControl/>
        <w:rPr>
          <w:rFonts w:ascii="Times New Roman" w:hAnsi="Times New Roman" w:cs="Times New Roman"/>
          <w:sz w:val="24"/>
          <w:szCs w:val="24"/>
        </w:rPr>
      </w:pPr>
    </w:p>
    <w:p w:rsidR="009C0BDA" w:rsidRDefault="009C0BDA" w:rsidP="00CF4433">
      <w:pPr>
        <w:pStyle w:val="ConsPlusNonformat"/>
        <w:widowControl/>
        <w:rPr>
          <w:rFonts w:ascii="Times New Roman" w:hAnsi="Times New Roman" w:cs="Times New Roman"/>
          <w:sz w:val="24"/>
          <w:szCs w:val="24"/>
        </w:rPr>
      </w:pPr>
    </w:p>
    <w:tbl>
      <w:tblPr>
        <w:tblW w:w="0" w:type="auto"/>
        <w:tblLook w:val="00A0"/>
      </w:tblPr>
      <w:tblGrid>
        <w:gridCol w:w="4968"/>
        <w:gridCol w:w="1260"/>
        <w:gridCol w:w="3343"/>
      </w:tblGrid>
      <w:tr w:rsidR="009C0BDA" w:rsidTr="00C212B5">
        <w:trPr>
          <w:cantSplit/>
        </w:trPr>
        <w:tc>
          <w:tcPr>
            <w:tcW w:w="4968" w:type="dxa"/>
            <w:vMerge w:val="restart"/>
          </w:tcPr>
          <w:p w:rsidR="009C0BDA" w:rsidRDefault="009C0BDA" w:rsidP="00C212B5">
            <w:pPr>
              <w:pStyle w:val="ConsPlusNonformat"/>
              <w:rPr>
                <w:rFonts w:ascii="Times New Roman" w:hAnsi="Times New Roman" w:cs="Times New Roman"/>
                <w:sz w:val="22"/>
                <w:szCs w:val="24"/>
              </w:rPr>
            </w:pPr>
            <w:r>
              <w:rPr>
                <w:rFonts w:ascii="Times New Roman" w:hAnsi="Times New Roman" w:cs="Times New Roman"/>
                <w:sz w:val="22"/>
                <w:szCs w:val="24"/>
              </w:rPr>
              <w:t xml:space="preserve"> </w:t>
            </w:r>
          </w:p>
          <w:p w:rsidR="009C0BDA" w:rsidRDefault="009C0BDA" w:rsidP="00C212B5">
            <w:pPr>
              <w:pStyle w:val="ConsPlusNonformat"/>
              <w:rPr>
                <w:rFonts w:ascii="Times New Roman" w:hAnsi="Times New Roman" w:cs="Times New Roman"/>
                <w:sz w:val="22"/>
                <w:szCs w:val="24"/>
              </w:rPr>
            </w:pPr>
          </w:p>
          <w:p w:rsidR="009C0BDA" w:rsidRDefault="009C0BDA" w:rsidP="004B485E">
            <w:pPr>
              <w:pStyle w:val="ConsPlusNonformat"/>
              <w:rPr>
                <w:rFonts w:ascii="Times New Roman" w:hAnsi="Times New Roman" w:cs="Times New Roman"/>
                <w:sz w:val="24"/>
                <w:szCs w:val="24"/>
              </w:rPr>
            </w:pPr>
            <w:r>
              <w:rPr>
                <w:rFonts w:ascii="Times New Roman" w:hAnsi="Times New Roman" w:cs="Times New Roman"/>
                <w:sz w:val="22"/>
                <w:szCs w:val="24"/>
              </w:rPr>
              <w:t>Кандидат</w:t>
            </w:r>
          </w:p>
        </w:tc>
        <w:tc>
          <w:tcPr>
            <w:tcW w:w="1260" w:type="dxa"/>
          </w:tcPr>
          <w:p w:rsidR="009C0BDA" w:rsidRDefault="009C0BDA" w:rsidP="00C212B5">
            <w:pPr>
              <w:pStyle w:val="ConsPlusNonformat"/>
              <w:widowControl/>
              <w:rPr>
                <w:rFonts w:ascii="Times New Roman" w:hAnsi="Times New Roman" w:cs="Times New Roman"/>
                <w:sz w:val="24"/>
                <w:szCs w:val="24"/>
              </w:rPr>
            </w:pPr>
          </w:p>
        </w:tc>
        <w:tc>
          <w:tcPr>
            <w:tcW w:w="3343" w:type="dxa"/>
          </w:tcPr>
          <w:p w:rsidR="009C0BDA" w:rsidRDefault="009C0BDA" w:rsidP="00C212B5">
            <w:pPr>
              <w:pStyle w:val="ConsPlusNonformat"/>
              <w:widowControl/>
              <w:jc w:val="right"/>
              <w:rPr>
                <w:rFonts w:ascii="Times New Roman" w:hAnsi="Times New Roman" w:cs="Times New Roman"/>
                <w:b/>
                <w:bCs/>
                <w:sz w:val="24"/>
                <w:szCs w:val="24"/>
              </w:rPr>
            </w:pPr>
          </w:p>
        </w:tc>
      </w:tr>
      <w:tr w:rsidR="009C0BDA" w:rsidTr="00C212B5">
        <w:trPr>
          <w:cantSplit/>
        </w:trPr>
        <w:tc>
          <w:tcPr>
            <w:tcW w:w="0" w:type="auto"/>
            <w:vMerge/>
            <w:vAlign w:val="center"/>
          </w:tcPr>
          <w:p w:rsidR="009C0BDA" w:rsidRDefault="009C0BDA" w:rsidP="00C212B5"/>
        </w:tc>
        <w:tc>
          <w:tcPr>
            <w:tcW w:w="1260" w:type="dxa"/>
          </w:tcPr>
          <w:p w:rsidR="009C0BDA" w:rsidRDefault="009C0BDA" w:rsidP="00C212B5">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9C0BDA" w:rsidRDefault="009C0BDA" w:rsidP="00C212B5">
            <w:pPr>
              <w:pStyle w:val="ConsPlusNonformat"/>
              <w:widowControl/>
              <w:jc w:val="center"/>
              <w:rPr>
                <w:rFonts w:ascii="Times New Roman" w:hAnsi="Times New Roman" w:cs="Times New Roman"/>
              </w:rPr>
            </w:pPr>
          </w:p>
        </w:tc>
      </w:tr>
      <w:tr w:rsidR="009C0BDA" w:rsidTr="00C212B5">
        <w:trPr>
          <w:cantSplit/>
        </w:trPr>
        <w:tc>
          <w:tcPr>
            <w:tcW w:w="0" w:type="auto"/>
            <w:vMerge/>
            <w:vAlign w:val="center"/>
          </w:tcPr>
          <w:p w:rsidR="009C0BDA" w:rsidRDefault="009C0BDA" w:rsidP="00C212B5"/>
        </w:tc>
        <w:tc>
          <w:tcPr>
            <w:tcW w:w="1260" w:type="dxa"/>
          </w:tcPr>
          <w:p w:rsidR="009C0BDA" w:rsidRDefault="009C0BDA" w:rsidP="00C212B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М.П.</w:t>
            </w:r>
          </w:p>
        </w:tc>
        <w:tc>
          <w:tcPr>
            <w:tcW w:w="3343" w:type="dxa"/>
            <w:tcBorders>
              <w:top w:val="single" w:sz="4" w:space="0" w:color="auto"/>
              <w:left w:val="nil"/>
              <w:bottom w:val="nil"/>
              <w:right w:val="nil"/>
            </w:tcBorders>
          </w:tcPr>
          <w:p w:rsidR="009C0BDA" w:rsidRDefault="009C0BDA" w:rsidP="00C212B5">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9C0BDA" w:rsidTr="00C212B5">
        <w:trPr>
          <w:cantSplit/>
        </w:trPr>
        <w:tc>
          <w:tcPr>
            <w:tcW w:w="0" w:type="auto"/>
            <w:vMerge/>
            <w:vAlign w:val="center"/>
          </w:tcPr>
          <w:p w:rsidR="009C0BDA" w:rsidRDefault="009C0BDA" w:rsidP="00C212B5"/>
        </w:tc>
        <w:tc>
          <w:tcPr>
            <w:tcW w:w="1260" w:type="dxa"/>
          </w:tcPr>
          <w:p w:rsidR="009C0BDA" w:rsidRDefault="009C0BDA" w:rsidP="00C212B5">
            <w:pPr>
              <w:pStyle w:val="ConsPlusNonformat"/>
              <w:widowControl/>
              <w:rPr>
                <w:rFonts w:ascii="Times New Roman" w:hAnsi="Times New Roman" w:cs="Times New Roman"/>
                <w:sz w:val="24"/>
                <w:szCs w:val="24"/>
              </w:rPr>
            </w:pPr>
          </w:p>
        </w:tc>
        <w:tc>
          <w:tcPr>
            <w:tcW w:w="3343" w:type="dxa"/>
          </w:tcPr>
          <w:p w:rsidR="009C0BDA" w:rsidRDefault="009C0BDA" w:rsidP="00C212B5">
            <w:pPr>
              <w:pStyle w:val="ConsPlusNonformat"/>
              <w:widowControl/>
              <w:jc w:val="center"/>
              <w:rPr>
                <w:rFonts w:ascii="Times New Roman" w:hAnsi="Times New Roman" w:cs="Times New Roman"/>
              </w:rPr>
            </w:pPr>
          </w:p>
        </w:tc>
      </w:tr>
      <w:tr w:rsidR="009C0BDA" w:rsidTr="00C212B5">
        <w:trPr>
          <w:cantSplit/>
        </w:trPr>
        <w:tc>
          <w:tcPr>
            <w:tcW w:w="0" w:type="auto"/>
            <w:vMerge/>
            <w:vAlign w:val="center"/>
          </w:tcPr>
          <w:p w:rsidR="009C0BDA" w:rsidRDefault="009C0BDA" w:rsidP="00C212B5"/>
        </w:tc>
        <w:tc>
          <w:tcPr>
            <w:tcW w:w="1260" w:type="dxa"/>
          </w:tcPr>
          <w:p w:rsidR="009C0BDA" w:rsidRDefault="009C0BDA" w:rsidP="00C212B5">
            <w:pPr>
              <w:pStyle w:val="ConsPlusNonformat"/>
              <w:widowControl/>
              <w:rPr>
                <w:rFonts w:ascii="Times New Roman" w:hAnsi="Times New Roman" w:cs="Times New Roman"/>
                <w:sz w:val="24"/>
                <w:szCs w:val="24"/>
              </w:rPr>
            </w:pPr>
          </w:p>
        </w:tc>
        <w:tc>
          <w:tcPr>
            <w:tcW w:w="3343" w:type="dxa"/>
          </w:tcPr>
          <w:p w:rsidR="009C0BDA" w:rsidRDefault="009C0BDA" w:rsidP="00C212B5">
            <w:pPr>
              <w:pStyle w:val="ConsPlusNonformat"/>
              <w:widowControl/>
              <w:rPr>
                <w:rFonts w:ascii="Times New Roman" w:hAnsi="Times New Roman" w:cs="Times New Roman"/>
                <w:sz w:val="24"/>
                <w:szCs w:val="24"/>
              </w:rPr>
            </w:pPr>
          </w:p>
        </w:tc>
      </w:tr>
    </w:tbl>
    <w:p w:rsidR="009C0BDA" w:rsidRDefault="009C0BDA" w:rsidP="00C047B6">
      <w:pPr>
        <w:spacing w:after="120"/>
        <w:ind w:left="5664" w:firstLine="708"/>
        <w:rPr>
          <w:sz w:val="22"/>
        </w:rPr>
      </w:pPr>
    </w:p>
    <w:p w:rsidR="009C0BDA" w:rsidRDefault="009C0BDA">
      <w:pPr>
        <w:spacing w:after="200" w:line="276" w:lineRule="auto"/>
        <w:rPr>
          <w:sz w:val="22"/>
        </w:rPr>
      </w:pPr>
      <w:r>
        <w:rPr>
          <w:sz w:val="22"/>
        </w:rPr>
        <w:br w:type="page"/>
      </w:r>
    </w:p>
    <w:p w:rsidR="009C0BDA" w:rsidRDefault="009C0BDA" w:rsidP="00646DFD">
      <w:pPr>
        <w:spacing w:after="120"/>
        <w:ind w:left="3969"/>
        <w:jc w:val="center"/>
        <w:rPr>
          <w:sz w:val="22"/>
        </w:rPr>
      </w:pPr>
      <w:r>
        <w:rPr>
          <w:sz w:val="22"/>
        </w:rPr>
        <w:t>Приложение № 6</w:t>
      </w:r>
    </w:p>
    <w:p w:rsidR="009C0BDA" w:rsidRDefault="009C0BDA" w:rsidP="00BC5D96">
      <w:pPr>
        <w:pStyle w:val="14-15"/>
        <w:widowControl/>
        <w:spacing w:line="240" w:lineRule="auto"/>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К методическим рекомендациям </w:t>
      </w:r>
    </w:p>
    <w:p w:rsidR="009C0BDA" w:rsidRPr="004A2B47" w:rsidRDefault="009C0BDA" w:rsidP="00BC5D96">
      <w:pPr>
        <w:pStyle w:val="14-15"/>
        <w:widowControl/>
        <w:spacing w:line="240" w:lineRule="auto"/>
        <w:rPr>
          <w:bCs/>
          <w:sz w:val="22"/>
          <w:szCs w:val="22"/>
        </w:rPr>
      </w:pPr>
      <w:r>
        <w:rPr>
          <w:sz w:val="22"/>
        </w:rPr>
        <w:tab/>
      </w:r>
      <w:r>
        <w:rPr>
          <w:sz w:val="22"/>
        </w:rPr>
        <w:tab/>
      </w:r>
      <w:r>
        <w:rPr>
          <w:sz w:val="22"/>
        </w:rPr>
        <w:tab/>
      </w:r>
      <w:r>
        <w:rPr>
          <w:sz w:val="22"/>
        </w:rPr>
        <w:tab/>
      </w:r>
      <w:r>
        <w:rPr>
          <w:sz w:val="22"/>
        </w:rPr>
        <w:tab/>
      </w:r>
      <w:r>
        <w:rPr>
          <w:sz w:val="22"/>
        </w:rPr>
        <w:tab/>
      </w:r>
      <w:r>
        <w:rPr>
          <w:sz w:val="22"/>
        </w:rPr>
        <w:tab/>
      </w:r>
      <w:r w:rsidRPr="004A2B47">
        <w:rPr>
          <w:bCs/>
          <w:sz w:val="22"/>
          <w:szCs w:val="22"/>
        </w:rPr>
        <w:t xml:space="preserve">по организации деятельности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избирательных комиссий и созданных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при них контрольно-ревизионных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служб по контролю за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избирательными фондами кандидатов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при проведении выборов депутатов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советов депутатов муниципальных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образований Ленинградской области</w:t>
      </w:r>
    </w:p>
    <w:p w:rsidR="009C0BDA" w:rsidRPr="00BC5D96" w:rsidRDefault="009C0BDA" w:rsidP="00BC5D96">
      <w:pPr>
        <w:pStyle w:val="14-15"/>
        <w:widowControl/>
        <w:spacing w:line="24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9C0BDA" w:rsidRPr="00BC5D96" w:rsidRDefault="009C0BDA" w:rsidP="00BC5D96">
      <w:pPr>
        <w:pStyle w:val="BodyTextIndent"/>
        <w:ind w:left="3969"/>
        <w:rPr>
          <w:sz w:val="22"/>
        </w:rPr>
      </w:pPr>
    </w:p>
    <w:p w:rsidR="009C0BDA" w:rsidRDefault="009C0BDA" w:rsidP="00C047B6">
      <w:pPr>
        <w:spacing w:after="120"/>
        <w:jc w:val="center"/>
      </w:pPr>
      <w:r>
        <w:t>_____________________________________________________________________________</w:t>
      </w:r>
    </w:p>
    <w:p w:rsidR="009C0BDA" w:rsidRDefault="009C0BDA" w:rsidP="00C047B6">
      <w:pPr>
        <w:spacing w:after="120"/>
        <w:jc w:val="center"/>
        <w:rPr>
          <w:sz w:val="20"/>
        </w:rPr>
      </w:pPr>
      <w:r>
        <w:rPr>
          <w:sz w:val="20"/>
        </w:rPr>
        <w:t>(наименование избирательной комиссии)</w:t>
      </w:r>
    </w:p>
    <w:p w:rsidR="009C0BDA" w:rsidRDefault="009C0BDA" w:rsidP="00C047B6">
      <w:pPr>
        <w:spacing w:after="120"/>
        <w:jc w:val="center"/>
        <w:rPr>
          <w:sz w:val="20"/>
        </w:rPr>
      </w:pPr>
    </w:p>
    <w:p w:rsidR="009C0BDA" w:rsidRDefault="009C0BDA" w:rsidP="00C047B6">
      <w:pPr>
        <w:spacing w:after="120"/>
        <w:jc w:val="center"/>
        <w:rPr>
          <w:b/>
          <w:bCs/>
        </w:rPr>
      </w:pPr>
      <w:r>
        <w:rPr>
          <w:b/>
          <w:bCs/>
        </w:rPr>
        <w:t>Справка</w:t>
      </w:r>
    </w:p>
    <w:p w:rsidR="009C0BDA" w:rsidRDefault="009C0BDA" w:rsidP="00C047B6">
      <w:pPr>
        <w:spacing w:after="120"/>
        <w:jc w:val="center"/>
        <w:rPr>
          <w:b/>
          <w:bCs/>
        </w:rPr>
      </w:pPr>
      <w:r>
        <w:rPr>
          <w:b/>
          <w:bCs/>
        </w:rPr>
        <w:t xml:space="preserve">о приеме от кандидата документов </w:t>
      </w:r>
    </w:p>
    <w:p w:rsidR="009C0BDA" w:rsidRDefault="009C0BDA" w:rsidP="00C047B6">
      <w:pPr>
        <w:spacing w:after="120"/>
      </w:pPr>
    </w:p>
    <w:p w:rsidR="009C0BDA" w:rsidRDefault="009C0BDA" w:rsidP="00C047B6">
      <w:pPr>
        <w:spacing w:after="120"/>
      </w:pPr>
      <w:r>
        <w:tab/>
        <w:t>Настоящая справка выдана кандидату (уполномоченному представителю кандидата по финансовым вопросам)</w:t>
      </w:r>
    </w:p>
    <w:p w:rsidR="009C0BDA" w:rsidRDefault="009C0BDA" w:rsidP="00C047B6">
      <w:pPr>
        <w:spacing w:after="120"/>
      </w:pPr>
      <w:r>
        <w:t>_____________________________________________________________________________</w:t>
      </w:r>
    </w:p>
    <w:p w:rsidR="009C0BDA" w:rsidRDefault="009C0BDA" w:rsidP="00C047B6">
      <w:pPr>
        <w:pStyle w:val="PlainText"/>
        <w:spacing w:after="120"/>
        <w:rPr>
          <w:rFonts w:ascii="Times New Roman" w:hAnsi="Times New Roman"/>
          <w:szCs w:val="24"/>
        </w:rPr>
      </w:pPr>
      <w:r>
        <w:rPr>
          <w:rFonts w:ascii="Times New Roman" w:hAnsi="Times New Roman"/>
          <w:szCs w:val="24"/>
        </w:rPr>
        <w:t>(фамилия, имя, отчество кандидата / уполномоченного представителя кандидата по финансовым вопросам)</w:t>
      </w:r>
    </w:p>
    <w:p w:rsidR="009C0BDA" w:rsidRDefault="009C0BDA" w:rsidP="00C047B6">
      <w:pPr>
        <w:spacing w:after="120"/>
      </w:pPr>
      <w:r>
        <w:t>в том, что от него приняты следующие документы:</w:t>
      </w:r>
    </w:p>
    <w:p w:rsidR="009C0BDA" w:rsidRDefault="009C0BDA" w:rsidP="00C047B6">
      <w:pPr>
        <w:spacing w:after="120"/>
      </w:pPr>
      <w:r>
        <w:t xml:space="preserve">1.  Итоговый финансовый отчет     </w:t>
      </w:r>
      <w:r>
        <w:tab/>
      </w:r>
      <w:r>
        <w:tab/>
      </w:r>
      <w:r>
        <w:tab/>
      </w:r>
      <w:r>
        <w:tab/>
      </w:r>
      <w:r>
        <w:tab/>
      </w:r>
      <w:r>
        <w:tab/>
        <w:t>- на _____ л.</w:t>
      </w:r>
    </w:p>
    <w:p w:rsidR="009C0BDA" w:rsidRDefault="009C0BDA" w:rsidP="00C047B6">
      <w:pPr>
        <w:spacing w:after="120"/>
      </w:pPr>
      <w:r>
        <w:t xml:space="preserve">2.  Форма </w:t>
      </w:r>
      <w:r>
        <w:rPr>
          <w:szCs w:val="28"/>
        </w:rPr>
        <w:t>учета поступления и расходования средств соответствующего избирательного фонда</w:t>
      </w:r>
      <w:r>
        <w:rPr>
          <w:sz w:val="28"/>
          <w:szCs w:val="28"/>
        </w:rPr>
        <w:t xml:space="preserve"> </w:t>
      </w:r>
      <w:r>
        <w:t xml:space="preserve">  </w:t>
      </w:r>
      <w:r>
        <w:tab/>
      </w:r>
      <w:r>
        <w:tab/>
      </w:r>
      <w:r>
        <w:tab/>
      </w:r>
      <w:r>
        <w:tab/>
      </w:r>
      <w:r>
        <w:tab/>
      </w:r>
      <w:r>
        <w:tab/>
      </w:r>
      <w:r>
        <w:tab/>
      </w:r>
      <w:r>
        <w:tab/>
      </w:r>
      <w:r>
        <w:tab/>
      </w:r>
      <w:r>
        <w:tab/>
        <w:t>- на _____ л.</w:t>
      </w:r>
    </w:p>
    <w:p w:rsidR="009C0BDA" w:rsidRDefault="009C0BDA" w:rsidP="00C047B6">
      <w:pPr>
        <w:spacing w:after="120"/>
      </w:pPr>
      <w:r>
        <w:t>3. Банковская справка о закрытии специального избирательного счета (или об остатках денежных средств на счете)</w:t>
      </w:r>
      <w:r>
        <w:tab/>
      </w:r>
      <w:r>
        <w:tab/>
      </w:r>
      <w:r>
        <w:tab/>
      </w:r>
      <w:r>
        <w:tab/>
      </w:r>
      <w:r>
        <w:tab/>
      </w:r>
      <w:r>
        <w:tab/>
      </w:r>
      <w:r>
        <w:tab/>
        <w:t>- на _____ л.</w:t>
      </w:r>
    </w:p>
    <w:p w:rsidR="009C0BDA" w:rsidRDefault="009C0BDA" w:rsidP="00C047B6">
      <w:pPr>
        <w:spacing w:after="120"/>
      </w:pPr>
      <w:r>
        <w:t>4. Первичные финансовые документы</w:t>
      </w:r>
      <w:r>
        <w:tab/>
      </w:r>
      <w:r>
        <w:tab/>
      </w:r>
      <w:r>
        <w:tab/>
      </w:r>
      <w:r>
        <w:tab/>
      </w:r>
      <w:r>
        <w:tab/>
      </w:r>
      <w:r>
        <w:tab/>
        <w:t>- на _____ л.</w:t>
      </w:r>
    </w:p>
    <w:p w:rsidR="009C0BDA" w:rsidRDefault="009C0BDA" w:rsidP="00C047B6">
      <w:pPr>
        <w:spacing w:after="120"/>
      </w:pPr>
      <w:r>
        <w:t xml:space="preserve"> </w:t>
      </w:r>
    </w:p>
    <w:p w:rsidR="009C0BDA" w:rsidRDefault="009C0BDA" w:rsidP="00C047B6">
      <w:pPr>
        <w:spacing w:after="120"/>
      </w:pPr>
    </w:p>
    <w:p w:rsidR="009C0BDA" w:rsidRDefault="009C0BDA" w:rsidP="00C047B6">
      <w:pPr>
        <w:spacing w:after="120"/>
      </w:pPr>
    </w:p>
    <w:p w:rsidR="009C0BDA" w:rsidRDefault="009C0BDA" w:rsidP="00C047B6">
      <w:pPr>
        <w:spacing w:after="120"/>
      </w:pPr>
      <w:r>
        <w:t>Сдал</w:t>
      </w:r>
      <w:r>
        <w:tab/>
      </w:r>
      <w:r>
        <w:tab/>
      </w:r>
      <w:r>
        <w:tab/>
        <w:t>/</w:t>
      </w:r>
      <w:r>
        <w:tab/>
      </w:r>
      <w:r>
        <w:tab/>
        <w:t>/</w:t>
      </w:r>
      <w:r>
        <w:tab/>
      </w:r>
      <w:r>
        <w:tab/>
        <w:t>Принял</w:t>
      </w:r>
      <w:r>
        <w:tab/>
      </w:r>
      <w:r>
        <w:tab/>
        <w:t>/</w:t>
      </w:r>
      <w:r>
        <w:tab/>
      </w:r>
      <w:r>
        <w:tab/>
        <w:t>/</w:t>
      </w:r>
    </w:p>
    <w:p w:rsidR="009C0BDA" w:rsidRDefault="009C0BDA" w:rsidP="00C047B6">
      <w:pPr>
        <w:spacing w:after="120"/>
      </w:pPr>
      <w:r>
        <w:t>___________           ___________________</w:t>
      </w:r>
      <w:r>
        <w:tab/>
        <w:t>___________</w:t>
      </w:r>
      <w:r>
        <w:tab/>
      </w:r>
      <w:r>
        <w:tab/>
        <w:t>_____________</w:t>
      </w:r>
    </w:p>
    <w:p w:rsidR="009C0BDA" w:rsidRDefault="009C0BDA" w:rsidP="00B10ED3">
      <w:pPr>
        <w:rPr>
          <w:sz w:val="20"/>
        </w:rPr>
      </w:pPr>
      <w:r>
        <w:rPr>
          <w:sz w:val="20"/>
        </w:rPr>
        <w:t>подпись</w:t>
      </w:r>
      <w:r>
        <w:rPr>
          <w:sz w:val="20"/>
        </w:rPr>
        <w:tab/>
      </w:r>
      <w:r>
        <w:rPr>
          <w:sz w:val="20"/>
        </w:rPr>
        <w:tab/>
      </w:r>
      <w:r>
        <w:rPr>
          <w:sz w:val="20"/>
        </w:rPr>
        <w:tab/>
        <w:t>фамилия, инициалы</w:t>
      </w:r>
      <w:r>
        <w:rPr>
          <w:sz w:val="20"/>
        </w:rPr>
        <w:tab/>
      </w:r>
      <w:r>
        <w:rPr>
          <w:sz w:val="20"/>
        </w:rPr>
        <w:tab/>
        <w:t>подпись</w:t>
      </w:r>
      <w:r>
        <w:rPr>
          <w:sz w:val="20"/>
        </w:rPr>
        <w:tab/>
      </w:r>
      <w:r>
        <w:rPr>
          <w:sz w:val="20"/>
        </w:rPr>
        <w:tab/>
      </w:r>
      <w:r>
        <w:rPr>
          <w:sz w:val="20"/>
        </w:rPr>
        <w:tab/>
        <w:t>фамилия, инициалы</w:t>
      </w:r>
    </w:p>
    <w:p w:rsidR="009C0BDA" w:rsidRDefault="009C0BDA" w:rsidP="00B10ED3">
      <w:pPr>
        <w:rPr>
          <w:sz w:val="20"/>
        </w:rPr>
      </w:pPr>
      <w:r>
        <w:rPr>
          <w:sz w:val="20"/>
        </w:rPr>
        <w:tab/>
      </w:r>
      <w:r>
        <w:rPr>
          <w:sz w:val="20"/>
        </w:rPr>
        <w:tab/>
      </w:r>
      <w:r>
        <w:rPr>
          <w:sz w:val="20"/>
        </w:rPr>
        <w:tab/>
        <w:t>уполномоченного лица</w:t>
      </w:r>
      <w:r>
        <w:rPr>
          <w:sz w:val="20"/>
        </w:rPr>
        <w:tab/>
      </w:r>
      <w:r>
        <w:rPr>
          <w:sz w:val="20"/>
        </w:rPr>
        <w:tab/>
      </w:r>
      <w:r>
        <w:rPr>
          <w:sz w:val="20"/>
        </w:rPr>
        <w:tab/>
      </w:r>
      <w:r>
        <w:rPr>
          <w:sz w:val="20"/>
        </w:rPr>
        <w:tab/>
      </w:r>
      <w:r>
        <w:rPr>
          <w:sz w:val="20"/>
        </w:rPr>
        <w:tab/>
        <w:t>ответственного за прием</w:t>
      </w:r>
    </w:p>
    <w:p w:rsidR="009C0BDA" w:rsidRDefault="009C0BDA" w:rsidP="00B10ED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документов</w:t>
      </w:r>
    </w:p>
    <w:p w:rsidR="009C0BDA" w:rsidRDefault="009C0BDA" w:rsidP="00C047B6">
      <w:pPr>
        <w:spacing w:after="120"/>
      </w:pPr>
      <w:r>
        <w:rPr>
          <w:sz w:val="20"/>
        </w:rPr>
        <w:tab/>
      </w:r>
      <w:r>
        <w:rPr>
          <w:sz w:val="20"/>
        </w:rPr>
        <w:tab/>
      </w:r>
      <w:r>
        <w:rPr>
          <w:sz w:val="20"/>
        </w:rPr>
        <w:tab/>
      </w:r>
      <w:r>
        <w:rPr>
          <w:sz w:val="20"/>
        </w:rPr>
        <w:tab/>
      </w:r>
      <w:r>
        <w:rPr>
          <w:sz w:val="20"/>
        </w:rPr>
        <w:tab/>
      </w:r>
      <w:r>
        <w:rPr>
          <w:sz w:val="20"/>
        </w:rPr>
        <w:tab/>
      </w:r>
      <w:r>
        <w:rPr>
          <w:sz w:val="20"/>
        </w:rPr>
        <w:tab/>
      </w:r>
      <w:r>
        <w:rPr>
          <w:sz w:val="20"/>
          <w:u w:val="single"/>
        </w:rPr>
        <w:t>П</w:t>
      </w:r>
      <w:r>
        <w:rPr>
          <w:u w:val="single"/>
        </w:rPr>
        <w:t xml:space="preserve">ринял </w:t>
      </w:r>
      <w:r>
        <w:rPr>
          <w:u w:val="single"/>
        </w:rPr>
        <w:tab/>
      </w:r>
      <w:r>
        <w:tab/>
        <w:t>/____________/</w:t>
      </w:r>
    </w:p>
    <w:p w:rsidR="009C0BDA" w:rsidRDefault="009C0BDA" w:rsidP="00B10ED3">
      <w:pPr>
        <w:rPr>
          <w:sz w:val="20"/>
        </w:rPr>
      </w:pPr>
      <w:r>
        <w:tab/>
      </w:r>
      <w:r>
        <w:tab/>
      </w:r>
      <w:r>
        <w:tab/>
      </w:r>
      <w:r>
        <w:tab/>
      </w:r>
      <w:r>
        <w:tab/>
      </w:r>
      <w:r>
        <w:tab/>
      </w:r>
      <w:r>
        <w:tab/>
      </w:r>
      <w:r>
        <w:rPr>
          <w:sz w:val="20"/>
        </w:rPr>
        <w:t>Подпись</w:t>
      </w:r>
      <w:r>
        <w:rPr>
          <w:sz w:val="20"/>
        </w:rPr>
        <w:tab/>
      </w:r>
      <w:r>
        <w:rPr>
          <w:sz w:val="20"/>
        </w:rPr>
        <w:tab/>
        <w:t xml:space="preserve">фамилия, инициалы члена </w:t>
      </w:r>
      <w:r>
        <w:tab/>
      </w:r>
      <w:r>
        <w:tab/>
      </w:r>
      <w:r>
        <w:tab/>
      </w:r>
      <w:r>
        <w:tab/>
      </w:r>
      <w:r>
        <w:tab/>
      </w:r>
      <w:r>
        <w:tab/>
      </w:r>
      <w:r>
        <w:tab/>
      </w:r>
      <w:r>
        <w:tab/>
        <w:t xml:space="preserve">                       </w:t>
      </w:r>
      <w:r>
        <w:rPr>
          <w:sz w:val="20"/>
        </w:rPr>
        <w:t xml:space="preserve">рабочей группы по приему </w:t>
      </w:r>
    </w:p>
    <w:p w:rsidR="009C0BDA" w:rsidRDefault="009C0BDA" w:rsidP="00B10ED3">
      <w:pPr>
        <w:ind w:left="708" w:hanging="708"/>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и проверке документов</w:t>
      </w:r>
    </w:p>
    <w:p w:rsidR="009C0BDA" w:rsidRDefault="009C0BDA">
      <w:pPr>
        <w:spacing w:after="200" w:line="276" w:lineRule="auto"/>
        <w:rPr>
          <w:sz w:val="20"/>
        </w:rPr>
      </w:pPr>
      <w:r>
        <w:rPr>
          <w:sz w:val="20"/>
        </w:rPr>
        <w:br w:type="page"/>
      </w:r>
    </w:p>
    <w:p w:rsidR="009C0BDA" w:rsidRDefault="009C0BDA" w:rsidP="00BC5D96">
      <w:pPr>
        <w:spacing w:after="120"/>
        <w:ind w:left="3969"/>
        <w:jc w:val="center"/>
        <w:rPr>
          <w:sz w:val="22"/>
        </w:rPr>
      </w:pPr>
      <w:r>
        <w:rPr>
          <w:sz w:val="22"/>
        </w:rPr>
        <w:t>Приложение № 7</w:t>
      </w:r>
    </w:p>
    <w:p w:rsidR="009C0BDA" w:rsidRDefault="009C0BDA" w:rsidP="00BC5D96">
      <w:pPr>
        <w:pStyle w:val="14-15"/>
        <w:widowControl/>
        <w:spacing w:line="240" w:lineRule="auto"/>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К методическим рекомендациям </w:t>
      </w:r>
    </w:p>
    <w:p w:rsidR="009C0BDA" w:rsidRPr="004A2B47" w:rsidRDefault="009C0BDA" w:rsidP="00BC5D96">
      <w:pPr>
        <w:pStyle w:val="14-15"/>
        <w:widowControl/>
        <w:spacing w:line="240" w:lineRule="auto"/>
        <w:rPr>
          <w:bCs/>
          <w:sz w:val="22"/>
          <w:szCs w:val="22"/>
        </w:rPr>
      </w:pPr>
      <w:r>
        <w:rPr>
          <w:sz w:val="22"/>
        </w:rPr>
        <w:tab/>
      </w:r>
      <w:r>
        <w:rPr>
          <w:sz w:val="22"/>
        </w:rPr>
        <w:tab/>
      </w:r>
      <w:r>
        <w:rPr>
          <w:sz w:val="22"/>
        </w:rPr>
        <w:tab/>
      </w:r>
      <w:r>
        <w:rPr>
          <w:sz w:val="22"/>
        </w:rPr>
        <w:tab/>
      </w:r>
      <w:r>
        <w:rPr>
          <w:sz w:val="22"/>
        </w:rPr>
        <w:tab/>
      </w:r>
      <w:r>
        <w:rPr>
          <w:sz w:val="22"/>
        </w:rPr>
        <w:tab/>
      </w:r>
      <w:r>
        <w:rPr>
          <w:sz w:val="22"/>
        </w:rPr>
        <w:tab/>
      </w:r>
      <w:r w:rsidRPr="004A2B47">
        <w:rPr>
          <w:bCs/>
          <w:sz w:val="22"/>
          <w:szCs w:val="22"/>
        </w:rPr>
        <w:t xml:space="preserve">по организации деятельности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избирательных комиссий и созданных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при них контрольно-ревизионных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служб по контролю за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избирательными фондами кандидатов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при проведении выборов депутатов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 xml:space="preserve">советов депутатов муниципальных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4A2B47">
        <w:rPr>
          <w:bCs/>
          <w:sz w:val="22"/>
          <w:szCs w:val="22"/>
        </w:rPr>
        <w:t>образований Ленинградской области</w:t>
      </w:r>
    </w:p>
    <w:p w:rsidR="009C0BDA" w:rsidRDefault="009C0BDA" w:rsidP="00BC5D96">
      <w:pPr>
        <w:spacing w:after="120"/>
        <w:ind w:left="708" w:hanging="708"/>
        <w:jc w:val="right"/>
      </w:pPr>
    </w:p>
    <w:p w:rsidR="009C0BDA" w:rsidRPr="00BC5D96" w:rsidRDefault="009C0BDA" w:rsidP="00BC5D96">
      <w:pPr>
        <w:spacing w:after="120"/>
        <w:ind w:left="2124" w:firstLine="708"/>
      </w:pPr>
      <w:r>
        <w:tab/>
      </w:r>
      <w:r>
        <w:tab/>
      </w:r>
      <w:r>
        <w:tab/>
      </w:r>
    </w:p>
    <w:p w:rsidR="009C0BDA" w:rsidRDefault="009C0BDA" w:rsidP="004A2B47">
      <w:pPr>
        <w:pStyle w:val="Heading1"/>
        <w:spacing w:after="120"/>
        <w:rPr>
          <w:bCs/>
        </w:rPr>
      </w:pPr>
      <w:r>
        <w:rPr>
          <w:bCs/>
        </w:rPr>
        <w:t>Примерный перечень</w:t>
      </w:r>
    </w:p>
    <w:p w:rsidR="009C0BDA" w:rsidRDefault="009C0BDA" w:rsidP="004A2B47">
      <w:pPr>
        <w:jc w:val="center"/>
        <w:rPr>
          <w:b/>
          <w:bCs/>
        </w:rPr>
      </w:pPr>
      <w:r>
        <w:rPr>
          <w:b/>
          <w:bCs/>
        </w:rPr>
        <w:t>первичных финансовых документов, представляемых</w:t>
      </w:r>
    </w:p>
    <w:p w:rsidR="009C0BDA" w:rsidRDefault="009C0BDA" w:rsidP="004A2B47">
      <w:pPr>
        <w:jc w:val="center"/>
        <w:rPr>
          <w:b/>
          <w:bCs/>
        </w:rPr>
      </w:pPr>
      <w:r>
        <w:rPr>
          <w:b/>
          <w:bCs/>
        </w:rPr>
        <w:t>с итоговым финансовым отчетом кандидатом</w:t>
      </w:r>
    </w:p>
    <w:p w:rsidR="009C0BDA" w:rsidRDefault="009C0BDA" w:rsidP="004A2B47"/>
    <w:p w:rsidR="009C0BDA" w:rsidRDefault="009C0BDA" w:rsidP="004A2B47"/>
    <w:p w:rsidR="009C0BDA" w:rsidRDefault="009C0BDA" w:rsidP="004A2B47">
      <w:pPr>
        <w:ind w:firstLine="709"/>
        <w:jc w:val="both"/>
        <w:rPr>
          <w:u w:val="single"/>
        </w:rPr>
      </w:pPr>
      <w:r>
        <w:rPr>
          <w:u w:val="single"/>
        </w:rPr>
        <w:t>Внесение пожертвований</w:t>
      </w:r>
    </w:p>
    <w:p w:rsidR="009C0BDA" w:rsidRDefault="009C0BDA" w:rsidP="004A2B47">
      <w:pPr>
        <w:ind w:left="709"/>
        <w:jc w:val="both"/>
      </w:pPr>
    </w:p>
    <w:p w:rsidR="009C0BDA" w:rsidRDefault="009C0BDA" w:rsidP="004A2B47">
      <w:pPr>
        <w:ind w:left="709"/>
        <w:jc w:val="both"/>
      </w:pPr>
      <w:r>
        <w:t xml:space="preserve">Гражданами: </w:t>
      </w:r>
    </w:p>
    <w:p w:rsidR="009C0BDA" w:rsidRDefault="009C0BDA" w:rsidP="004A2B47">
      <w:pPr>
        <w:numPr>
          <w:ilvl w:val="0"/>
          <w:numId w:val="18"/>
        </w:numPr>
        <w:ind w:left="1069"/>
        <w:jc w:val="both"/>
      </w:pPr>
      <w:r>
        <w:t>копии ордера (форма № 51) и квитанции (форма № 31) при внесении пожертвования по месту открытия специального избирательного счета кандидата</w:t>
      </w:r>
    </w:p>
    <w:p w:rsidR="009C0BDA" w:rsidRDefault="009C0BDA" w:rsidP="004A2B47">
      <w:pPr>
        <w:numPr>
          <w:ilvl w:val="0"/>
          <w:numId w:val="18"/>
        </w:numPr>
        <w:ind w:left="1069"/>
        <w:jc w:val="both"/>
      </w:pPr>
      <w:r>
        <w:t>копия ордера (форма № 52) при перечислении пожертвования со вклада физического лица, хранящегося в том же филиале Сбербанка России, в котором открыт специальный избирательный счет кандидата</w:t>
      </w:r>
    </w:p>
    <w:p w:rsidR="009C0BDA" w:rsidRDefault="009C0BDA" w:rsidP="004A2B47">
      <w:pPr>
        <w:numPr>
          <w:ilvl w:val="0"/>
          <w:numId w:val="18"/>
        </w:numPr>
        <w:ind w:left="1069"/>
        <w:jc w:val="both"/>
      </w:pPr>
      <w:r>
        <w:t>копии заявления о переводе (форма № 143) и квитанции (форма № 31)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 открытый в другом филиале Сбербанка России</w:t>
      </w:r>
    </w:p>
    <w:p w:rsidR="009C0BDA" w:rsidRDefault="009C0BDA" w:rsidP="004A2B47">
      <w:pPr>
        <w:numPr>
          <w:ilvl w:val="0"/>
          <w:numId w:val="18"/>
        </w:numPr>
        <w:ind w:left="1069"/>
        <w:jc w:val="both"/>
      </w:pPr>
      <w:r>
        <w:t>копия квитанции (форма № 31) при внесении пожертвования физическим лицом наличными денежными средствами на специальный избирательный счет избирательного объединения</w:t>
      </w:r>
    </w:p>
    <w:p w:rsidR="009C0BDA" w:rsidRDefault="009C0BDA" w:rsidP="004A2B47">
      <w:pPr>
        <w:numPr>
          <w:ilvl w:val="0"/>
          <w:numId w:val="18"/>
        </w:numPr>
        <w:ind w:left="1069"/>
        <w:jc w:val="both"/>
      </w:pPr>
      <w:r>
        <w:t>поручение владельца счета (форма № 187) при перечислении пожертвования со вклада физического лица на специальный избирательный счет избирательного объединения</w:t>
      </w:r>
    </w:p>
    <w:p w:rsidR="009C0BDA" w:rsidRDefault="009C0BDA" w:rsidP="004A2B47">
      <w:pPr>
        <w:numPr>
          <w:ilvl w:val="0"/>
          <w:numId w:val="18"/>
        </w:numPr>
        <w:ind w:left="1069"/>
        <w:jc w:val="both"/>
      </w:pPr>
      <w:r>
        <w:t>кредитовое авизо</w:t>
      </w:r>
    </w:p>
    <w:p w:rsidR="009C0BDA" w:rsidRDefault="009C0BDA" w:rsidP="004A2B47">
      <w:pPr>
        <w:ind w:left="709"/>
        <w:jc w:val="both"/>
      </w:pPr>
    </w:p>
    <w:p w:rsidR="009C0BDA" w:rsidRDefault="009C0BDA" w:rsidP="004A2B47">
      <w:pPr>
        <w:ind w:left="709"/>
        <w:jc w:val="both"/>
      </w:pPr>
      <w:r>
        <w:t>Юридическими лицами:</w:t>
      </w:r>
    </w:p>
    <w:p w:rsidR="009C0BDA" w:rsidRDefault="009C0BDA" w:rsidP="004A2B47">
      <w:pPr>
        <w:numPr>
          <w:ilvl w:val="0"/>
          <w:numId w:val="19"/>
        </w:numPr>
        <w:ind w:left="1069"/>
        <w:jc w:val="both"/>
      </w:pPr>
      <w:r>
        <w:t>выписка по счету</w:t>
      </w:r>
    </w:p>
    <w:p w:rsidR="009C0BDA" w:rsidRDefault="009C0BDA" w:rsidP="004A2B47">
      <w:pPr>
        <w:numPr>
          <w:ilvl w:val="0"/>
          <w:numId w:val="19"/>
        </w:numPr>
        <w:ind w:left="1069"/>
        <w:jc w:val="both"/>
      </w:pPr>
      <w:r>
        <w:t>платежное поручение</w:t>
      </w:r>
    </w:p>
    <w:p w:rsidR="009C0BDA" w:rsidRDefault="009C0BDA" w:rsidP="004A2B47">
      <w:pPr>
        <w:numPr>
          <w:ilvl w:val="0"/>
          <w:numId w:val="20"/>
        </w:numPr>
        <w:ind w:left="1069"/>
        <w:jc w:val="both"/>
      </w:pPr>
      <w:r>
        <w:t>кредитовое авизо</w:t>
      </w:r>
    </w:p>
    <w:p w:rsidR="009C0BDA" w:rsidRDefault="009C0BDA" w:rsidP="004A2B47">
      <w:pPr>
        <w:ind w:left="709"/>
        <w:jc w:val="both"/>
      </w:pPr>
    </w:p>
    <w:p w:rsidR="009C0BDA" w:rsidRDefault="009C0BDA" w:rsidP="004A2B47">
      <w:pPr>
        <w:ind w:left="709"/>
        <w:jc w:val="both"/>
        <w:rPr>
          <w:u w:val="single"/>
        </w:rPr>
      </w:pPr>
      <w:r>
        <w:rPr>
          <w:u w:val="single"/>
        </w:rPr>
        <w:t>Расходование средств</w:t>
      </w:r>
    </w:p>
    <w:p w:rsidR="009C0BDA" w:rsidRDefault="009C0BDA" w:rsidP="004A2B47">
      <w:pPr>
        <w:ind w:left="709"/>
        <w:jc w:val="both"/>
        <w:rPr>
          <w:u w:val="single"/>
        </w:rPr>
      </w:pPr>
    </w:p>
    <w:p w:rsidR="009C0BDA" w:rsidRDefault="009C0BDA" w:rsidP="004A2B47">
      <w:pPr>
        <w:ind w:left="709"/>
        <w:jc w:val="both"/>
      </w:pPr>
      <w:r>
        <w:t>Оплата предоставления эфирного времени:</w:t>
      </w:r>
    </w:p>
    <w:p w:rsidR="009C0BDA" w:rsidRDefault="009C0BDA" w:rsidP="004A2B47">
      <w:pPr>
        <w:numPr>
          <w:ilvl w:val="0"/>
          <w:numId w:val="21"/>
        </w:numPr>
        <w:ind w:firstLine="357"/>
        <w:jc w:val="both"/>
      </w:pPr>
      <w:r>
        <w:t>договор (с приложением формы графика размещения информационного материала, эфирной справки и акта выполненных работ)</w:t>
      </w:r>
    </w:p>
    <w:p w:rsidR="009C0BDA" w:rsidRDefault="009C0BDA" w:rsidP="004A2B47">
      <w:pPr>
        <w:numPr>
          <w:ilvl w:val="0"/>
          <w:numId w:val="21"/>
        </w:numPr>
        <w:ind w:firstLine="357"/>
        <w:jc w:val="both"/>
      </w:pPr>
      <w:r>
        <w:t>график размещения информационного материала</w:t>
      </w:r>
    </w:p>
    <w:p w:rsidR="009C0BDA" w:rsidRDefault="009C0BDA" w:rsidP="004A2B47">
      <w:pPr>
        <w:numPr>
          <w:ilvl w:val="0"/>
          <w:numId w:val="21"/>
        </w:numPr>
        <w:ind w:firstLine="357"/>
        <w:jc w:val="both"/>
      </w:pPr>
      <w:r>
        <w:t>эфирная справка</w:t>
      </w:r>
    </w:p>
    <w:p w:rsidR="009C0BDA" w:rsidRDefault="009C0BDA" w:rsidP="004A2B47">
      <w:pPr>
        <w:numPr>
          <w:ilvl w:val="0"/>
          <w:numId w:val="21"/>
        </w:numPr>
        <w:ind w:firstLine="357"/>
        <w:jc w:val="both"/>
      </w:pPr>
      <w:r>
        <w:t>акт выполненных работ</w:t>
      </w:r>
    </w:p>
    <w:p w:rsidR="009C0BDA" w:rsidRDefault="009C0BDA" w:rsidP="004A2B47">
      <w:pPr>
        <w:numPr>
          <w:ilvl w:val="0"/>
          <w:numId w:val="21"/>
        </w:numPr>
        <w:ind w:firstLine="357"/>
        <w:jc w:val="both"/>
      </w:pPr>
      <w:r>
        <w:t>счет (счет-фактура)</w:t>
      </w:r>
    </w:p>
    <w:p w:rsidR="009C0BDA" w:rsidRDefault="009C0BDA" w:rsidP="004A2B47">
      <w:pPr>
        <w:ind w:left="709" w:firstLine="357"/>
        <w:jc w:val="both"/>
      </w:pPr>
    </w:p>
    <w:p w:rsidR="009C0BDA" w:rsidRDefault="009C0BDA" w:rsidP="004A2B47">
      <w:pPr>
        <w:ind w:left="709"/>
        <w:jc w:val="both"/>
      </w:pPr>
      <w:r>
        <w:t>Оплата предоставления печатной площади:</w:t>
      </w:r>
    </w:p>
    <w:p w:rsidR="009C0BDA" w:rsidRDefault="009C0BDA" w:rsidP="004A2B47">
      <w:pPr>
        <w:numPr>
          <w:ilvl w:val="0"/>
          <w:numId w:val="22"/>
        </w:numPr>
        <w:ind w:left="709" w:firstLine="0"/>
        <w:jc w:val="both"/>
      </w:pPr>
      <w:r>
        <w:t>договор</w:t>
      </w:r>
    </w:p>
    <w:p w:rsidR="009C0BDA" w:rsidRDefault="009C0BDA" w:rsidP="004A2B47">
      <w:pPr>
        <w:numPr>
          <w:ilvl w:val="0"/>
          <w:numId w:val="22"/>
        </w:numPr>
        <w:ind w:left="709" w:firstLine="0"/>
        <w:jc w:val="both"/>
      </w:pPr>
      <w:r>
        <w:t>акт выполненных работ</w:t>
      </w:r>
    </w:p>
    <w:p w:rsidR="009C0BDA" w:rsidRDefault="009C0BDA" w:rsidP="004A2B47">
      <w:pPr>
        <w:numPr>
          <w:ilvl w:val="0"/>
          <w:numId w:val="22"/>
        </w:numPr>
        <w:ind w:left="709" w:firstLine="0"/>
        <w:jc w:val="both"/>
      </w:pPr>
      <w:r>
        <w:t>счет (счет-фактура)</w:t>
      </w:r>
    </w:p>
    <w:p w:rsidR="009C0BDA" w:rsidRDefault="009C0BDA" w:rsidP="004A2B47">
      <w:pPr>
        <w:jc w:val="both"/>
      </w:pPr>
    </w:p>
    <w:p w:rsidR="009C0BDA" w:rsidRDefault="009C0BDA" w:rsidP="004A2B47">
      <w:pPr>
        <w:pStyle w:val="BodyTextIndent"/>
        <w:spacing w:after="120" w:line="300" w:lineRule="exact"/>
        <w:ind w:left="709" w:firstLine="11"/>
        <w:jc w:val="both"/>
        <w:rPr>
          <w:bCs/>
          <w:sz w:val="24"/>
        </w:rPr>
      </w:pPr>
      <w:r>
        <w:rPr>
          <w:bCs/>
          <w:sz w:val="24"/>
        </w:rPr>
        <w:t>Оплата изготовления агитационного печатного материала (плакатов, листовок, календарей и т.п.):</w:t>
      </w:r>
    </w:p>
    <w:p w:rsidR="009C0BDA" w:rsidRDefault="009C0BDA" w:rsidP="004A2B47">
      <w:pPr>
        <w:numPr>
          <w:ilvl w:val="0"/>
          <w:numId w:val="23"/>
        </w:numPr>
        <w:ind w:left="1080"/>
        <w:jc w:val="both"/>
      </w:pPr>
      <w:r>
        <w:t>договор;</w:t>
      </w:r>
    </w:p>
    <w:p w:rsidR="009C0BDA" w:rsidRDefault="009C0BDA" w:rsidP="004A2B47">
      <w:pPr>
        <w:numPr>
          <w:ilvl w:val="0"/>
          <w:numId w:val="23"/>
        </w:numPr>
        <w:ind w:left="1080"/>
        <w:jc w:val="both"/>
      </w:pPr>
      <w:r>
        <w:t>акт выполненных работ</w:t>
      </w:r>
    </w:p>
    <w:p w:rsidR="009C0BDA" w:rsidRDefault="009C0BDA" w:rsidP="004A2B47">
      <w:pPr>
        <w:numPr>
          <w:ilvl w:val="0"/>
          <w:numId w:val="23"/>
        </w:numPr>
        <w:ind w:left="1080"/>
        <w:jc w:val="both"/>
      </w:pPr>
      <w:r>
        <w:t>накладная на получение тиража</w:t>
      </w:r>
    </w:p>
    <w:p w:rsidR="009C0BDA" w:rsidRDefault="009C0BDA" w:rsidP="004A2B47">
      <w:pPr>
        <w:numPr>
          <w:ilvl w:val="0"/>
          <w:numId w:val="23"/>
        </w:numPr>
        <w:ind w:left="1080"/>
        <w:jc w:val="both"/>
      </w:pPr>
      <w:r>
        <w:t>счет (счет-фактура)</w:t>
      </w:r>
    </w:p>
    <w:p w:rsidR="009C0BDA" w:rsidRDefault="009C0BDA" w:rsidP="004A2B47">
      <w:pPr>
        <w:ind w:left="720"/>
        <w:jc w:val="both"/>
      </w:pPr>
    </w:p>
    <w:p w:rsidR="009C0BDA" w:rsidRDefault="009C0BDA" w:rsidP="004A2B47">
      <w:pPr>
        <w:pStyle w:val="BodyTextIndent2"/>
        <w:spacing w:after="120" w:line="300" w:lineRule="exact"/>
        <w:ind w:left="567" w:firstLine="0"/>
        <w:rPr>
          <w:sz w:val="24"/>
        </w:rPr>
      </w:pPr>
      <w:r>
        <w:rPr>
          <w:sz w:val="24"/>
        </w:rPr>
        <w:t>Оплата изготовления агитационного аудио-, видеоматериала (аудиороликов, видеороликов):</w:t>
      </w:r>
    </w:p>
    <w:p w:rsidR="009C0BDA" w:rsidRDefault="009C0BDA" w:rsidP="004A2B47">
      <w:pPr>
        <w:numPr>
          <w:ilvl w:val="0"/>
          <w:numId w:val="24"/>
        </w:numPr>
        <w:ind w:left="1080"/>
        <w:jc w:val="both"/>
      </w:pPr>
      <w:r>
        <w:t>договор</w:t>
      </w:r>
    </w:p>
    <w:p w:rsidR="009C0BDA" w:rsidRDefault="009C0BDA" w:rsidP="004A2B47">
      <w:pPr>
        <w:numPr>
          <w:ilvl w:val="0"/>
          <w:numId w:val="24"/>
        </w:numPr>
        <w:ind w:left="1080"/>
        <w:jc w:val="both"/>
      </w:pPr>
      <w:r>
        <w:t>акт выполненных работ</w:t>
      </w:r>
    </w:p>
    <w:p w:rsidR="009C0BDA" w:rsidRDefault="009C0BDA" w:rsidP="004A2B47">
      <w:pPr>
        <w:numPr>
          <w:ilvl w:val="0"/>
          <w:numId w:val="24"/>
        </w:numPr>
        <w:ind w:left="1080"/>
        <w:jc w:val="both"/>
      </w:pPr>
      <w:r>
        <w:t>счет (счет-фактура) (в случае изготовления материала юридическим лицом)</w:t>
      </w:r>
    </w:p>
    <w:p w:rsidR="009C0BDA" w:rsidRDefault="009C0BDA" w:rsidP="004A2B47">
      <w:pPr>
        <w:ind w:left="720"/>
        <w:jc w:val="both"/>
      </w:pPr>
    </w:p>
    <w:p w:rsidR="009C0BDA" w:rsidRDefault="009C0BDA" w:rsidP="004A2B47">
      <w:pPr>
        <w:pStyle w:val="BodyTextIndent2"/>
        <w:spacing w:after="120" w:line="300" w:lineRule="exact"/>
        <w:ind w:left="708" w:hanging="11"/>
        <w:rPr>
          <w:sz w:val="24"/>
        </w:rPr>
      </w:pPr>
      <w:r>
        <w:rPr>
          <w:sz w:val="24"/>
        </w:rPr>
        <w:t>Оплата других работ (услуг), непосредственно связанных с проведением избирательной кампании (транспортные услуги, распространение агитационных материалов, почтово-телеграфных расходы и т. п.):</w:t>
      </w:r>
    </w:p>
    <w:p w:rsidR="009C0BDA" w:rsidRDefault="009C0BDA" w:rsidP="004A2B47">
      <w:pPr>
        <w:numPr>
          <w:ilvl w:val="0"/>
          <w:numId w:val="25"/>
        </w:numPr>
        <w:ind w:left="1080"/>
        <w:jc w:val="both"/>
      </w:pPr>
      <w:r>
        <w:t>договор</w:t>
      </w:r>
    </w:p>
    <w:p w:rsidR="009C0BDA" w:rsidRDefault="009C0BDA" w:rsidP="004A2B47">
      <w:pPr>
        <w:numPr>
          <w:ilvl w:val="0"/>
          <w:numId w:val="25"/>
        </w:numPr>
        <w:ind w:left="1080"/>
        <w:jc w:val="both"/>
      </w:pPr>
      <w:r>
        <w:t>акт выполненных работ</w:t>
      </w:r>
    </w:p>
    <w:p w:rsidR="009C0BDA" w:rsidRDefault="009C0BDA" w:rsidP="004A2B47">
      <w:pPr>
        <w:numPr>
          <w:ilvl w:val="0"/>
          <w:numId w:val="25"/>
        </w:numPr>
        <w:ind w:left="1080"/>
        <w:jc w:val="both"/>
      </w:pPr>
      <w:r>
        <w:t>счет (счет-фактура)</w:t>
      </w:r>
    </w:p>
    <w:p w:rsidR="009C0BDA" w:rsidRDefault="009C0BDA" w:rsidP="004A2B47">
      <w:pPr>
        <w:jc w:val="both"/>
      </w:pPr>
    </w:p>
    <w:p w:rsidR="009C0BDA" w:rsidRDefault="009C0BDA" w:rsidP="004A2B47">
      <w:pPr>
        <w:pStyle w:val="Heading1"/>
        <w:spacing w:after="120"/>
        <w:ind w:firstLine="709"/>
        <w:jc w:val="both"/>
        <w:rPr>
          <w:b w:val="0"/>
          <w:sz w:val="24"/>
        </w:rPr>
      </w:pPr>
      <w:r>
        <w:rPr>
          <w:b w:val="0"/>
          <w:sz w:val="24"/>
        </w:rPr>
        <w:t>Оплата приобретения канцтоваров за наличные денежные средства:</w:t>
      </w:r>
    </w:p>
    <w:p w:rsidR="009C0BDA" w:rsidRDefault="009C0BDA" w:rsidP="004A2B47">
      <w:pPr>
        <w:numPr>
          <w:ilvl w:val="0"/>
          <w:numId w:val="26"/>
        </w:numPr>
        <w:ind w:left="1080"/>
        <w:jc w:val="both"/>
      </w:pPr>
      <w:r>
        <w:t>накладная</w:t>
      </w:r>
    </w:p>
    <w:p w:rsidR="009C0BDA" w:rsidRDefault="009C0BDA" w:rsidP="004A2B47">
      <w:pPr>
        <w:numPr>
          <w:ilvl w:val="0"/>
          <w:numId w:val="26"/>
        </w:numPr>
        <w:ind w:left="1080"/>
        <w:jc w:val="both"/>
      </w:pPr>
      <w:r>
        <w:t>кассовый чек (товарный чек, приходный ордер)</w:t>
      </w:r>
    </w:p>
    <w:p w:rsidR="009C0BDA" w:rsidRDefault="009C0BDA" w:rsidP="004A2B47">
      <w:pPr>
        <w:pStyle w:val="BodyTextIndent3"/>
        <w:jc w:val="both"/>
        <w:rPr>
          <w:b w:val="0"/>
          <w:sz w:val="24"/>
        </w:rPr>
      </w:pPr>
      <w:r>
        <w:rPr>
          <w:b w:val="0"/>
          <w:sz w:val="24"/>
        </w:rPr>
        <w:t>Оплата почтово-телеграфных расходов наличными денежными средствами</w:t>
      </w:r>
    </w:p>
    <w:p w:rsidR="009C0BDA" w:rsidRDefault="009C0BDA" w:rsidP="004A2B47">
      <w:pPr>
        <w:numPr>
          <w:ilvl w:val="0"/>
          <w:numId w:val="27"/>
        </w:numPr>
        <w:ind w:left="1080"/>
        <w:jc w:val="both"/>
        <w:rPr>
          <w:i/>
        </w:rPr>
      </w:pPr>
      <w:r>
        <w:t>квитанция</w:t>
      </w:r>
    </w:p>
    <w:p w:rsidR="009C0BDA" w:rsidRDefault="009C0BDA" w:rsidP="004A2B47">
      <w:pPr>
        <w:numPr>
          <w:ilvl w:val="0"/>
          <w:numId w:val="26"/>
        </w:numPr>
        <w:ind w:left="1080"/>
        <w:jc w:val="both"/>
      </w:pPr>
      <w:r>
        <w:t>кассовый чек (товарный чек, приходный ордер)</w:t>
      </w:r>
    </w:p>
    <w:p w:rsidR="009C0BDA" w:rsidRDefault="009C0BDA" w:rsidP="004A2B47">
      <w:pPr>
        <w:ind w:left="720"/>
        <w:jc w:val="both"/>
      </w:pPr>
    </w:p>
    <w:p w:rsidR="009C0BDA" w:rsidRDefault="009C0BDA" w:rsidP="004A2B47">
      <w:pPr>
        <w:pStyle w:val="Heading2"/>
        <w:spacing w:after="120"/>
        <w:ind w:firstLine="709"/>
      </w:pPr>
      <w:r>
        <w:t>Получение денежных средств наличными</w:t>
      </w:r>
    </w:p>
    <w:p w:rsidR="009C0BDA" w:rsidRDefault="009C0BDA" w:rsidP="004A2B47">
      <w:pPr>
        <w:numPr>
          <w:ilvl w:val="0"/>
          <w:numId w:val="28"/>
        </w:numPr>
        <w:ind w:left="1080"/>
        <w:jc w:val="both"/>
      </w:pPr>
      <w:r>
        <w:t>расходный ордер</w:t>
      </w:r>
    </w:p>
    <w:p w:rsidR="009C0BDA" w:rsidRDefault="009C0BDA" w:rsidP="004A2B47">
      <w:pPr>
        <w:pStyle w:val="Heading2"/>
        <w:rPr>
          <w:i/>
        </w:rPr>
      </w:pPr>
    </w:p>
    <w:p w:rsidR="009C0BDA" w:rsidRDefault="009C0BDA" w:rsidP="004A2B47">
      <w:pPr>
        <w:pStyle w:val="Heading2"/>
        <w:spacing w:after="120"/>
        <w:ind w:firstLine="709"/>
      </w:pPr>
      <w:r>
        <w:t>Возврат неиспользованных наличных денежных средств</w:t>
      </w:r>
    </w:p>
    <w:p w:rsidR="009C0BDA" w:rsidRDefault="009C0BDA" w:rsidP="004A2B47">
      <w:pPr>
        <w:numPr>
          <w:ilvl w:val="0"/>
          <w:numId w:val="29"/>
        </w:numPr>
        <w:tabs>
          <w:tab w:val="num" w:pos="1428"/>
        </w:tabs>
        <w:ind w:left="1080"/>
        <w:jc w:val="both"/>
      </w:pPr>
      <w:r>
        <w:t>приходный ордер</w:t>
      </w:r>
    </w:p>
    <w:p w:rsidR="009C0BDA" w:rsidRDefault="009C0BDA" w:rsidP="004A2B47">
      <w:pPr>
        <w:ind w:left="720"/>
        <w:jc w:val="both"/>
      </w:pPr>
    </w:p>
    <w:p w:rsidR="009C0BDA" w:rsidRDefault="009C0BDA" w:rsidP="004A2B47">
      <w:pPr>
        <w:pStyle w:val="BodyTextIndent2"/>
      </w:pPr>
    </w:p>
    <w:p w:rsidR="009C0BDA" w:rsidRDefault="009C0BDA" w:rsidP="004A2B47">
      <w:pPr>
        <w:pStyle w:val="ienuii"/>
        <w:widowControl/>
        <w:spacing w:after="0"/>
        <w:ind w:left="0"/>
        <w:rPr>
          <w:rFonts w:ascii="Times New Roman CYR" w:hAnsi="Times New Roman CYR"/>
        </w:rPr>
      </w:pPr>
      <w:r>
        <w:rPr>
          <w:rFonts w:ascii="Times New Roman CYR" w:hAnsi="Times New Roman CYR"/>
        </w:rPr>
        <w:t xml:space="preserve"> </w:t>
      </w:r>
    </w:p>
    <w:p w:rsidR="009C0BDA" w:rsidRDefault="009C0BDA" w:rsidP="004A2B47">
      <w:pPr>
        <w:rPr>
          <w:rFonts w:ascii="Times New Roman CYR" w:hAnsi="Times New Roman CYR"/>
        </w:rPr>
      </w:pPr>
    </w:p>
    <w:p w:rsidR="009C0BDA" w:rsidRDefault="009C0BDA" w:rsidP="004A2B47">
      <w:pPr>
        <w:pStyle w:val="oaeno14-15"/>
        <w:widowControl/>
        <w:spacing w:line="240" w:lineRule="auto"/>
        <w:ind w:right="4959" w:firstLine="0"/>
        <w:jc w:val="center"/>
        <w:rPr>
          <w:rFonts w:ascii="Times New Roman CYR" w:hAnsi="Times New Roman CYR"/>
          <w:vertAlign w:val="superscript"/>
        </w:rPr>
      </w:pPr>
      <w:r>
        <w:rPr>
          <w:rFonts w:ascii="Times New Roman CYR" w:hAnsi="Times New Roman CYR"/>
          <w:vertAlign w:val="superscript"/>
        </w:rPr>
        <w:t xml:space="preserve"> </w:t>
      </w:r>
    </w:p>
    <w:sectPr w:rsidR="009C0BDA" w:rsidSect="00BE4DE4">
      <w:pgSz w:w="11907" w:h="16840"/>
      <w:pgMar w:top="1134" w:right="851" w:bottom="1134" w:left="1701" w:header="720" w:footer="720" w:gutter="0"/>
      <w:pgNumType w:start="2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DA" w:rsidRDefault="009C0BDA" w:rsidP="004A2B47">
      <w:r>
        <w:separator/>
      </w:r>
    </w:p>
  </w:endnote>
  <w:endnote w:type="continuationSeparator" w:id="0">
    <w:p w:rsidR="009C0BDA" w:rsidRDefault="009C0BDA" w:rsidP="004A2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DA" w:rsidRDefault="009C0BDA" w:rsidP="004A2B47">
      <w:r>
        <w:separator/>
      </w:r>
    </w:p>
  </w:footnote>
  <w:footnote w:type="continuationSeparator" w:id="0">
    <w:p w:rsidR="009C0BDA" w:rsidRDefault="009C0BDA" w:rsidP="004A2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DA" w:rsidRDefault="009C0BDA">
    <w:pPr>
      <w:pStyle w:val="Header"/>
      <w:jc w:val="center"/>
    </w:pPr>
    <w:fldSimple w:instr=" PAGE   \* MERGEFORMAT ">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3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793B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A5530F"/>
    <w:multiLevelType w:val="hybridMultilevel"/>
    <w:tmpl w:val="9982A8B2"/>
    <w:lvl w:ilvl="0" w:tplc="2CC28D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BF3B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3E3A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D43DED"/>
    <w:multiLevelType w:val="hybridMultilevel"/>
    <w:tmpl w:val="19F891C0"/>
    <w:lvl w:ilvl="0" w:tplc="F5F418AE">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E096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5264D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09D2D20"/>
    <w:multiLevelType w:val="hybridMultilevel"/>
    <w:tmpl w:val="C62E84DA"/>
    <w:lvl w:ilvl="0" w:tplc="FAAAEF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94676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F0A04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E7337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53D2F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F5E34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6026964"/>
    <w:multiLevelType w:val="hybridMultilevel"/>
    <w:tmpl w:val="5114FC14"/>
    <w:lvl w:ilvl="0" w:tplc="8BFA7B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791314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97C571F"/>
    <w:multiLevelType w:val="multilevel"/>
    <w:tmpl w:val="D1BE0C54"/>
    <w:lvl w:ilvl="0">
      <w:start w:val="1"/>
      <w:numFmt w:val="decimal"/>
      <w:lvlText w:val="%1."/>
      <w:lvlJc w:val="left"/>
      <w:pPr>
        <w:tabs>
          <w:tab w:val="num" w:pos="360"/>
        </w:tabs>
        <w:ind w:left="360" w:hanging="360"/>
      </w:pPr>
      <w:rPr>
        <w:rFonts w:cs="Times New Roman"/>
      </w:rPr>
    </w:lvl>
    <w:lvl w:ilvl="1">
      <w:start w:val="4"/>
      <w:numFmt w:val="decimal"/>
      <w:isLgl/>
      <w:lvlText w:val="%1.%2."/>
      <w:lvlJc w:val="left"/>
      <w:pPr>
        <w:tabs>
          <w:tab w:val="num" w:pos="1400"/>
        </w:tabs>
        <w:ind w:left="1400" w:hanging="720"/>
      </w:pPr>
      <w:rPr>
        <w:rFonts w:cs="Times New Roman"/>
      </w:rPr>
    </w:lvl>
    <w:lvl w:ilvl="2">
      <w:start w:val="1"/>
      <w:numFmt w:val="decimal"/>
      <w:isLgl/>
      <w:lvlText w:val="%1.%2.%3."/>
      <w:lvlJc w:val="left"/>
      <w:pPr>
        <w:tabs>
          <w:tab w:val="num" w:pos="2080"/>
        </w:tabs>
        <w:ind w:left="2080" w:hanging="720"/>
      </w:pPr>
      <w:rPr>
        <w:rFonts w:cs="Times New Roman"/>
      </w:rPr>
    </w:lvl>
    <w:lvl w:ilvl="3">
      <w:start w:val="1"/>
      <w:numFmt w:val="decimal"/>
      <w:isLgl/>
      <w:lvlText w:val="%1.%2.%3.%4."/>
      <w:lvlJc w:val="left"/>
      <w:pPr>
        <w:tabs>
          <w:tab w:val="num" w:pos="3120"/>
        </w:tabs>
        <w:ind w:left="3120" w:hanging="1080"/>
      </w:pPr>
      <w:rPr>
        <w:rFonts w:cs="Times New Roman"/>
      </w:rPr>
    </w:lvl>
    <w:lvl w:ilvl="4">
      <w:start w:val="1"/>
      <w:numFmt w:val="decimal"/>
      <w:isLgl/>
      <w:lvlText w:val="%1.%2.%3.%4.%5."/>
      <w:lvlJc w:val="left"/>
      <w:pPr>
        <w:tabs>
          <w:tab w:val="num" w:pos="3800"/>
        </w:tabs>
        <w:ind w:left="3800" w:hanging="1080"/>
      </w:pPr>
      <w:rPr>
        <w:rFonts w:cs="Times New Roman"/>
      </w:rPr>
    </w:lvl>
    <w:lvl w:ilvl="5">
      <w:start w:val="1"/>
      <w:numFmt w:val="decimal"/>
      <w:isLgl/>
      <w:lvlText w:val="%1.%2.%3.%4.%5.%6."/>
      <w:lvlJc w:val="left"/>
      <w:pPr>
        <w:tabs>
          <w:tab w:val="num" w:pos="4840"/>
        </w:tabs>
        <w:ind w:left="4840" w:hanging="1440"/>
      </w:pPr>
      <w:rPr>
        <w:rFonts w:cs="Times New Roman"/>
      </w:rPr>
    </w:lvl>
    <w:lvl w:ilvl="6">
      <w:start w:val="1"/>
      <w:numFmt w:val="decimal"/>
      <w:isLgl/>
      <w:lvlText w:val="%1.%2.%3.%4.%5.%6.%7."/>
      <w:lvlJc w:val="left"/>
      <w:pPr>
        <w:tabs>
          <w:tab w:val="num" w:pos="5880"/>
        </w:tabs>
        <w:ind w:left="5880" w:hanging="1800"/>
      </w:pPr>
      <w:rPr>
        <w:rFonts w:cs="Times New Roman"/>
      </w:rPr>
    </w:lvl>
    <w:lvl w:ilvl="7">
      <w:start w:val="1"/>
      <w:numFmt w:val="decimal"/>
      <w:isLgl/>
      <w:lvlText w:val="%1.%2.%3.%4.%5.%6.%7.%8."/>
      <w:lvlJc w:val="left"/>
      <w:pPr>
        <w:tabs>
          <w:tab w:val="num" w:pos="6560"/>
        </w:tabs>
        <w:ind w:left="6560" w:hanging="1800"/>
      </w:pPr>
      <w:rPr>
        <w:rFonts w:cs="Times New Roman"/>
      </w:rPr>
    </w:lvl>
    <w:lvl w:ilvl="8">
      <w:start w:val="1"/>
      <w:numFmt w:val="decimal"/>
      <w:isLgl/>
      <w:lvlText w:val="%1.%2.%3.%4.%5.%6.%7.%8.%9."/>
      <w:lvlJc w:val="left"/>
      <w:pPr>
        <w:tabs>
          <w:tab w:val="num" w:pos="7600"/>
        </w:tabs>
        <w:ind w:left="760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5"/>
  </w:num>
  <w:num w:numId="6">
    <w:abstractNumId w:val="4"/>
  </w:num>
  <w:num w:numId="7">
    <w:abstractNumId w:val="7"/>
  </w:num>
  <w:num w:numId="8">
    <w:abstractNumId w:val="10"/>
  </w:num>
  <w:num w:numId="9">
    <w:abstractNumId w:val="13"/>
  </w:num>
  <w:num w:numId="10">
    <w:abstractNumId w:val="11"/>
  </w:num>
  <w:num w:numId="11">
    <w:abstractNumId w:val="12"/>
  </w:num>
  <w:num w:numId="12">
    <w:abstractNumId w:val="9"/>
  </w:num>
  <w:num w:numId="13">
    <w:abstractNumId w:val="3"/>
  </w:num>
  <w:num w:numId="14">
    <w:abstractNumId w:val="1"/>
  </w:num>
  <w:num w:numId="15">
    <w:abstractNumId w:val="14"/>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5"/>
  </w:num>
  <w:num w:numId="21">
    <w:abstractNumId w:val="4"/>
  </w:num>
  <w:num w:numId="22">
    <w:abstractNumId w:val="7"/>
  </w:num>
  <w:num w:numId="23">
    <w:abstractNumId w:val="10"/>
  </w:num>
  <w:num w:numId="24">
    <w:abstractNumId w:val="13"/>
  </w:num>
  <w:num w:numId="25">
    <w:abstractNumId w:val="11"/>
  </w:num>
  <w:num w:numId="26">
    <w:abstractNumId w:val="12"/>
  </w:num>
  <w:num w:numId="27">
    <w:abstractNumId w:val="9"/>
  </w:num>
  <w:num w:numId="28">
    <w:abstractNumId w:val="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53A"/>
    <w:rsid w:val="00010C83"/>
    <w:rsid w:val="00042ABD"/>
    <w:rsid w:val="00082243"/>
    <w:rsid w:val="000868BE"/>
    <w:rsid w:val="000B3103"/>
    <w:rsid w:val="000C1C63"/>
    <w:rsid w:val="00116699"/>
    <w:rsid w:val="00121753"/>
    <w:rsid w:val="001239B3"/>
    <w:rsid w:val="0012671D"/>
    <w:rsid w:val="0014715A"/>
    <w:rsid w:val="00155A3C"/>
    <w:rsid w:val="00192BE4"/>
    <w:rsid w:val="0019485A"/>
    <w:rsid w:val="001C35B6"/>
    <w:rsid w:val="001E7A9B"/>
    <w:rsid w:val="001F33D5"/>
    <w:rsid w:val="0020329C"/>
    <w:rsid w:val="0021335F"/>
    <w:rsid w:val="00213E14"/>
    <w:rsid w:val="002404E8"/>
    <w:rsid w:val="002437DD"/>
    <w:rsid w:val="002576E6"/>
    <w:rsid w:val="002B6494"/>
    <w:rsid w:val="002C0E21"/>
    <w:rsid w:val="002D35F8"/>
    <w:rsid w:val="002D497E"/>
    <w:rsid w:val="002E57BA"/>
    <w:rsid w:val="0030011D"/>
    <w:rsid w:val="0031737C"/>
    <w:rsid w:val="003613B6"/>
    <w:rsid w:val="00375B62"/>
    <w:rsid w:val="003760E5"/>
    <w:rsid w:val="003A47B8"/>
    <w:rsid w:val="003B02E1"/>
    <w:rsid w:val="003B0611"/>
    <w:rsid w:val="003B792D"/>
    <w:rsid w:val="003C6F45"/>
    <w:rsid w:val="003E49D0"/>
    <w:rsid w:val="00415A94"/>
    <w:rsid w:val="004340C9"/>
    <w:rsid w:val="004623C7"/>
    <w:rsid w:val="00476CA2"/>
    <w:rsid w:val="00483047"/>
    <w:rsid w:val="004A2B47"/>
    <w:rsid w:val="004B485E"/>
    <w:rsid w:val="004D43EB"/>
    <w:rsid w:val="004F384B"/>
    <w:rsid w:val="00535876"/>
    <w:rsid w:val="00540BEE"/>
    <w:rsid w:val="00550B0A"/>
    <w:rsid w:val="005540FB"/>
    <w:rsid w:val="0057253A"/>
    <w:rsid w:val="005750E8"/>
    <w:rsid w:val="005808DB"/>
    <w:rsid w:val="0058588F"/>
    <w:rsid w:val="005E677A"/>
    <w:rsid w:val="00646775"/>
    <w:rsid w:val="00646DFD"/>
    <w:rsid w:val="0070444D"/>
    <w:rsid w:val="0073602A"/>
    <w:rsid w:val="00770B0E"/>
    <w:rsid w:val="00783456"/>
    <w:rsid w:val="00831B2A"/>
    <w:rsid w:val="00840692"/>
    <w:rsid w:val="00850E04"/>
    <w:rsid w:val="00852A95"/>
    <w:rsid w:val="00891723"/>
    <w:rsid w:val="008A668B"/>
    <w:rsid w:val="008B4D88"/>
    <w:rsid w:val="008F19A3"/>
    <w:rsid w:val="009075DE"/>
    <w:rsid w:val="00922A47"/>
    <w:rsid w:val="00925ADD"/>
    <w:rsid w:val="00945600"/>
    <w:rsid w:val="009463C9"/>
    <w:rsid w:val="0095495F"/>
    <w:rsid w:val="00990B67"/>
    <w:rsid w:val="009A434F"/>
    <w:rsid w:val="009B2CF1"/>
    <w:rsid w:val="009B498C"/>
    <w:rsid w:val="009C0BDA"/>
    <w:rsid w:val="009D59C5"/>
    <w:rsid w:val="00A155F3"/>
    <w:rsid w:val="00A64104"/>
    <w:rsid w:val="00AC24FA"/>
    <w:rsid w:val="00AC2553"/>
    <w:rsid w:val="00AE1627"/>
    <w:rsid w:val="00AE5B2B"/>
    <w:rsid w:val="00AF40CA"/>
    <w:rsid w:val="00B10ED3"/>
    <w:rsid w:val="00B228D2"/>
    <w:rsid w:val="00B23660"/>
    <w:rsid w:val="00B26597"/>
    <w:rsid w:val="00B64A52"/>
    <w:rsid w:val="00BA1E82"/>
    <w:rsid w:val="00BA3511"/>
    <w:rsid w:val="00BC5D96"/>
    <w:rsid w:val="00BE176F"/>
    <w:rsid w:val="00BE1A2F"/>
    <w:rsid w:val="00BE4DE4"/>
    <w:rsid w:val="00BE5508"/>
    <w:rsid w:val="00C047B6"/>
    <w:rsid w:val="00C212B5"/>
    <w:rsid w:val="00CD53DF"/>
    <w:rsid w:val="00CE2F43"/>
    <w:rsid w:val="00CF4433"/>
    <w:rsid w:val="00D03241"/>
    <w:rsid w:val="00D12993"/>
    <w:rsid w:val="00D17F4B"/>
    <w:rsid w:val="00D64E10"/>
    <w:rsid w:val="00DD4C6D"/>
    <w:rsid w:val="00E0490F"/>
    <w:rsid w:val="00E1117F"/>
    <w:rsid w:val="00E275C5"/>
    <w:rsid w:val="00E77201"/>
    <w:rsid w:val="00ED2E84"/>
    <w:rsid w:val="00ED62E4"/>
    <w:rsid w:val="00EE3DB3"/>
    <w:rsid w:val="00F228F1"/>
    <w:rsid w:val="00FA4E93"/>
    <w:rsid w:val="00FA5AF4"/>
    <w:rsid w:val="00FC66DD"/>
    <w:rsid w:val="00FD0B0C"/>
    <w:rsid w:val="00FE0C3B"/>
    <w:rsid w:val="00FF1F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53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7253A"/>
    <w:pPr>
      <w:keepNext/>
      <w:jc w:val="center"/>
      <w:outlineLvl w:val="0"/>
    </w:pPr>
    <w:rPr>
      <w:b/>
      <w:sz w:val="28"/>
      <w:szCs w:val="20"/>
    </w:rPr>
  </w:style>
  <w:style w:type="paragraph" w:styleId="Heading2">
    <w:name w:val="heading 2"/>
    <w:basedOn w:val="Normal"/>
    <w:next w:val="Normal"/>
    <w:link w:val="Heading2Char"/>
    <w:uiPriority w:val="99"/>
    <w:qFormat/>
    <w:rsid w:val="0057253A"/>
    <w:pPr>
      <w:keepNext/>
      <w:ind w:firstLine="1454"/>
      <w:jc w:val="both"/>
      <w:outlineLvl w:val="1"/>
    </w:pPr>
    <w:rPr>
      <w:szCs w:val="20"/>
    </w:rPr>
  </w:style>
  <w:style w:type="paragraph" w:styleId="Heading3">
    <w:name w:val="heading 3"/>
    <w:basedOn w:val="Normal"/>
    <w:next w:val="Normal"/>
    <w:link w:val="Heading3Char"/>
    <w:uiPriority w:val="99"/>
    <w:qFormat/>
    <w:rsid w:val="004A2B47"/>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9"/>
    <w:qFormat/>
    <w:rsid w:val="004A2B47"/>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A2B4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53A"/>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semiHidden/>
    <w:locked/>
    <w:rsid w:val="0057253A"/>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4A2B47"/>
    <w:rPr>
      <w:rFonts w:ascii="Cambria" w:hAnsi="Cambria" w:cs="Times New Roman"/>
      <w:b/>
      <w:bCs/>
      <w:color w:val="4F81BD"/>
      <w:sz w:val="24"/>
      <w:szCs w:val="24"/>
      <w:lang w:eastAsia="ru-RU"/>
    </w:rPr>
  </w:style>
  <w:style w:type="character" w:customStyle="1" w:styleId="Heading8Char">
    <w:name w:val="Heading 8 Char"/>
    <w:basedOn w:val="DefaultParagraphFont"/>
    <w:link w:val="Heading8"/>
    <w:uiPriority w:val="99"/>
    <w:semiHidden/>
    <w:locked/>
    <w:rsid w:val="004A2B47"/>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semiHidden/>
    <w:locked/>
    <w:rsid w:val="004A2B47"/>
    <w:rPr>
      <w:rFonts w:ascii="Cambria" w:hAnsi="Cambria" w:cs="Times New Roman"/>
      <w:i/>
      <w:iCs/>
      <w:color w:val="404040"/>
      <w:sz w:val="20"/>
      <w:szCs w:val="20"/>
      <w:lang w:eastAsia="ru-RU"/>
    </w:rPr>
  </w:style>
  <w:style w:type="paragraph" w:styleId="Header">
    <w:name w:val="header"/>
    <w:basedOn w:val="Normal"/>
    <w:link w:val="HeaderChar"/>
    <w:uiPriority w:val="99"/>
    <w:rsid w:val="0057253A"/>
    <w:pPr>
      <w:tabs>
        <w:tab w:val="center" w:pos="4153"/>
        <w:tab w:val="right" w:pos="8306"/>
      </w:tabs>
      <w:spacing w:line="360" w:lineRule="auto"/>
      <w:ind w:firstLine="709"/>
      <w:jc w:val="both"/>
    </w:pPr>
    <w:rPr>
      <w:sz w:val="28"/>
      <w:szCs w:val="20"/>
    </w:rPr>
  </w:style>
  <w:style w:type="character" w:customStyle="1" w:styleId="HeaderChar">
    <w:name w:val="Header Char"/>
    <w:basedOn w:val="DefaultParagraphFont"/>
    <w:link w:val="Header"/>
    <w:uiPriority w:val="99"/>
    <w:locked/>
    <w:rsid w:val="0057253A"/>
    <w:rPr>
      <w:rFonts w:ascii="Times New Roman" w:hAnsi="Times New Roman" w:cs="Times New Roman"/>
      <w:sz w:val="20"/>
      <w:szCs w:val="20"/>
      <w:lang w:eastAsia="ru-RU"/>
    </w:rPr>
  </w:style>
  <w:style w:type="paragraph" w:styleId="Title">
    <w:name w:val="Title"/>
    <w:basedOn w:val="Normal"/>
    <w:link w:val="TitleChar"/>
    <w:uiPriority w:val="99"/>
    <w:qFormat/>
    <w:rsid w:val="0057253A"/>
    <w:pPr>
      <w:widowControl w:val="0"/>
      <w:spacing w:line="360" w:lineRule="auto"/>
      <w:jc w:val="center"/>
    </w:pPr>
    <w:rPr>
      <w:sz w:val="28"/>
      <w:szCs w:val="20"/>
    </w:rPr>
  </w:style>
  <w:style w:type="character" w:customStyle="1" w:styleId="TitleChar">
    <w:name w:val="Title Char"/>
    <w:basedOn w:val="DefaultParagraphFont"/>
    <w:link w:val="Title"/>
    <w:uiPriority w:val="99"/>
    <w:locked/>
    <w:rsid w:val="0057253A"/>
    <w:rPr>
      <w:rFonts w:ascii="Times New Roman" w:hAnsi="Times New Roman" w:cs="Times New Roman"/>
      <w:sz w:val="20"/>
      <w:szCs w:val="20"/>
      <w:lang w:eastAsia="ru-RU"/>
    </w:rPr>
  </w:style>
  <w:style w:type="paragraph" w:styleId="BodyText">
    <w:name w:val="Body Text"/>
    <w:basedOn w:val="Normal"/>
    <w:link w:val="BodyTextChar"/>
    <w:uiPriority w:val="99"/>
    <w:rsid w:val="0057253A"/>
    <w:pPr>
      <w:jc w:val="both"/>
    </w:pPr>
    <w:rPr>
      <w:b/>
      <w:sz w:val="28"/>
      <w:szCs w:val="20"/>
    </w:rPr>
  </w:style>
  <w:style w:type="character" w:customStyle="1" w:styleId="BodyTextChar">
    <w:name w:val="Body Text Char"/>
    <w:basedOn w:val="DefaultParagraphFont"/>
    <w:link w:val="BodyText"/>
    <w:uiPriority w:val="99"/>
    <w:locked/>
    <w:rsid w:val="0057253A"/>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57253A"/>
    <w:pPr>
      <w:jc w:val="center"/>
    </w:pPr>
    <w:rPr>
      <w:rFonts w:ascii="Times New Roman CYR" w:hAnsi="Times New Roman CYR"/>
      <w:sz w:val="34"/>
      <w:szCs w:val="20"/>
    </w:rPr>
  </w:style>
  <w:style w:type="character" w:customStyle="1" w:styleId="BodyTextIndentChar">
    <w:name w:val="Body Text Indent Char"/>
    <w:basedOn w:val="DefaultParagraphFont"/>
    <w:link w:val="BodyTextIndent"/>
    <w:uiPriority w:val="99"/>
    <w:locked/>
    <w:rsid w:val="0057253A"/>
    <w:rPr>
      <w:rFonts w:ascii="Times New Roman CYR" w:hAnsi="Times New Roman CYR" w:cs="Times New Roman"/>
      <w:sz w:val="20"/>
      <w:szCs w:val="20"/>
      <w:lang w:eastAsia="ru-RU"/>
    </w:rPr>
  </w:style>
  <w:style w:type="paragraph" w:styleId="BodyText2">
    <w:name w:val="Body Text 2"/>
    <w:basedOn w:val="Normal"/>
    <w:link w:val="BodyText2Char"/>
    <w:uiPriority w:val="99"/>
    <w:semiHidden/>
    <w:rsid w:val="0057253A"/>
    <w:pPr>
      <w:jc w:val="both"/>
    </w:pPr>
    <w:rPr>
      <w:szCs w:val="20"/>
    </w:rPr>
  </w:style>
  <w:style w:type="character" w:customStyle="1" w:styleId="BodyText2Char">
    <w:name w:val="Body Text 2 Char"/>
    <w:basedOn w:val="DefaultParagraphFont"/>
    <w:link w:val="BodyText2"/>
    <w:uiPriority w:val="99"/>
    <w:semiHidden/>
    <w:locked/>
    <w:rsid w:val="0057253A"/>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57253A"/>
    <w:pPr>
      <w:spacing w:line="360" w:lineRule="auto"/>
      <w:ind w:firstLine="700"/>
      <w:jc w:val="both"/>
    </w:pPr>
    <w:rPr>
      <w:sz w:val="28"/>
      <w:szCs w:val="20"/>
    </w:rPr>
  </w:style>
  <w:style w:type="character" w:customStyle="1" w:styleId="BodyTextIndent2Char">
    <w:name w:val="Body Text Indent 2 Char"/>
    <w:basedOn w:val="DefaultParagraphFont"/>
    <w:link w:val="BodyTextIndent2"/>
    <w:uiPriority w:val="99"/>
    <w:semiHidden/>
    <w:locked/>
    <w:rsid w:val="0057253A"/>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57253A"/>
    <w:pPr>
      <w:spacing w:before="120" w:after="120"/>
      <w:ind w:left="720"/>
      <w:jc w:val="center"/>
    </w:pPr>
    <w:rPr>
      <w:b/>
      <w:sz w:val="28"/>
      <w:szCs w:val="20"/>
    </w:rPr>
  </w:style>
  <w:style w:type="character" w:customStyle="1" w:styleId="BodyTextIndent3Char">
    <w:name w:val="Body Text Indent 3 Char"/>
    <w:basedOn w:val="DefaultParagraphFont"/>
    <w:link w:val="BodyTextIndent3"/>
    <w:uiPriority w:val="99"/>
    <w:semiHidden/>
    <w:locked/>
    <w:rsid w:val="0057253A"/>
    <w:rPr>
      <w:rFonts w:ascii="Times New Roman" w:hAnsi="Times New Roman" w:cs="Times New Roman"/>
      <w:b/>
      <w:sz w:val="20"/>
      <w:szCs w:val="20"/>
      <w:lang w:eastAsia="ru-RU"/>
    </w:rPr>
  </w:style>
  <w:style w:type="paragraph" w:styleId="PlainText">
    <w:name w:val="Plain Text"/>
    <w:basedOn w:val="Normal"/>
    <w:link w:val="PlainTextChar"/>
    <w:uiPriority w:val="99"/>
    <w:semiHidden/>
    <w:rsid w:val="0057253A"/>
    <w:rPr>
      <w:rFonts w:ascii="Courier New" w:hAnsi="Courier New"/>
      <w:sz w:val="20"/>
      <w:szCs w:val="20"/>
    </w:rPr>
  </w:style>
  <w:style w:type="character" w:customStyle="1" w:styleId="PlainTextChar">
    <w:name w:val="Plain Text Char"/>
    <w:basedOn w:val="DefaultParagraphFont"/>
    <w:link w:val="PlainText"/>
    <w:uiPriority w:val="99"/>
    <w:semiHidden/>
    <w:locked/>
    <w:rsid w:val="0057253A"/>
    <w:rPr>
      <w:rFonts w:ascii="Courier New" w:hAnsi="Courier New" w:cs="Times New Roman"/>
      <w:sz w:val="20"/>
      <w:szCs w:val="20"/>
      <w:lang w:eastAsia="ru-RU"/>
    </w:rPr>
  </w:style>
  <w:style w:type="paragraph" w:customStyle="1" w:styleId="14-15">
    <w:name w:val="Текст 14-1.5"/>
    <w:basedOn w:val="Normal"/>
    <w:uiPriority w:val="99"/>
    <w:rsid w:val="0057253A"/>
    <w:pPr>
      <w:widowControl w:val="0"/>
      <w:spacing w:line="360" w:lineRule="auto"/>
      <w:ind w:firstLine="709"/>
      <w:jc w:val="both"/>
    </w:pPr>
    <w:rPr>
      <w:sz w:val="28"/>
      <w:szCs w:val="20"/>
    </w:rPr>
  </w:style>
  <w:style w:type="paragraph" w:customStyle="1" w:styleId="14">
    <w:name w:val="Текст14"/>
    <w:basedOn w:val="Normal"/>
    <w:uiPriority w:val="99"/>
    <w:rsid w:val="0057253A"/>
    <w:pPr>
      <w:spacing w:line="360" w:lineRule="auto"/>
      <w:ind w:firstLine="709"/>
      <w:jc w:val="both"/>
    </w:pPr>
    <w:rPr>
      <w:sz w:val="28"/>
      <w:szCs w:val="20"/>
    </w:rPr>
  </w:style>
  <w:style w:type="paragraph" w:customStyle="1" w:styleId="ConsNormal">
    <w:name w:val="ConsNormal"/>
    <w:uiPriority w:val="99"/>
    <w:rsid w:val="0057253A"/>
    <w:pPr>
      <w:widowControl w:val="0"/>
      <w:snapToGrid w:val="0"/>
      <w:ind w:right="19772" w:firstLine="720"/>
    </w:pPr>
    <w:rPr>
      <w:rFonts w:ascii="Arial" w:eastAsia="Times New Roman" w:hAnsi="Arial"/>
      <w:sz w:val="20"/>
      <w:szCs w:val="20"/>
    </w:rPr>
  </w:style>
  <w:style w:type="paragraph" w:customStyle="1" w:styleId="ConsNonformat">
    <w:name w:val="ConsNonformat"/>
    <w:uiPriority w:val="99"/>
    <w:rsid w:val="0057253A"/>
    <w:pPr>
      <w:widowControl w:val="0"/>
      <w:snapToGrid w:val="0"/>
    </w:pPr>
    <w:rPr>
      <w:rFonts w:ascii="Courier New" w:eastAsia="Times New Roman" w:hAnsi="Courier New"/>
      <w:sz w:val="16"/>
      <w:szCs w:val="20"/>
    </w:rPr>
  </w:style>
  <w:style w:type="paragraph" w:customStyle="1" w:styleId="ConsTitle">
    <w:name w:val="ConsTitle"/>
    <w:uiPriority w:val="99"/>
    <w:rsid w:val="0057253A"/>
    <w:pPr>
      <w:widowControl w:val="0"/>
      <w:snapToGrid w:val="0"/>
    </w:pPr>
    <w:rPr>
      <w:rFonts w:ascii="Arial" w:eastAsia="Times New Roman" w:hAnsi="Arial"/>
      <w:b/>
      <w:sz w:val="14"/>
      <w:szCs w:val="20"/>
    </w:rPr>
  </w:style>
  <w:style w:type="paragraph" w:customStyle="1" w:styleId="a">
    <w:name w:val="Таб"/>
    <w:basedOn w:val="Header"/>
    <w:uiPriority w:val="99"/>
    <w:rsid w:val="0057253A"/>
    <w:pPr>
      <w:tabs>
        <w:tab w:val="clear" w:pos="4153"/>
        <w:tab w:val="clear" w:pos="8306"/>
      </w:tabs>
      <w:spacing w:line="240" w:lineRule="auto"/>
      <w:ind w:firstLine="0"/>
      <w:jc w:val="left"/>
    </w:pPr>
  </w:style>
  <w:style w:type="paragraph" w:customStyle="1" w:styleId="1">
    <w:name w:val="Обычный1"/>
    <w:uiPriority w:val="99"/>
    <w:rsid w:val="0057253A"/>
    <w:pPr>
      <w:widowControl w:val="0"/>
      <w:snapToGrid w:val="0"/>
      <w:spacing w:line="300" w:lineRule="auto"/>
      <w:ind w:firstLine="520"/>
      <w:jc w:val="both"/>
    </w:pPr>
    <w:rPr>
      <w:rFonts w:ascii="Times New Roman" w:eastAsia="Times New Roman" w:hAnsi="Times New Roman"/>
      <w:sz w:val="24"/>
      <w:szCs w:val="20"/>
    </w:rPr>
  </w:style>
  <w:style w:type="paragraph" w:customStyle="1" w:styleId="ConsPlusTitle">
    <w:name w:val="ConsPlusTitle"/>
    <w:uiPriority w:val="99"/>
    <w:rsid w:val="0057253A"/>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E275C5"/>
    <w:pPr>
      <w:widowControl w:val="0"/>
      <w:autoSpaceDE w:val="0"/>
      <w:autoSpaceDN w:val="0"/>
      <w:adjustRightInd w:val="0"/>
      <w:ind w:firstLine="720"/>
    </w:pPr>
    <w:rPr>
      <w:rFonts w:ascii="Arial" w:eastAsia="Times New Roman" w:hAnsi="Arial" w:cs="Arial"/>
      <w:sz w:val="20"/>
      <w:szCs w:val="20"/>
    </w:rPr>
  </w:style>
  <w:style w:type="paragraph" w:customStyle="1" w:styleId="12-15">
    <w:name w:val="текст12-15"/>
    <w:basedOn w:val="Normal"/>
    <w:uiPriority w:val="99"/>
    <w:rsid w:val="002D497E"/>
    <w:pPr>
      <w:widowControl w:val="0"/>
      <w:spacing w:line="360" w:lineRule="auto"/>
      <w:ind w:firstLine="720"/>
      <w:jc w:val="both"/>
    </w:pPr>
    <w:rPr>
      <w:szCs w:val="20"/>
    </w:rPr>
  </w:style>
  <w:style w:type="paragraph" w:styleId="FootnoteText">
    <w:name w:val="footnote text"/>
    <w:basedOn w:val="Normal"/>
    <w:link w:val="FootnoteTextChar"/>
    <w:uiPriority w:val="99"/>
    <w:semiHidden/>
    <w:rsid w:val="004A2B47"/>
    <w:pPr>
      <w:spacing w:after="120"/>
      <w:jc w:val="both"/>
    </w:pPr>
    <w:rPr>
      <w:sz w:val="22"/>
      <w:szCs w:val="20"/>
    </w:rPr>
  </w:style>
  <w:style w:type="character" w:customStyle="1" w:styleId="FootnoteTextChar">
    <w:name w:val="Footnote Text Char"/>
    <w:basedOn w:val="DefaultParagraphFont"/>
    <w:link w:val="FootnoteText"/>
    <w:uiPriority w:val="99"/>
    <w:semiHidden/>
    <w:locked/>
    <w:rsid w:val="004A2B47"/>
    <w:rPr>
      <w:rFonts w:ascii="Times New Roman" w:hAnsi="Times New Roman" w:cs="Times New Roman"/>
      <w:sz w:val="20"/>
      <w:szCs w:val="20"/>
      <w:lang w:eastAsia="ru-RU"/>
    </w:rPr>
  </w:style>
  <w:style w:type="paragraph" w:styleId="Footer">
    <w:name w:val="footer"/>
    <w:basedOn w:val="Normal"/>
    <w:link w:val="FooterChar"/>
    <w:uiPriority w:val="99"/>
    <w:rsid w:val="004A2B47"/>
    <w:pPr>
      <w:tabs>
        <w:tab w:val="center" w:pos="4677"/>
        <w:tab w:val="right" w:pos="9355"/>
      </w:tabs>
      <w:jc w:val="right"/>
    </w:pPr>
    <w:rPr>
      <w:sz w:val="18"/>
      <w:szCs w:val="20"/>
    </w:rPr>
  </w:style>
  <w:style w:type="character" w:customStyle="1" w:styleId="FooterChar">
    <w:name w:val="Footer Char"/>
    <w:basedOn w:val="DefaultParagraphFont"/>
    <w:link w:val="Footer"/>
    <w:uiPriority w:val="99"/>
    <w:locked/>
    <w:rsid w:val="004A2B47"/>
    <w:rPr>
      <w:rFonts w:ascii="Times New Roman" w:hAnsi="Times New Roman" w:cs="Times New Roman"/>
      <w:sz w:val="20"/>
      <w:szCs w:val="20"/>
      <w:lang w:eastAsia="ru-RU"/>
    </w:rPr>
  </w:style>
  <w:style w:type="paragraph" w:customStyle="1" w:styleId="FR1">
    <w:name w:val="FR1"/>
    <w:uiPriority w:val="99"/>
    <w:rsid w:val="004A2B47"/>
    <w:pPr>
      <w:widowControl w:val="0"/>
      <w:spacing w:line="300" w:lineRule="auto"/>
      <w:ind w:left="1240" w:right="1200"/>
      <w:jc w:val="center"/>
    </w:pPr>
    <w:rPr>
      <w:rFonts w:ascii="Times New Roman" w:eastAsia="Times New Roman" w:hAnsi="Times New Roman"/>
      <w:b/>
      <w:sz w:val="28"/>
      <w:szCs w:val="20"/>
    </w:rPr>
  </w:style>
  <w:style w:type="paragraph" w:customStyle="1" w:styleId="FR2">
    <w:name w:val="FR2"/>
    <w:uiPriority w:val="99"/>
    <w:rsid w:val="004A2B47"/>
    <w:pPr>
      <w:widowControl w:val="0"/>
      <w:spacing w:before="140"/>
      <w:ind w:left="1920"/>
    </w:pPr>
    <w:rPr>
      <w:rFonts w:ascii="Times New Roman" w:eastAsia="Times New Roman" w:hAnsi="Times New Roman"/>
      <w:sz w:val="16"/>
      <w:szCs w:val="20"/>
    </w:rPr>
  </w:style>
  <w:style w:type="paragraph" w:customStyle="1" w:styleId="a0">
    <w:name w:val="Расшифровка"/>
    <w:basedOn w:val="Normal"/>
    <w:next w:val="Normal"/>
    <w:uiPriority w:val="99"/>
    <w:rsid w:val="004A2B47"/>
    <w:pPr>
      <w:jc w:val="center"/>
    </w:pPr>
    <w:rPr>
      <w:sz w:val="12"/>
      <w:szCs w:val="20"/>
    </w:rPr>
  </w:style>
  <w:style w:type="paragraph" w:customStyle="1" w:styleId="a1">
    <w:name w:val="ОбычныйТаблица"/>
    <w:basedOn w:val="Normal"/>
    <w:next w:val="Normal"/>
    <w:uiPriority w:val="99"/>
    <w:rsid w:val="004A2B47"/>
    <w:rPr>
      <w:sz w:val="16"/>
      <w:szCs w:val="20"/>
    </w:rPr>
  </w:style>
  <w:style w:type="paragraph" w:customStyle="1" w:styleId="a2">
    <w:name w:val="ОбычныйТаблицаЦентр"/>
    <w:basedOn w:val="a1"/>
    <w:next w:val="Normal"/>
    <w:uiPriority w:val="99"/>
    <w:rsid w:val="004A2B47"/>
    <w:pPr>
      <w:jc w:val="center"/>
    </w:pPr>
  </w:style>
  <w:style w:type="paragraph" w:customStyle="1" w:styleId="11">
    <w:name w:val="ОбычныйТаблица11"/>
    <w:basedOn w:val="a1"/>
    <w:next w:val="Normal"/>
    <w:uiPriority w:val="99"/>
    <w:rsid w:val="004A2B47"/>
    <w:rPr>
      <w:sz w:val="22"/>
    </w:rPr>
  </w:style>
  <w:style w:type="paragraph" w:customStyle="1" w:styleId="2">
    <w:name w:val="Стиль2"/>
    <w:basedOn w:val="Normal"/>
    <w:uiPriority w:val="99"/>
    <w:rsid w:val="004A2B47"/>
    <w:pPr>
      <w:jc w:val="center"/>
    </w:pPr>
    <w:rPr>
      <w:sz w:val="28"/>
      <w:szCs w:val="20"/>
    </w:rPr>
  </w:style>
  <w:style w:type="paragraph" w:customStyle="1" w:styleId="a3">
    <w:name w:val="ОбычныйТабличный"/>
    <w:basedOn w:val="Normal"/>
    <w:next w:val="Normal"/>
    <w:uiPriority w:val="99"/>
    <w:rsid w:val="004A2B47"/>
    <w:pPr>
      <w:jc w:val="center"/>
    </w:pPr>
    <w:rPr>
      <w:sz w:val="16"/>
      <w:szCs w:val="20"/>
    </w:rPr>
  </w:style>
  <w:style w:type="paragraph" w:customStyle="1" w:styleId="ienuii">
    <w:name w:val="ienuii"/>
    <w:basedOn w:val="Normal"/>
    <w:uiPriority w:val="99"/>
    <w:rsid w:val="004A2B47"/>
    <w:pPr>
      <w:widowControl w:val="0"/>
      <w:spacing w:after="120"/>
      <w:ind w:left="4536"/>
      <w:jc w:val="center"/>
    </w:pPr>
    <w:rPr>
      <w:sz w:val="28"/>
      <w:szCs w:val="20"/>
    </w:rPr>
  </w:style>
  <w:style w:type="paragraph" w:customStyle="1" w:styleId="oaeno14-15">
    <w:name w:val="oaeno14-15"/>
    <w:basedOn w:val="Normal"/>
    <w:uiPriority w:val="99"/>
    <w:rsid w:val="004A2B47"/>
    <w:pPr>
      <w:widowControl w:val="0"/>
      <w:spacing w:line="360" w:lineRule="auto"/>
      <w:ind w:firstLine="709"/>
      <w:jc w:val="both"/>
    </w:pPr>
    <w:rPr>
      <w:sz w:val="28"/>
      <w:szCs w:val="20"/>
    </w:rPr>
  </w:style>
  <w:style w:type="character" w:styleId="FootnoteReference">
    <w:name w:val="footnote reference"/>
    <w:basedOn w:val="DefaultParagraphFont"/>
    <w:uiPriority w:val="99"/>
    <w:semiHidden/>
    <w:rsid w:val="004A2B47"/>
    <w:rPr>
      <w:rFonts w:cs="Times New Roman"/>
      <w:sz w:val="24"/>
      <w:vertAlign w:val="superscript"/>
    </w:rPr>
  </w:style>
  <w:style w:type="paragraph" w:customStyle="1" w:styleId="ConsPlusNonformat">
    <w:name w:val="ConsPlusNonformat"/>
    <w:uiPriority w:val="99"/>
    <w:rsid w:val="00CF443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31606052">
      <w:marLeft w:val="0"/>
      <w:marRight w:val="0"/>
      <w:marTop w:val="0"/>
      <w:marBottom w:val="0"/>
      <w:divBdr>
        <w:top w:val="none" w:sz="0" w:space="0" w:color="auto"/>
        <w:left w:val="none" w:sz="0" w:space="0" w:color="auto"/>
        <w:bottom w:val="none" w:sz="0" w:space="0" w:color="auto"/>
        <w:right w:val="none" w:sz="0" w:space="0" w:color="auto"/>
      </w:divBdr>
    </w:div>
    <w:div w:id="831606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6017</TotalTime>
  <Pages>28</Pages>
  <Words>8289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123</cp:lastModifiedBy>
  <cp:revision>45</cp:revision>
  <dcterms:created xsi:type="dcterms:W3CDTF">2014-05-13T13:21:00Z</dcterms:created>
  <dcterms:modified xsi:type="dcterms:W3CDTF">2014-07-08T05:01:00Z</dcterms:modified>
</cp:coreProperties>
</file>